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3A1CB5" w:rsidRPr="00A267C6" w:rsidP="00A267C6">
      <w:pPr>
        <w:spacing w:line="480" w:lineRule="auto"/>
        <w:jc w:val="center"/>
        <w:rPr>
          <w:rFonts w:cs="Times New Roman"/>
          <w:szCs w:val="24"/>
        </w:rPr>
      </w:pPr>
    </w:p>
    <w:p w:rsidR="003A1CB5" w:rsidP="00A267C6">
      <w:pPr>
        <w:spacing w:line="480" w:lineRule="auto"/>
        <w:rPr>
          <w:rFonts w:cs="Times New Roman"/>
          <w:szCs w:val="24"/>
        </w:rPr>
      </w:pPr>
    </w:p>
    <w:p w:rsidR="00A267C6" w:rsidRPr="00A267C6" w:rsidP="00A267C6">
      <w:pPr>
        <w:spacing w:line="480" w:lineRule="auto"/>
        <w:rPr>
          <w:rFonts w:cs="Times New Roman"/>
          <w:szCs w:val="24"/>
        </w:rPr>
      </w:pPr>
    </w:p>
    <w:p w:rsidR="003A1CB5" w:rsidRPr="00A267C6" w:rsidP="00A267C6">
      <w:pPr>
        <w:spacing w:line="480" w:lineRule="auto"/>
        <w:jc w:val="center"/>
        <w:rPr>
          <w:rFonts w:cs="Times New Roman"/>
          <w:szCs w:val="24"/>
        </w:rPr>
      </w:pPr>
    </w:p>
    <w:p w:rsidR="003A1CB5" w:rsidP="00A267C6">
      <w:pPr>
        <w:spacing w:line="480" w:lineRule="auto"/>
        <w:jc w:val="center"/>
        <w:rPr>
          <w:rFonts w:cs="Times New Roman"/>
          <w:szCs w:val="24"/>
        </w:rPr>
      </w:pPr>
    </w:p>
    <w:p w:rsidR="00A267C6" w:rsidRPr="00A267C6" w:rsidP="00A267C6">
      <w:pPr>
        <w:spacing w:line="480" w:lineRule="auto"/>
        <w:jc w:val="center"/>
        <w:rPr>
          <w:rFonts w:cs="Times New Roman"/>
          <w:szCs w:val="24"/>
        </w:rPr>
      </w:pPr>
    </w:p>
    <w:p w:rsidR="003A1CB5" w:rsidRPr="00A267C6" w:rsidP="00A267C6">
      <w:pPr>
        <w:spacing w:line="480" w:lineRule="auto"/>
        <w:jc w:val="center"/>
        <w:rPr>
          <w:rFonts w:cs="Times New Roman"/>
          <w:szCs w:val="24"/>
        </w:rPr>
      </w:pPr>
    </w:p>
    <w:p w:rsidR="003A1CB5" w:rsidRPr="00A267C6" w:rsidP="00A267C6">
      <w:pPr>
        <w:spacing w:line="480" w:lineRule="auto"/>
        <w:jc w:val="center"/>
        <w:rPr>
          <w:rFonts w:cs="Times New Roman"/>
          <w:szCs w:val="24"/>
        </w:rPr>
      </w:pPr>
      <w:r w:rsidRPr="00A267C6">
        <w:rPr>
          <w:rFonts w:cs="Times New Roman"/>
          <w:szCs w:val="24"/>
        </w:rPr>
        <w:t>Intro to Sec W#6</w:t>
      </w:r>
    </w:p>
    <w:p w:rsidR="003A1CB5" w:rsidRPr="00A267C6" w:rsidP="00A267C6">
      <w:pPr>
        <w:spacing w:after="0" w:line="480" w:lineRule="auto"/>
        <w:jc w:val="center"/>
        <w:rPr>
          <w:rFonts w:cs="Times New Roman"/>
          <w:szCs w:val="24"/>
        </w:rPr>
      </w:pPr>
      <w:r w:rsidRPr="00A267C6">
        <w:rPr>
          <w:rFonts w:cs="Times New Roman"/>
          <w:szCs w:val="24"/>
        </w:rPr>
        <w:t>[Name of the Writer]</w:t>
      </w:r>
    </w:p>
    <w:p w:rsidR="003A1CB5" w:rsidRPr="00A267C6" w:rsidP="00A267C6">
      <w:pPr>
        <w:spacing w:line="480" w:lineRule="auto"/>
        <w:jc w:val="center"/>
        <w:rPr>
          <w:rFonts w:cs="Times New Roman"/>
          <w:szCs w:val="24"/>
        </w:rPr>
      </w:pPr>
      <w:r w:rsidRPr="00A267C6">
        <w:rPr>
          <w:rFonts w:cs="Times New Roman"/>
          <w:szCs w:val="24"/>
        </w:rPr>
        <w:t>[Name of the Institution]</w:t>
      </w:r>
    </w:p>
    <w:p w:rsidR="003A1CB5" w:rsidRPr="00A267C6" w:rsidP="00A267C6">
      <w:pPr>
        <w:spacing w:line="480" w:lineRule="auto"/>
        <w:rPr>
          <w:rFonts w:cs="Times New Roman"/>
          <w:szCs w:val="24"/>
        </w:rPr>
      </w:pPr>
      <w:r w:rsidRPr="00A267C6">
        <w:rPr>
          <w:rFonts w:cs="Times New Roman"/>
          <w:szCs w:val="24"/>
        </w:rPr>
        <w:br w:type="page"/>
      </w:r>
    </w:p>
    <w:p w:rsidR="0066333B" w:rsidRPr="00A267C6" w:rsidP="00A267C6">
      <w:pPr>
        <w:spacing w:line="480" w:lineRule="auto"/>
        <w:jc w:val="center"/>
        <w:rPr>
          <w:rFonts w:cs="Times New Roman"/>
          <w:szCs w:val="24"/>
        </w:rPr>
      </w:pPr>
      <w:r w:rsidRPr="00A267C6">
        <w:rPr>
          <w:rFonts w:cs="Times New Roman"/>
          <w:szCs w:val="24"/>
        </w:rPr>
        <w:t>Intro to Sec W#6</w:t>
      </w:r>
    </w:p>
    <w:p w:rsidR="00626E39" w:rsidP="00A267C6">
      <w:pPr>
        <w:spacing w:line="480" w:lineRule="auto"/>
        <w:rPr>
          <w:rFonts w:cs="Times New Roman"/>
          <w:szCs w:val="24"/>
        </w:rPr>
      </w:pPr>
      <w:r w:rsidRPr="00A267C6">
        <w:rPr>
          <w:rFonts w:cs="Times New Roman"/>
          <w:szCs w:val="24"/>
        </w:rPr>
        <w:tab/>
      </w:r>
      <w:r w:rsidRPr="00A267C6" w:rsidR="00863D41">
        <w:rPr>
          <w:rFonts w:cs="Times New Roman"/>
          <w:szCs w:val="24"/>
        </w:rPr>
        <w:t xml:space="preserve">Projects are based upon </w:t>
      </w:r>
      <w:r w:rsidRPr="00A267C6" w:rsidR="00E13D3C">
        <w:rPr>
          <w:rFonts w:cs="Times New Roman"/>
          <w:szCs w:val="24"/>
        </w:rPr>
        <w:t xml:space="preserve">various kinds of planning and propositions. All this planning and propositions </w:t>
      </w:r>
      <w:r w:rsidR="00A267C6">
        <w:rPr>
          <w:rFonts w:cs="Times New Roman"/>
          <w:szCs w:val="24"/>
        </w:rPr>
        <w:t>are</w:t>
      </w:r>
      <w:r w:rsidRPr="00A267C6" w:rsidR="00E13D3C">
        <w:rPr>
          <w:rFonts w:cs="Times New Roman"/>
          <w:szCs w:val="24"/>
        </w:rPr>
        <w:t xml:space="preserve"> based upon </w:t>
      </w:r>
      <w:r w:rsidRPr="00A267C6" w:rsidR="009117A9">
        <w:rPr>
          <w:rFonts w:cs="Times New Roman"/>
          <w:szCs w:val="24"/>
        </w:rPr>
        <w:t xml:space="preserve">different kinds of factors and conditions that need to be fulfilled within a specific period of time. </w:t>
      </w:r>
      <w:r w:rsidRPr="00A267C6" w:rsidR="00585EBD">
        <w:rPr>
          <w:rFonts w:cs="Times New Roman"/>
          <w:szCs w:val="24"/>
        </w:rPr>
        <w:t xml:space="preserve">The most worrying factor in the case of project management is </w:t>
      </w:r>
      <w:r w:rsidRPr="00A267C6" w:rsidR="00FC0F52">
        <w:rPr>
          <w:rFonts w:cs="Times New Roman"/>
          <w:szCs w:val="24"/>
        </w:rPr>
        <w:t xml:space="preserve">risk. </w:t>
      </w:r>
    </w:p>
    <w:p w:rsidR="00626E39" w:rsidRPr="00626E39" w:rsidP="00626E39">
      <w:pPr>
        <w:keepNext/>
        <w:keepLines/>
        <w:spacing w:after="0" w:line="480" w:lineRule="auto"/>
        <w:outlineLvl w:val="1"/>
        <w:rPr>
          <w:rFonts w:eastAsia="SimHei" w:cs="Times New Roman"/>
          <w:b/>
          <w:bCs/>
          <w:kern w:val="24"/>
          <w:szCs w:val="24"/>
          <w:lang w:eastAsia="ja-JP"/>
        </w:rPr>
      </w:pPr>
      <w:r w:rsidRPr="00626E39">
        <w:rPr>
          <w:rFonts w:eastAsia="SimHei" w:cs="Times New Roman"/>
          <w:b/>
          <w:bCs/>
          <w:kern w:val="24"/>
          <w:szCs w:val="24"/>
          <w:lang w:eastAsia="ja-JP"/>
        </w:rPr>
        <w:t>Identifying the Risk</w:t>
      </w:r>
    </w:p>
    <w:p w:rsidR="00626E39" w:rsidRPr="00626E39" w:rsidP="00626E39">
      <w:pPr>
        <w:spacing w:after="0" w:line="480" w:lineRule="auto"/>
        <w:ind w:firstLine="720"/>
        <w:rPr>
          <w:rFonts w:eastAsia="SimSun" w:cs="Times New Roman"/>
          <w:kern w:val="24"/>
          <w:szCs w:val="24"/>
          <w:lang w:eastAsia="ja-JP"/>
        </w:rPr>
      </w:pPr>
      <w:r w:rsidRPr="00626E39">
        <w:rPr>
          <w:rFonts w:eastAsia="SimSun" w:cs="Times New Roman"/>
          <w:kern w:val="24"/>
          <w:szCs w:val="24"/>
          <w:lang w:eastAsia="ja-JP"/>
        </w:rPr>
        <w:t>In a system or network, there might arise vulnerabilities that need to be addressed immediately. Vulnerabilities are the weak spots that can be misused by security threats. If these vulnerabilities are left unaddressed, risks are quite probable to happen. A risk involves the possible harmful consequences of the vulnerabilities that have not been addressed in time. The common attacks made against the system should be considered in identifying the risks. Making a portfolio of the vulnerabilities is inevitable to beware of the risks. The techniques for scanning the risks should be employed as well. Further, the risks need to be assessed on qualitative and quantitative basis.</w:t>
      </w:r>
    </w:p>
    <w:p w:rsidR="00626E39" w:rsidRPr="00626E39" w:rsidP="00626E39">
      <w:pPr>
        <w:keepNext/>
        <w:keepLines/>
        <w:spacing w:after="0" w:line="480" w:lineRule="auto"/>
        <w:outlineLvl w:val="1"/>
        <w:rPr>
          <w:rFonts w:eastAsia="SimHei" w:cs="Times New Roman"/>
          <w:b/>
          <w:bCs/>
          <w:kern w:val="24"/>
          <w:szCs w:val="24"/>
          <w:lang w:eastAsia="ja-JP"/>
        </w:rPr>
      </w:pPr>
      <w:r w:rsidRPr="00626E39">
        <w:rPr>
          <w:rFonts w:eastAsia="SimHei" w:cs="Times New Roman"/>
          <w:b/>
          <w:bCs/>
          <w:kern w:val="24"/>
          <w:szCs w:val="24"/>
          <w:lang w:eastAsia="ja-JP"/>
        </w:rPr>
        <w:t>Assessing the Impact</w:t>
      </w:r>
    </w:p>
    <w:p w:rsidR="00626E39" w:rsidP="00626E39">
      <w:pPr>
        <w:spacing w:line="480" w:lineRule="auto"/>
        <w:ind w:firstLine="720"/>
        <w:rPr>
          <w:rFonts w:eastAsia="SimSun" w:cs="Times New Roman"/>
          <w:kern w:val="24"/>
          <w:szCs w:val="24"/>
          <w:lang w:eastAsia="ja-JP"/>
        </w:rPr>
      </w:pPr>
      <w:r w:rsidRPr="00626E39">
        <w:rPr>
          <w:rFonts w:eastAsia="SimSun" w:cs="Times New Roman"/>
          <w:kern w:val="24"/>
          <w:szCs w:val="24"/>
          <w:lang w:eastAsia="ja-JP"/>
        </w:rPr>
        <w:t>Assessing the impacts of a risk is associated with making an assessment of the probabilities and consequences of the risk factors</w:t>
      </w:r>
      <w:r w:rsidR="000936CF">
        <w:rPr>
          <w:rFonts w:eastAsia="SimSun" w:cs="Times New Roman"/>
          <w:kern w:val="24"/>
          <w:szCs w:val="24"/>
          <w:lang w:eastAsia="ja-JP"/>
        </w:rPr>
        <w:t xml:space="preserve"> (</w:t>
      </w:r>
      <w:r w:rsidRPr="000936CF" w:rsidR="000936CF">
        <w:rPr>
          <w:rFonts w:cs="Times New Roman"/>
          <w:szCs w:val="24"/>
        </w:rPr>
        <w:t xml:space="preserve">Salah, &amp; </w:t>
      </w:r>
      <w:r w:rsidRPr="000936CF" w:rsidR="000936CF">
        <w:rPr>
          <w:rFonts w:cs="Times New Roman"/>
          <w:szCs w:val="24"/>
        </w:rPr>
        <w:t>Moselhi</w:t>
      </w:r>
      <w:r w:rsidRPr="000936CF" w:rsidR="000936CF">
        <w:rPr>
          <w:rFonts w:cs="Times New Roman"/>
          <w:szCs w:val="24"/>
        </w:rPr>
        <w:t>,</w:t>
      </w:r>
      <w:r w:rsidR="000936CF">
        <w:rPr>
          <w:rFonts w:cs="Times New Roman"/>
          <w:szCs w:val="24"/>
        </w:rPr>
        <w:t xml:space="preserve"> </w:t>
      </w:r>
      <w:r w:rsidRPr="000936CF" w:rsidR="000936CF">
        <w:rPr>
          <w:rFonts w:cs="Times New Roman"/>
          <w:szCs w:val="24"/>
        </w:rPr>
        <w:t>2016)</w:t>
      </w:r>
      <w:r w:rsidR="000936CF">
        <w:rPr>
          <w:rFonts w:cs="Times New Roman"/>
          <w:szCs w:val="24"/>
        </w:rPr>
        <w:t>.</w:t>
      </w:r>
      <w:bookmarkStart w:id="0" w:name="_GoBack"/>
      <w:bookmarkEnd w:id="0"/>
      <w:r w:rsidRPr="00626E39">
        <w:rPr>
          <w:rFonts w:eastAsia="SimSun" w:cs="Times New Roman"/>
          <w:kern w:val="24"/>
          <w:szCs w:val="24"/>
          <w:lang w:eastAsia="ja-JP"/>
        </w:rPr>
        <w:t xml:space="preserve"> It is </w:t>
      </w:r>
      <w:r w:rsidRPr="00626E39">
        <w:rPr>
          <w:rFonts w:eastAsia="SimSun" w:cs="Times New Roman"/>
          <w:kern w:val="24"/>
          <w:szCs w:val="24"/>
          <w:lang w:eastAsia="ja-JP"/>
        </w:rPr>
        <w:t>the</w:t>
      </w:r>
      <w:r w:rsidRPr="00626E39">
        <w:rPr>
          <w:rFonts w:eastAsia="SimSun" w:cs="Times New Roman"/>
          <w:kern w:val="24"/>
          <w:szCs w:val="24"/>
          <w:lang w:eastAsia="ja-JP"/>
        </w:rPr>
        <w:t xml:space="preserve"> probability of risk</w:t>
      </w:r>
      <w:r>
        <w:rPr>
          <w:rFonts w:eastAsia="SimSun" w:cs="Times New Roman"/>
          <w:kern w:val="24"/>
          <w:szCs w:val="24"/>
          <w:lang w:eastAsia="ja-JP"/>
        </w:rPr>
        <w:t xml:space="preserve"> that</w:t>
      </w:r>
      <w:r w:rsidRPr="00626E39">
        <w:rPr>
          <w:rFonts w:eastAsia="SimSun" w:cs="Times New Roman"/>
          <w:kern w:val="24"/>
          <w:szCs w:val="24"/>
          <w:lang w:eastAsia="ja-JP"/>
        </w:rPr>
        <w:t xml:space="preserve"> can be determined by using the comparable data charts, whereas the impact of risk is an evaluation of the consequences involved. To this end, systems have to be identified and prioritized. The threats need to be identified. The identification of vulnerabilities give a precise assessment as well. Controls should be analyzed. Finally, the possibility of occurrence of an incident has to be determined.</w:t>
      </w:r>
    </w:p>
    <w:p w:rsidR="00626E39" w:rsidRPr="00626E39" w:rsidP="00626E39">
      <w:pPr>
        <w:keepNext/>
        <w:keepLines/>
        <w:spacing w:after="0" w:line="480" w:lineRule="auto"/>
        <w:outlineLvl w:val="1"/>
        <w:rPr>
          <w:rFonts w:eastAsia="SimHei" w:cs="Times New Roman"/>
          <w:b/>
          <w:bCs/>
          <w:kern w:val="24"/>
          <w:szCs w:val="24"/>
          <w:lang w:eastAsia="ja-JP"/>
        </w:rPr>
      </w:pPr>
      <w:r w:rsidRPr="00626E39">
        <w:rPr>
          <w:rFonts w:eastAsia="SimHei" w:cs="Times New Roman"/>
          <w:b/>
          <w:bCs/>
          <w:kern w:val="24"/>
          <w:szCs w:val="24"/>
          <w:lang w:eastAsia="ja-JP"/>
        </w:rPr>
        <w:t>Tracking its Influence</w:t>
      </w:r>
    </w:p>
    <w:p w:rsidR="00626E39" w:rsidP="00626E39">
      <w:pPr>
        <w:spacing w:line="480" w:lineRule="auto"/>
        <w:ind w:firstLine="720"/>
        <w:rPr>
          <w:rFonts w:cs="Times New Roman"/>
          <w:szCs w:val="24"/>
        </w:rPr>
      </w:pPr>
      <w:r w:rsidRPr="00626E39">
        <w:rPr>
          <w:rFonts w:eastAsia="SimSun" w:cs="Times New Roman"/>
          <w:kern w:val="24"/>
          <w:szCs w:val="24"/>
          <w:lang w:eastAsia="ja-JP"/>
        </w:rPr>
        <w:t xml:space="preserve">Tracking the risk influences is essential in risk management. For this purpose, certain activities have to be completed. The risk changes have to be monitored first. This activity will provide a basis for further work. The influences of risks can be tracked by gathering the data of the relevant and actual events or incidents. The changes in risk, the triggers, </w:t>
      </w:r>
      <w:r w:rsidRPr="00626E39">
        <w:rPr>
          <w:rFonts w:eastAsia="SimSun" w:cs="Times New Roman"/>
          <w:kern w:val="24"/>
          <w:szCs w:val="24"/>
          <w:lang w:eastAsia="ja-JP"/>
        </w:rPr>
        <w:t>the</w:t>
      </w:r>
      <w:r w:rsidRPr="00626E39">
        <w:rPr>
          <w:rFonts w:eastAsia="SimSun" w:cs="Times New Roman"/>
          <w:kern w:val="24"/>
          <w:szCs w:val="24"/>
          <w:lang w:eastAsia="ja-JP"/>
        </w:rPr>
        <w:t xml:space="preserve"> progress in the alleviation plan, and similar other activities are important in tracking the influences of risks. Using a risk manager is very supportive for the purpose as well.</w:t>
      </w:r>
    </w:p>
    <w:p w:rsidR="00626E39" w:rsidP="00A267C6">
      <w:pPr>
        <w:spacing w:line="480" w:lineRule="auto"/>
        <w:rPr>
          <w:rFonts w:cs="Times New Roman"/>
          <w:szCs w:val="24"/>
        </w:rPr>
      </w:pPr>
    </w:p>
    <w:p w:rsidR="00626E39" w:rsidP="00A267C6">
      <w:pPr>
        <w:spacing w:line="480" w:lineRule="auto"/>
        <w:rPr>
          <w:rFonts w:cs="Times New Roman"/>
          <w:szCs w:val="24"/>
        </w:rPr>
      </w:pPr>
      <w:r w:rsidRPr="00A267C6">
        <w:rPr>
          <w:rFonts w:cs="Times New Roman"/>
          <w:szCs w:val="24"/>
        </w:rPr>
        <w:tab/>
      </w:r>
    </w:p>
    <w:p w:rsidR="00626E39">
      <w:pPr>
        <w:rPr>
          <w:rFonts w:cs="Times New Roman"/>
          <w:szCs w:val="24"/>
        </w:rPr>
      </w:pPr>
      <w:r>
        <w:rPr>
          <w:rFonts w:cs="Times New Roman"/>
          <w:szCs w:val="24"/>
        </w:rPr>
        <w:br w:type="page"/>
      </w:r>
    </w:p>
    <w:p w:rsidR="0065799C" w:rsidRPr="00A267C6" w:rsidP="00626E39">
      <w:pPr>
        <w:spacing w:line="480" w:lineRule="auto"/>
        <w:ind w:firstLine="720"/>
        <w:rPr>
          <w:rFonts w:cs="Times New Roman"/>
          <w:szCs w:val="24"/>
        </w:rPr>
      </w:pPr>
      <w:r w:rsidRPr="00A267C6">
        <w:rPr>
          <w:rFonts w:cs="Times New Roman"/>
          <w:szCs w:val="24"/>
        </w:rPr>
        <w:t>As technology is playing a</w:t>
      </w:r>
      <w:r w:rsidRPr="00A267C6" w:rsidR="000C1B0D">
        <w:rPr>
          <w:rFonts w:cs="Times New Roman"/>
          <w:szCs w:val="24"/>
        </w:rPr>
        <w:t xml:space="preserve"> vital role in every field of life</w:t>
      </w:r>
      <w:r w:rsidRPr="00A267C6" w:rsidR="00043645">
        <w:rPr>
          <w:rFonts w:cs="Times New Roman"/>
          <w:szCs w:val="24"/>
        </w:rPr>
        <w:t xml:space="preserve">, it is also posing to be a threat </w:t>
      </w:r>
      <w:r w:rsidR="00A267C6">
        <w:rPr>
          <w:rFonts w:cs="Times New Roman"/>
          <w:szCs w:val="24"/>
        </w:rPr>
        <w:t>to</w:t>
      </w:r>
      <w:r w:rsidRPr="00A267C6" w:rsidR="00E2109D">
        <w:rPr>
          <w:rFonts w:cs="Times New Roman"/>
          <w:szCs w:val="24"/>
        </w:rPr>
        <w:t xml:space="preserve"> </w:t>
      </w:r>
      <w:r w:rsidRPr="00A267C6" w:rsidR="00590063">
        <w:rPr>
          <w:rFonts w:cs="Times New Roman"/>
          <w:szCs w:val="24"/>
        </w:rPr>
        <w:t xml:space="preserve">the human race and the whole world. </w:t>
      </w:r>
      <w:r w:rsidRPr="00A267C6" w:rsidR="006A2070">
        <w:rPr>
          <w:rFonts w:cs="Times New Roman"/>
          <w:szCs w:val="24"/>
        </w:rPr>
        <w:t xml:space="preserve">It can be used as both as </w:t>
      </w:r>
      <w:r w:rsidRPr="00A267C6" w:rsidR="00FC0128">
        <w:rPr>
          <w:rFonts w:cs="Times New Roman"/>
          <w:szCs w:val="24"/>
        </w:rPr>
        <w:t xml:space="preserve">a blessing and a curse, depending upon its usage. </w:t>
      </w:r>
      <w:r w:rsidRPr="00A267C6" w:rsidR="00F42801">
        <w:rPr>
          <w:rFonts w:cs="Times New Roman"/>
          <w:szCs w:val="24"/>
        </w:rPr>
        <w:t>Technology, especially compute</w:t>
      </w:r>
      <w:r w:rsidRPr="00A267C6" w:rsidR="00BE065B">
        <w:rPr>
          <w:rFonts w:cs="Times New Roman"/>
          <w:szCs w:val="24"/>
        </w:rPr>
        <w:t xml:space="preserve">rs and internet when combined </w:t>
      </w:r>
      <w:r w:rsidRPr="00A267C6" w:rsidR="00F42801">
        <w:rPr>
          <w:rFonts w:cs="Times New Roman"/>
          <w:szCs w:val="24"/>
        </w:rPr>
        <w:t xml:space="preserve">in the form of </w:t>
      </w:r>
      <w:r w:rsidRPr="00A267C6" w:rsidR="00BE065B">
        <w:rPr>
          <w:rFonts w:cs="Times New Roman"/>
          <w:szCs w:val="24"/>
        </w:rPr>
        <w:t xml:space="preserve">an integrated </w:t>
      </w:r>
      <w:r w:rsidRPr="00A267C6" w:rsidR="005237A5">
        <w:rPr>
          <w:rFonts w:cs="Times New Roman"/>
          <w:szCs w:val="24"/>
        </w:rPr>
        <w:t>network</w:t>
      </w:r>
      <w:r w:rsidRPr="00A267C6" w:rsidR="00BE065B">
        <w:rPr>
          <w:rFonts w:cs="Times New Roman"/>
          <w:szCs w:val="24"/>
        </w:rPr>
        <w:t xml:space="preserve"> can be used both as a means to instigate terrorism and also to stop it. </w:t>
      </w:r>
      <w:r w:rsidRPr="00A267C6" w:rsidR="001F3502">
        <w:rPr>
          <w:rFonts w:cs="Times New Roman"/>
          <w:szCs w:val="24"/>
        </w:rPr>
        <w:t xml:space="preserve">Technology can be used to </w:t>
      </w:r>
      <w:r w:rsidRPr="00A267C6" w:rsidR="00CD221F">
        <w:rPr>
          <w:rFonts w:cs="Times New Roman"/>
          <w:szCs w:val="24"/>
        </w:rPr>
        <w:t xml:space="preserve">build </w:t>
      </w:r>
      <w:r w:rsidRPr="00A267C6" w:rsidR="00E34629">
        <w:rPr>
          <w:rFonts w:cs="Times New Roman"/>
          <w:szCs w:val="24"/>
        </w:rPr>
        <w:t>weapons</w:t>
      </w:r>
      <w:r w:rsidRPr="00A267C6" w:rsidR="00CD221F">
        <w:rPr>
          <w:rFonts w:cs="Times New Roman"/>
          <w:szCs w:val="24"/>
        </w:rPr>
        <w:t xml:space="preserve"> of mass destruction and use </w:t>
      </w:r>
      <w:r w:rsidRPr="00A267C6" w:rsidR="00E34629">
        <w:rPr>
          <w:rFonts w:cs="Times New Roman"/>
          <w:szCs w:val="24"/>
        </w:rPr>
        <w:t>them</w:t>
      </w:r>
      <w:r w:rsidRPr="00A267C6" w:rsidR="00CD221F">
        <w:rPr>
          <w:rFonts w:cs="Times New Roman"/>
          <w:szCs w:val="24"/>
        </w:rPr>
        <w:t xml:space="preserve"> against human race, especially </w:t>
      </w:r>
      <w:r w:rsidRPr="00A267C6" w:rsidR="00E34629">
        <w:rPr>
          <w:rFonts w:cs="Times New Roman"/>
          <w:szCs w:val="24"/>
        </w:rPr>
        <w:t>nuclear weapons.</w:t>
      </w:r>
    </w:p>
    <w:p w:rsidR="003A1CB5" w:rsidRPr="00A267C6" w:rsidP="00A267C6">
      <w:pPr>
        <w:spacing w:line="480" w:lineRule="auto"/>
        <w:rPr>
          <w:rFonts w:cs="Times New Roman"/>
          <w:szCs w:val="24"/>
        </w:rPr>
      </w:pPr>
      <w:r w:rsidRPr="00A267C6">
        <w:rPr>
          <w:rFonts w:cs="Times New Roman"/>
          <w:szCs w:val="24"/>
        </w:rPr>
        <w:tab/>
      </w:r>
      <w:r w:rsidRPr="00A267C6" w:rsidR="00353E99">
        <w:rPr>
          <w:rFonts w:cs="Times New Roman"/>
          <w:szCs w:val="24"/>
        </w:rPr>
        <w:t xml:space="preserve">Department of Homeland Security Strategic Framework </w:t>
      </w:r>
      <w:r w:rsidRPr="00A267C6" w:rsidR="00F427E3">
        <w:rPr>
          <w:rFonts w:cs="Times New Roman"/>
          <w:szCs w:val="24"/>
        </w:rPr>
        <w:t>(DHS)</w:t>
      </w:r>
      <w:r w:rsidRPr="00A267C6" w:rsidR="00DA3E88">
        <w:rPr>
          <w:rFonts w:cs="Times New Roman"/>
          <w:szCs w:val="24"/>
        </w:rPr>
        <w:t xml:space="preserve"> has played a major role in the </w:t>
      </w:r>
      <w:r w:rsidRPr="00A267C6" w:rsidR="009A7D0C">
        <w:rPr>
          <w:rFonts w:cs="Times New Roman"/>
          <w:szCs w:val="24"/>
        </w:rPr>
        <w:t xml:space="preserve">control and curb of terrorism </w:t>
      </w:r>
      <w:r w:rsidRPr="00A267C6" w:rsidR="00723495">
        <w:rPr>
          <w:rFonts w:cs="Times New Roman"/>
          <w:szCs w:val="24"/>
        </w:rPr>
        <w:t xml:space="preserve">since 2001. The department has been working </w:t>
      </w:r>
      <w:r w:rsidRPr="00A267C6" w:rsidR="00A135F2">
        <w:rPr>
          <w:rFonts w:cs="Times New Roman"/>
          <w:szCs w:val="24"/>
        </w:rPr>
        <w:t>tirelessly</w:t>
      </w:r>
      <w:r w:rsidRPr="00A267C6" w:rsidR="00FA6355">
        <w:rPr>
          <w:rFonts w:cs="Times New Roman"/>
          <w:szCs w:val="24"/>
        </w:rPr>
        <w:t xml:space="preserve"> since its </w:t>
      </w:r>
      <w:r w:rsidRPr="00A267C6">
        <w:rPr>
          <w:rFonts w:cs="Times New Roman"/>
          <w:szCs w:val="24"/>
        </w:rPr>
        <w:t>initiation</w:t>
      </w:r>
      <w:r w:rsidRPr="00A267C6" w:rsidR="00FA6355">
        <w:rPr>
          <w:rFonts w:cs="Times New Roman"/>
          <w:szCs w:val="24"/>
        </w:rPr>
        <w:t xml:space="preserve"> and </w:t>
      </w:r>
      <w:r w:rsidRPr="00A267C6" w:rsidR="002D3A0B">
        <w:rPr>
          <w:rFonts w:cs="Times New Roman"/>
          <w:szCs w:val="24"/>
        </w:rPr>
        <w:t xml:space="preserve">especially protects the people of America from the </w:t>
      </w:r>
      <w:r w:rsidRPr="00A267C6" w:rsidR="00A135F2">
        <w:rPr>
          <w:rFonts w:cs="Times New Roman"/>
          <w:szCs w:val="24"/>
        </w:rPr>
        <w:t>explosive</w:t>
      </w:r>
      <w:r w:rsidRPr="00A267C6" w:rsidR="002D3A0B">
        <w:rPr>
          <w:rFonts w:cs="Times New Roman"/>
          <w:szCs w:val="24"/>
        </w:rPr>
        <w:t xml:space="preserve"> attacks. According to the Secretary of the Department, there is no specific strategy to </w:t>
      </w:r>
      <w:r w:rsidRPr="00A267C6" w:rsidR="00A135F2">
        <w:rPr>
          <w:rFonts w:cs="Times New Roman"/>
          <w:szCs w:val="24"/>
        </w:rPr>
        <w:t>counter</w:t>
      </w:r>
      <w:r w:rsidRPr="00A267C6" w:rsidR="002D3A0B">
        <w:rPr>
          <w:rFonts w:cs="Times New Roman"/>
          <w:szCs w:val="24"/>
        </w:rPr>
        <w:t xml:space="preserve"> terrorism, but the department has to change its methods according to the </w:t>
      </w:r>
      <w:r w:rsidRPr="00A267C6" w:rsidR="00A135F2">
        <w:rPr>
          <w:rFonts w:cs="Times New Roman"/>
          <w:szCs w:val="24"/>
        </w:rPr>
        <w:t xml:space="preserve">nature of the situation and the </w:t>
      </w:r>
      <w:r w:rsidRPr="00A267C6">
        <w:rPr>
          <w:rFonts w:cs="Times New Roman"/>
          <w:szCs w:val="24"/>
        </w:rPr>
        <w:t>persisting</w:t>
      </w:r>
      <w:r w:rsidRPr="00A267C6" w:rsidR="00A135F2">
        <w:rPr>
          <w:rFonts w:cs="Times New Roman"/>
          <w:szCs w:val="24"/>
        </w:rPr>
        <w:t xml:space="preserve"> conditions</w:t>
      </w:r>
      <w:r w:rsidR="00A267C6">
        <w:rPr>
          <w:rFonts w:cs="Times New Roman"/>
          <w:szCs w:val="24"/>
        </w:rPr>
        <w:t xml:space="preserve"> </w:t>
      </w:r>
      <w:r w:rsidRPr="00A267C6">
        <w:rPr>
          <w:rFonts w:cs="Times New Roman"/>
          <w:color w:val="000000"/>
          <w:szCs w:val="24"/>
          <w:shd w:val="clear" w:color="auto" w:fill="FFFFFF"/>
        </w:rPr>
        <w:t>("DEPARTMENT OF HOMELAND SECURITY STRATEGIC FRAMEWORK FOR COUNTERING TERRORISM AND TARGETED VIOLENCE", 2019)</w:t>
      </w:r>
      <w:r w:rsidRPr="00A267C6" w:rsidR="00A135F2">
        <w:rPr>
          <w:rFonts w:cs="Times New Roman"/>
          <w:szCs w:val="24"/>
        </w:rPr>
        <w:t xml:space="preserve">. </w:t>
      </w:r>
    </w:p>
    <w:p w:rsidR="00626E39">
      <w:pPr>
        <w:rPr>
          <w:rFonts w:cs="Times New Roman"/>
          <w:b/>
          <w:szCs w:val="24"/>
        </w:rPr>
      </w:pPr>
      <w:r>
        <w:rPr>
          <w:rFonts w:cs="Times New Roman"/>
          <w:b/>
          <w:szCs w:val="24"/>
        </w:rPr>
        <w:br w:type="page"/>
      </w:r>
    </w:p>
    <w:p w:rsidR="00E34629" w:rsidRPr="00A267C6" w:rsidP="00A267C6">
      <w:pPr>
        <w:spacing w:line="480" w:lineRule="auto"/>
        <w:jc w:val="center"/>
        <w:rPr>
          <w:rFonts w:cs="Times New Roman"/>
          <w:b/>
          <w:szCs w:val="24"/>
        </w:rPr>
      </w:pPr>
      <w:r w:rsidRPr="00A267C6">
        <w:rPr>
          <w:rFonts w:cs="Times New Roman"/>
          <w:b/>
          <w:szCs w:val="24"/>
        </w:rPr>
        <w:t>References</w:t>
      </w:r>
    </w:p>
    <w:p w:rsidR="003A1CB5" w:rsidRPr="000936CF" w:rsidP="00C0412B">
      <w:pPr>
        <w:spacing w:line="480" w:lineRule="auto"/>
        <w:ind w:left="720" w:hanging="720"/>
        <w:rPr>
          <w:rFonts w:cs="Times New Roman"/>
          <w:szCs w:val="24"/>
          <w:shd w:val="clear" w:color="auto" w:fill="FFFFFF"/>
        </w:rPr>
      </w:pPr>
      <w:r w:rsidRPr="00A267C6">
        <w:rPr>
          <w:rFonts w:cs="Times New Roman"/>
          <w:color w:val="000000"/>
          <w:szCs w:val="24"/>
          <w:shd w:val="clear" w:color="auto" w:fill="FFFFFF"/>
        </w:rPr>
        <w:t xml:space="preserve">DEPARTMENT OF HOMELAND SECURITY STRATEGIC FRAMEWORK FOR COUNTERING TERRORISM AND TARGETED VIOLENCE. (2019). Retrieved 30 September 2019, from </w:t>
      </w:r>
      <w:hyperlink r:id="rId4" w:history="1">
        <w:r w:rsidRPr="000936CF" w:rsidR="000936CF">
          <w:rPr>
            <w:rStyle w:val="Hyperlink"/>
            <w:rFonts w:cs="Times New Roman"/>
            <w:color w:val="auto"/>
            <w:szCs w:val="24"/>
            <w:shd w:val="clear" w:color="auto" w:fill="FFFFFF"/>
          </w:rPr>
          <w:t>https://www.dhs.gov/sites/default/files/publications/19_0920_plcy_strategic-framework-countering-terrorism-targeted-violence.pdf</w:t>
        </w:r>
      </w:hyperlink>
    </w:p>
    <w:p w:rsidR="000936CF" w:rsidRPr="00A267C6" w:rsidP="00C0412B">
      <w:pPr>
        <w:spacing w:line="480" w:lineRule="auto"/>
        <w:ind w:left="720" w:hanging="720"/>
        <w:rPr>
          <w:rFonts w:cs="Times New Roman"/>
          <w:szCs w:val="24"/>
        </w:rPr>
      </w:pPr>
      <w:r w:rsidRPr="000936CF">
        <w:rPr>
          <w:rFonts w:cs="Times New Roman"/>
          <w:szCs w:val="24"/>
        </w:rPr>
        <w:t xml:space="preserve">Salah, A., &amp; </w:t>
      </w:r>
      <w:r w:rsidRPr="000936CF">
        <w:rPr>
          <w:rFonts w:cs="Times New Roman"/>
          <w:szCs w:val="24"/>
        </w:rPr>
        <w:t>Moselhi</w:t>
      </w:r>
      <w:r w:rsidRPr="000936CF">
        <w:rPr>
          <w:rFonts w:cs="Times New Roman"/>
          <w:szCs w:val="24"/>
        </w:rPr>
        <w:t>, O. (2016). Risk identification and assessment for engineering procurement construction management projects using fuzzy set theory. </w:t>
      </w:r>
      <w:r w:rsidRPr="000936CF">
        <w:rPr>
          <w:rFonts w:cs="Times New Roman"/>
          <w:i/>
          <w:iCs/>
          <w:szCs w:val="24"/>
        </w:rPr>
        <w:t>Canadian Journal of Civil Engineering</w:t>
      </w:r>
      <w:r w:rsidRPr="000936CF">
        <w:rPr>
          <w:rFonts w:cs="Times New Roman"/>
          <w:szCs w:val="24"/>
        </w:rPr>
        <w:t>, </w:t>
      </w:r>
      <w:r w:rsidRPr="000936CF">
        <w:rPr>
          <w:rFonts w:cs="Times New Roman"/>
          <w:i/>
          <w:iCs/>
          <w:szCs w:val="24"/>
        </w:rPr>
        <w:t>43</w:t>
      </w:r>
      <w:r w:rsidRPr="000936CF">
        <w:rPr>
          <w:rFonts w:cs="Times New Roman"/>
          <w:szCs w:val="24"/>
        </w:rPr>
        <w:t>(5), 429-442.</w:t>
      </w:r>
    </w:p>
    <w:sectPr w:rsidSect="003A1CB5">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CB5">
    <w:pPr>
      <w:pStyle w:val="Header"/>
      <w:jc w:val="right"/>
    </w:pPr>
    <w:r w:rsidRPr="003A1CB5">
      <w:t>INTRO TO SEC MGMT</w:t>
    </w:r>
    <w:r>
      <w:t xml:space="preserve"> </w:t>
    </w:r>
    <w:r>
      <w:tab/>
    </w:r>
    <w:r>
      <w:tab/>
    </w:r>
    <w:sdt>
      <w:sdtPr>
        <w:id w:val="-6189862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936CF">
          <w:rPr>
            <w:noProof/>
          </w:rPr>
          <w:t>2</w:t>
        </w:r>
        <w:r>
          <w:rPr>
            <w:noProof/>
          </w:rPr>
          <w:fldChar w:fldCharType="end"/>
        </w:r>
      </w:sdtContent>
    </w:sdt>
  </w:p>
  <w:p w:rsidR="003A1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CB5">
    <w:pPr>
      <w:pStyle w:val="Header"/>
      <w:jc w:val="right"/>
    </w:pPr>
    <w:r>
      <w:t xml:space="preserve">Running Head: </w:t>
    </w:r>
    <w:r w:rsidRPr="003A1CB5">
      <w:t>INTRO TO SEC MGMT</w:t>
    </w:r>
    <w:r>
      <w:tab/>
    </w:r>
    <w:r>
      <w:tab/>
    </w:r>
    <w:sdt>
      <w:sdtPr>
        <w:id w:val="2817778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936CF">
          <w:rPr>
            <w:noProof/>
          </w:rPr>
          <w:t>1</w:t>
        </w:r>
        <w:r>
          <w:rPr>
            <w:noProof/>
          </w:rPr>
          <w:fldChar w:fldCharType="end"/>
        </w:r>
      </w:sdtContent>
    </w:sdt>
  </w:p>
  <w:p w:rsidR="003A1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37"/>
    <w:rsid w:val="00043645"/>
    <w:rsid w:val="00071546"/>
    <w:rsid w:val="00077EFA"/>
    <w:rsid w:val="000936CF"/>
    <w:rsid w:val="000C1B0D"/>
    <w:rsid w:val="000D6B29"/>
    <w:rsid w:val="001A1DC9"/>
    <w:rsid w:val="001D21BF"/>
    <w:rsid w:val="001F3502"/>
    <w:rsid w:val="00233F1C"/>
    <w:rsid w:val="002D3A0B"/>
    <w:rsid w:val="00353E99"/>
    <w:rsid w:val="003A1CB5"/>
    <w:rsid w:val="003E76B1"/>
    <w:rsid w:val="00485FF6"/>
    <w:rsid w:val="004A29D3"/>
    <w:rsid w:val="005237A5"/>
    <w:rsid w:val="00585EBD"/>
    <w:rsid w:val="00590063"/>
    <w:rsid w:val="00626E39"/>
    <w:rsid w:val="006578CC"/>
    <w:rsid w:val="0065799C"/>
    <w:rsid w:val="0066333B"/>
    <w:rsid w:val="006A2070"/>
    <w:rsid w:val="00723495"/>
    <w:rsid w:val="007A5DAF"/>
    <w:rsid w:val="00801182"/>
    <w:rsid w:val="00863D41"/>
    <w:rsid w:val="008C5016"/>
    <w:rsid w:val="009117A9"/>
    <w:rsid w:val="009A7D0C"/>
    <w:rsid w:val="00A135F2"/>
    <w:rsid w:val="00A267C6"/>
    <w:rsid w:val="00A40E31"/>
    <w:rsid w:val="00AD3260"/>
    <w:rsid w:val="00AF20A8"/>
    <w:rsid w:val="00B3083C"/>
    <w:rsid w:val="00B854A0"/>
    <w:rsid w:val="00B879FA"/>
    <w:rsid w:val="00BB08F0"/>
    <w:rsid w:val="00BE065B"/>
    <w:rsid w:val="00C0412B"/>
    <w:rsid w:val="00C557AE"/>
    <w:rsid w:val="00CD221F"/>
    <w:rsid w:val="00CE0F86"/>
    <w:rsid w:val="00D00F37"/>
    <w:rsid w:val="00D06DE9"/>
    <w:rsid w:val="00D81140"/>
    <w:rsid w:val="00DA3E88"/>
    <w:rsid w:val="00E07EF7"/>
    <w:rsid w:val="00E13D3C"/>
    <w:rsid w:val="00E2109D"/>
    <w:rsid w:val="00E34629"/>
    <w:rsid w:val="00E91023"/>
    <w:rsid w:val="00F427E3"/>
    <w:rsid w:val="00F42801"/>
    <w:rsid w:val="00FA6355"/>
    <w:rsid w:val="00FC0128"/>
    <w:rsid w:val="00FC0F52"/>
    <w:rsid w:val="00FF5E76"/>
  </w:rsids>
  <w:docVars>
    <w:docVar w:name="__Grammarly_42___1" w:val="H4sIAAAAAAAEAKtWcslP9kxRslIyNDYyNDGyNDWwMDQ1N7A0NbFU0lEKTi0uzszPAykwqgUA92kiJ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3971DA8-405B-4616-B3A5-0D905747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3A1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B5"/>
  </w:style>
  <w:style w:type="paragraph" w:styleId="Footer">
    <w:name w:val="footer"/>
    <w:basedOn w:val="Normal"/>
    <w:link w:val="FooterChar"/>
    <w:uiPriority w:val="99"/>
    <w:unhideWhenUsed/>
    <w:rsid w:val="003A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B5"/>
  </w:style>
  <w:style w:type="character" w:customStyle="1" w:styleId="Heading2Char">
    <w:name w:val="Heading 2 Char"/>
    <w:basedOn w:val="DefaultParagraphFont"/>
    <w:link w:val="Heading2"/>
    <w:uiPriority w:val="9"/>
    <w:semiHidden/>
    <w:rsid w:val="00626E3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93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dhs.gov/sites/default/files/publications/19_0920_plcy_strategic-framework-countering-terrorism-targeted-violence.pdf"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SALAHUDDIN AZIZ</cp:lastModifiedBy>
  <cp:revision>67</cp:revision>
  <dcterms:created xsi:type="dcterms:W3CDTF">2019-09-30T05:31:00Z</dcterms:created>
  <dcterms:modified xsi:type="dcterms:W3CDTF">2019-10-06T02:30:00Z</dcterms:modified>
</cp:coreProperties>
</file>