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AED52" w14:textId="77777777" w:rsidR="002705B3" w:rsidRDefault="00CF0A17" w:rsidP="002705B3">
      <w:pPr>
        <w:pStyle w:val="Title"/>
      </w:pPr>
      <w:sdt>
        <w:sdtPr>
          <w:alias w:val="Enter title:"/>
          <w:tag w:val="Enter title:"/>
          <w:id w:val="-1297677176"/>
          <w:placeholder>
            <w:docPart w:val="9C93861EEBE64E589C6A7C1B5EEA1299"/>
          </w:placeholder>
          <w:temporary/>
          <w:showingPlcHdr/>
          <w15:appearance w15:val="hidden"/>
        </w:sdtPr>
        <w:sdtEndPr/>
        <w:sdtContent>
          <w:r w:rsidR="002705B3">
            <w:t>Add Title Here, up to 12 Words, on One to Two Lines</w:t>
          </w:r>
        </w:sdtContent>
      </w:sdt>
    </w:p>
    <w:p w14:paraId="0B0F2361" w14:textId="77777777" w:rsidR="002705B3" w:rsidRDefault="00CF0A17" w:rsidP="002705B3">
      <w:pPr>
        <w:pStyle w:val="Title2"/>
      </w:pPr>
      <w:sdt>
        <w:sdtPr>
          <w:alias w:val="Enter Author Name(s), First M. Last, Omit Titles and Degrees:"/>
          <w:tag w:val="Enter Author Name(s), First M. Last, Omit Titles and Degrees:"/>
          <w:id w:val="-523712377"/>
          <w:placeholder>
            <w:docPart w:val="80CE15C095AD4518946E4CAB307C4B6B"/>
          </w:placeholder>
          <w:temporary/>
          <w:showingPlcHdr/>
          <w15:appearance w15:val="hidden"/>
        </w:sdtPr>
        <w:sdtEndPr/>
        <w:sdtContent>
          <w:r w:rsidR="002705B3">
            <w:t>Author Name(s), First M. Last, Omit Titles and Degrees</w:t>
          </w:r>
        </w:sdtContent>
      </w:sdt>
    </w:p>
    <w:p w14:paraId="5ECD09BE" w14:textId="77777777" w:rsidR="002705B3" w:rsidRDefault="00CF0A17" w:rsidP="002705B3">
      <w:pPr>
        <w:pStyle w:val="Title2"/>
      </w:pPr>
      <w:sdt>
        <w:sdtPr>
          <w:alias w:val="Enter institutional affiliation(s):"/>
          <w:tag w:val="Enter institutional affiliation(s):"/>
          <w:id w:val="2102991146"/>
          <w:placeholder>
            <w:docPart w:val="66F4DD08C3F142AC98A9E7E6D77C82B4"/>
          </w:placeholder>
          <w:temporary/>
          <w:showingPlcHdr/>
          <w15:appearance w15:val="hidden"/>
        </w:sdtPr>
        <w:sdtEndPr/>
        <w:sdtContent>
          <w:r w:rsidR="002705B3">
            <w:t>Institutional Affiliation(s)</w:t>
          </w:r>
        </w:sdtContent>
      </w:sdt>
    </w:p>
    <w:p w14:paraId="7AFB9F21" w14:textId="77777777" w:rsidR="002705B3" w:rsidRDefault="0020678F" w:rsidP="0020678F">
      <w:pPr>
        <w:pStyle w:val="Title"/>
        <w:tabs>
          <w:tab w:val="center" w:pos="4680"/>
        </w:tabs>
        <w:jc w:val="left"/>
      </w:pPr>
      <w:r>
        <w:tab/>
      </w:r>
      <w:r w:rsidR="002705B3">
        <w:t>Author Note</w:t>
      </w:r>
    </w:p>
    <w:p w14:paraId="22149E6A" w14:textId="77777777" w:rsidR="002705B3" w:rsidRDefault="002705B3"/>
    <w:p w14:paraId="0C0E11DE" w14:textId="77777777" w:rsidR="002705B3" w:rsidRDefault="002705B3" w:rsidP="002705B3">
      <w:r>
        <w:br w:type="page"/>
      </w:r>
    </w:p>
    <w:p w14:paraId="12D01E75" w14:textId="77777777" w:rsidR="00DA43E5" w:rsidRPr="0020678F" w:rsidRDefault="002705B3" w:rsidP="0020678F">
      <w:pPr>
        <w:spacing w:line="480" w:lineRule="auto"/>
        <w:jc w:val="center"/>
        <w:rPr>
          <w:rFonts w:ascii="Times New Roman" w:hAnsi="Times New Roman" w:cs="Times New Roman"/>
          <w:b/>
          <w:color w:val="000000" w:themeColor="text1"/>
          <w:sz w:val="24"/>
          <w:szCs w:val="24"/>
        </w:rPr>
      </w:pPr>
      <w:r w:rsidRPr="0020678F">
        <w:rPr>
          <w:rFonts w:ascii="Times New Roman" w:hAnsi="Times New Roman" w:cs="Times New Roman"/>
          <w:b/>
          <w:color w:val="000000" w:themeColor="text1"/>
          <w:sz w:val="24"/>
          <w:szCs w:val="24"/>
        </w:rPr>
        <w:lastRenderedPageBreak/>
        <w:t>Company: Coca Cola</w:t>
      </w:r>
    </w:p>
    <w:p w14:paraId="609B8787" w14:textId="6A824E4A" w:rsidR="00DF5E08" w:rsidRPr="00DF5E08" w:rsidRDefault="002705B3" w:rsidP="00DF5E08">
      <w:pPr>
        <w:spacing w:line="480" w:lineRule="auto"/>
        <w:ind w:firstLine="720"/>
        <w:rPr>
          <w:rFonts w:ascii="Times New Roman" w:hAnsi="Times New Roman" w:cs="Times New Roman"/>
          <w:color w:val="000000" w:themeColor="text1"/>
          <w:sz w:val="24"/>
          <w:szCs w:val="24"/>
          <w:shd w:val="clear" w:color="auto" w:fill="FFFFFF"/>
        </w:rPr>
      </w:pPr>
      <w:r w:rsidRPr="00DF5E08">
        <w:rPr>
          <w:rFonts w:ascii="Times New Roman" w:hAnsi="Times New Roman" w:cs="Times New Roman"/>
          <w:color w:val="000000" w:themeColor="text1"/>
          <w:sz w:val="24"/>
          <w:szCs w:val="24"/>
          <w:shd w:val="clear" w:color="auto" w:fill="FFFFFF"/>
        </w:rPr>
        <w:t>The C</w:t>
      </w:r>
      <w:r w:rsidR="00DF5E08" w:rsidRPr="00DF5E08">
        <w:rPr>
          <w:rFonts w:ascii="Times New Roman" w:hAnsi="Times New Roman" w:cs="Times New Roman"/>
          <w:color w:val="000000" w:themeColor="text1"/>
          <w:sz w:val="24"/>
          <w:szCs w:val="24"/>
          <w:shd w:val="clear" w:color="auto" w:fill="FFFFFF"/>
        </w:rPr>
        <w:t xml:space="preserve">oca-Cola Company is an </w:t>
      </w:r>
      <w:r w:rsidR="00DF5E08" w:rsidRPr="00DF5E08">
        <w:rPr>
          <w:rFonts w:ascii="Times New Roman" w:hAnsi="Times New Roman" w:cs="Times New Roman"/>
          <w:color w:val="000000" w:themeColor="text1"/>
          <w:sz w:val="24"/>
          <w:szCs w:val="24"/>
          <w:shd w:val="clear" w:color="auto" w:fill="FFFFFF"/>
        </w:rPr>
        <w:t>American multinational corporate organization. P</w:t>
      </w:r>
      <w:r w:rsidR="00DF5E08" w:rsidRPr="00DF5E08">
        <w:rPr>
          <w:rFonts w:ascii="Times New Roman" w:hAnsi="Times New Roman" w:cs="Times New Roman"/>
          <w:color w:val="000000" w:themeColor="text1"/>
          <w:sz w:val="24"/>
          <w:szCs w:val="24"/>
          <w:shd w:val="clear" w:color="auto" w:fill="FFFFFF"/>
        </w:rPr>
        <w:t>roducers,</w:t>
      </w:r>
      <w:r w:rsidR="00DF5E08" w:rsidRPr="00DF5E08">
        <w:rPr>
          <w:rFonts w:ascii="Times New Roman" w:hAnsi="Times New Roman" w:cs="Times New Roman"/>
          <w:color w:val="000000" w:themeColor="text1"/>
          <w:sz w:val="24"/>
          <w:szCs w:val="24"/>
          <w:shd w:val="clear" w:color="auto" w:fill="FFFFFF"/>
        </w:rPr>
        <w:t xml:space="preserve"> creators, retailer, and one of the biggest marketer of nonalcoholic drinks</w:t>
      </w:r>
      <w:r w:rsidR="00DF5E08" w:rsidRPr="00DF5E08">
        <w:rPr>
          <w:rFonts w:ascii="Times New Roman" w:hAnsi="Times New Roman" w:cs="Times New Roman"/>
          <w:color w:val="000000" w:themeColor="text1"/>
          <w:sz w:val="24"/>
          <w:szCs w:val="24"/>
          <w:shd w:val="clear" w:color="auto" w:fill="FFFFFF"/>
        </w:rPr>
        <w:t>.</w:t>
      </w:r>
      <w:r w:rsidR="00DF5E08" w:rsidRPr="00DF5E08">
        <w:rPr>
          <w:rStyle w:val="CommentReference"/>
          <w:rFonts w:ascii="Times New Roman" w:hAnsi="Times New Roman" w:cs="Times New Roman"/>
          <w:color w:val="000000" w:themeColor="text1"/>
          <w:sz w:val="24"/>
          <w:szCs w:val="24"/>
        </w:rPr>
        <w:t xml:space="preserve"> The best product this</w:t>
      </w:r>
      <w:r w:rsidR="00DF5E08" w:rsidRPr="00DF5E08">
        <w:rPr>
          <w:rFonts w:ascii="Times New Roman" w:hAnsi="Times New Roman" w:cs="Times New Roman"/>
          <w:color w:val="000000" w:themeColor="text1"/>
          <w:sz w:val="24"/>
          <w:szCs w:val="24"/>
          <w:shd w:val="clear" w:color="auto" w:fill="FFFFFF"/>
        </w:rPr>
        <w:t xml:space="preserve"> c</w:t>
      </w:r>
      <w:r w:rsidR="00DF5E08" w:rsidRPr="00DF5E08">
        <w:rPr>
          <w:rFonts w:ascii="Times New Roman" w:hAnsi="Times New Roman" w:cs="Times New Roman"/>
          <w:color w:val="000000" w:themeColor="text1"/>
          <w:sz w:val="24"/>
          <w:szCs w:val="24"/>
          <w:shd w:val="clear" w:color="auto" w:fill="FFFFFF"/>
        </w:rPr>
        <w:t xml:space="preserve">ompany is famous for is its flagship product Coca-Cola. </w:t>
      </w:r>
    </w:p>
    <w:p w14:paraId="552D39CE" w14:textId="7E7B7099" w:rsidR="002705B3" w:rsidRPr="0020678F" w:rsidRDefault="002705B3" w:rsidP="0020678F">
      <w:pPr>
        <w:spacing w:line="480" w:lineRule="auto"/>
        <w:ind w:firstLine="720"/>
        <w:rPr>
          <w:rFonts w:ascii="Times New Roman" w:hAnsi="Times New Roman" w:cs="Times New Roman"/>
          <w:color w:val="000000" w:themeColor="text1"/>
          <w:sz w:val="24"/>
          <w:szCs w:val="24"/>
          <w:shd w:val="clear" w:color="auto" w:fill="FFFFFF"/>
        </w:rPr>
      </w:pPr>
      <w:r w:rsidRPr="0020678F">
        <w:rPr>
          <w:rFonts w:ascii="Times New Roman" w:hAnsi="Times New Roman" w:cs="Times New Roman"/>
          <w:color w:val="000000" w:themeColor="text1"/>
          <w:sz w:val="24"/>
          <w:szCs w:val="24"/>
          <w:shd w:val="clear" w:color="auto" w:fill="FFFFFF"/>
        </w:rPr>
        <w:t xml:space="preserve"> </w:t>
      </w:r>
    </w:p>
    <w:p w14:paraId="430F82BB" w14:textId="77777777" w:rsidR="002705B3" w:rsidRPr="0020678F" w:rsidRDefault="00645A27" w:rsidP="0020678F">
      <w:pPr>
        <w:spacing w:line="480" w:lineRule="auto"/>
        <w:rPr>
          <w:rFonts w:ascii="Times New Roman" w:eastAsia="Times New Roman" w:hAnsi="Times New Roman" w:cs="Times New Roman"/>
          <w:b/>
          <w:bCs/>
          <w:color w:val="000000" w:themeColor="text1"/>
          <w:sz w:val="24"/>
          <w:szCs w:val="24"/>
        </w:rPr>
      </w:pPr>
      <w:r w:rsidRPr="0020678F">
        <w:rPr>
          <w:rFonts w:ascii="Times New Roman" w:eastAsia="Times New Roman" w:hAnsi="Times New Roman" w:cs="Times New Roman"/>
          <w:b/>
          <w:bCs/>
          <w:color w:val="000000" w:themeColor="text1"/>
          <w:sz w:val="24"/>
          <w:szCs w:val="24"/>
        </w:rPr>
        <w:t>Board elections</w:t>
      </w:r>
    </w:p>
    <w:p w14:paraId="4517132E" w14:textId="4B9EEC2C" w:rsidR="00645A27" w:rsidRPr="0020678F" w:rsidRDefault="00AD10B8" w:rsidP="0020678F">
      <w:pPr>
        <w:pStyle w:val="paragraph"/>
        <w:spacing w:before="0" w:beforeAutospacing="0" w:after="0" w:afterAutospacing="0" w:line="480" w:lineRule="auto"/>
        <w:rPr>
          <w:rStyle w:val="eop"/>
          <w:color w:val="000000" w:themeColor="text1"/>
          <w:bdr w:val="none" w:sz="0" w:space="0" w:color="auto" w:frame="1"/>
        </w:rPr>
      </w:pPr>
      <w:r w:rsidRPr="0020678F">
        <w:rPr>
          <w:rStyle w:val="normaltextrun"/>
          <w:bCs/>
          <w:color w:val="000000" w:themeColor="text1"/>
          <w:bdr w:val="none" w:sz="0" w:space="0" w:color="auto" w:frame="1"/>
        </w:rPr>
        <w:tab/>
      </w:r>
      <w:r w:rsidR="00645A27" w:rsidRPr="0020678F">
        <w:rPr>
          <w:rStyle w:val="normaltextrun"/>
          <w:color w:val="000000" w:themeColor="text1"/>
          <w:bdr w:val="none" w:sz="0" w:space="0" w:color="auto" w:frame="1"/>
        </w:rPr>
        <w:t>The meeting for Board of Directors is scheduled every year for re-election to elect new directors, genera</w:t>
      </w:r>
      <w:r w:rsidR="00DF5E08">
        <w:rPr>
          <w:rStyle w:val="normaltextrun"/>
          <w:color w:val="000000" w:themeColor="text1"/>
          <w:bdr w:val="none" w:sz="0" w:space="0" w:color="auto" w:frame="1"/>
        </w:rPr>
        <w:t>l managers and executives. This</w:t>
      </w:r>
      <w:r w:rsidR="00645A27" w:rsidRPr="0020678F">
        <w:rPr>
          <w:rStyle w:val="normaltextrun"/>
          <w:color w:val="000000" w:themeColor="text1"/>
          <w:bdr w:val="none" w:sz="0" w:space="0" w:color="auto" w:frame="1"/>
        </w:rPr>
        <w:t xml:space="preserve"> proved to be a positive strategy for the company in the past. The negative aspect of staggered boards is that it provides</w:t>
      </w:r>
      <w:r w:rsidR="00645A27" w:rsidRPr="0020678F">
        <w:rPr>
          <w:rStyle w:val="normaltextrun"/>
          <w:rFonts w:eastAsiaTheme="majorEastAsia"/>
          <w:color w:val="000000" w:themeColor="text1"/>
          <w:bdr w:val="none" w:sz="0" w:space="0" w:color="auto" w:frame="1"/>
        </w:rPr>
        <w:t xml:space="preserve"> less accountability which makes it much more challenging for a takeover of the organization. Sometimes </w:t>
      </w:r>
      <w:r w:rsidRPr="0020678F">
        <w:rPr>
          <w:rStyle w:val="normaltextrun"/>
          <w:rFonts w:eastAsiaTheme="majorEastAsia"/>
          <w:color w:val="000000" w:themeColor="text1"/>
          <w:bdr w:val="none" w:sz="0" w:space="0" w:color="auto" w:frame="1"/>
        </w:rPr>
        <w:t xml:space="preserve">the </w:t>
      </w:r>
      <w:r w:rsidRPr="0020678F">
        <w:rPr>
          <w:bCs/>
          <w:color w:val="000000" w:themeColor="text1"/>
          <w:shd w:val="clear" w:color="auto" w:fill="FFFFFF"/>
        </w:rPr>
        <w:t>managers</w:t>
      </w:r>
      <w:r w:rsidRPr="0020678F">
        <w:rPr>
          <w:color w:val="000000" w:themeColor="text1"/>
          <w:shd w:val="clear" w:color="auto" w:fill="FFFFFF"/>
        </w:rPr>
        <w:t> get so much authority that they use the company’s finance for their own interests rather than the benefits of shareholders.</w:t>
      </w:r>
      <w:r w:rsidR="00645A27" w:rsidRPr="0020678F">
        <w:rPr>
          <w:rStyle w:val="normaltextrun"/>
          <w:rFonts w:eastAsiaTheme="majorEastAsia"/>
          <w:color w:val="000000" w:themeColor="text1"/>
          <w:bdr w:val="none" w:sz="0" w:space="0" w:color="auto" w:frame="1"/>
        </w:rPr>
        <w:t xml:space="preserve"> </w:t>
      </w:r>
    </w:p>
    <w:p w14:paraId="21479DFC" w14:textId="77777777" w:rsidR="00AD10B8" w:rsidRPr="0020678F" w:rsidRDefault="00AD10B8" w:rsidP="0020678F">
      <w:pPr>
        <w:pStyle w:val="paragraph"/>
        <w:spacing w:before="0" w:beforeAutospacing="0" w:after="0" w:afterAutospacing="0" w:line="480" w:lineRule="auto"/>
        <w:rPr>
          <w:b/>
          <w:bCs/>
          <w:color w:val="000000" w:themeColor="text1"/>
        </w:rPr>
      </w:pPr>
      <w:r w:rsidRPr="0020678F">
        <w:rPr>
          <w:b/>
          <w:bCs/>
          <w:color w:val="000000" w:themeColor="text1"/>
        </w:rPr>
        <w:t>Board compensation</w:t>
      </w:r>
    </w:p>
    <w:p w14:paraId="538490F5" w14:textId="77777777" w:rsidR="00EF2EE7" w:rsidRPr="0020678F" w:rsidRDefault="00AD10B8" w:rsidP="0020678F">
      <w:pPr>
        <w:pStyle w:val="paragraph"/>
        <w:spacing w:before="0" w:beforeAutospacing="0" w:after="0" w:afterAutospacing="0" w:line="480" w:lineRule="auto"/>
        <w:rPr>
          <w:color w:val="000000" w:themeColor="text1"/>
        </w:rPr>
      </w:pPr>
      <w:r w:rsidRPr="0020678F">
        <w:rPr>
          <w:b/>
          <w:bCs/>
          <w:color w:val="000000" w:themeColor="text1"/>
        </w:rPr>
        <w:tab/>
      </w:r>
      <w:r w:rsidRPr="0020678F">
        <w:rPr>
          <w:rStyle w:val="normaltextrun"/>
          <w:color w:val="000000" w:themeColor="text1"/>
          <w:bdr w:val="none" w:sz="0" w:space="0" w:color="auto" w:frame="1"/>
        </w:rPr>
        <w:t xml:space="preserve">In last few years the company’s board compensation strategies have changed. From 2015 to 2017, 85% of CEO </w:t>
      </w:r>
      <w:r w:rsidR="00EF2EE7" w:rsidRPr="0020678F">
        <w:rPr>
          <w:rStyle w:val="normaltextrun"/>
          <w:color w:val="000000" w:themeColor="text1"/>
          <w:bdr w:val="none" w:sz="0" w:space="0" w:color="auto" w:frame="1"/>
        </w:rPr>
        <w:t>compensation</w:t>
      </w:r>
      <w:r w:rsidRPr="0020678F">
        <w:rPr>
          <w:rStyle w:val="normaltextrun"/>
          <w:color w:val="000000" w:themeColor="text1"/>
          <w:bdr w:val="none" w:sz="0" w:space="0" w:color="auto" w:frame="1"/>
        </w:rPr>
        <w:t xml:space="preserve"> was </w:t>
      </w:r>
      <w:r w:rsidR="005F23EF" w:rsidRPr="0020678F">
        <w:rPr>
          <w:rStyle w:val="normaltextrun"/>
          <w:color w:val="000000" w:themeColor="text1"/>
          <w:bdr w:val="none" w:sz="0" w:space="0" w:color="auto" w:frame="1"/>
        </w:rPr>
        <w:t>based on performance measures.</w:t>
      </w:r>
      <w:r w:rsidR="005F23EF" w:rsidRPr="0020678F">
        <w:rPr>
          <w:color w:val="000000" w:themeColor="text1"/>
        </w:rPr>
        <w:t xml:space="preserve"> </w:t>
      </w:r>
      <w:r w:rsidR="00EF2EE7" w:rsidRPr="0020678F">
        <w:rPr>
          <w:color w:val="000000" w:themeColor="text1"/>
        </w:rPr>
        <w:t>Three major factors are kept under consideration by board compensation committee while designing compensation structure i.e. salary base, annual incentive, and equity compensation.</w:t>
      </w:r>
      <w:r w:rsidR="00EF2EE7" w:rsidRPr="0020678F">
        <w:rPr>
          <w:rStyle w:val="normaltextrun"/>
          <w:color w:val="000000" w:themeColor="text1"/>
          <w:bdr w:val="none" w:sz="0" w:space="0" w:color="auto" w:frame="1"/>
        </w:rPr>
        <w:t xml:space="preserve"> According to a survey conducted in </w:t>
      </w:r>
      <w:r w:rsidR="00EF2EE7" w:rsidRPr="0020678F">
        <w:rPr>
          <w:color w:val="000000" w:themeColor="text1"/>
        </w:rPr>
        <w:t xml:space="preserve">2017, CEOs pay 60 percent based on performance, 40 percent service based. Also, an average executive received 70 percent based on performance and 30 percent service based. </w:t>
      </w:r>
    </w:p>
    <w:p w14:paraId="1FB9DAA0" w14:textId="6105229C" w:rsidR="00AD10B8" w:rsidRDefault="00EF2EE7" w:rsidP="0020678F">
      <w:pPr>
        <w:pStyle w:val="paragraph"/>
        <w:spacing w:before="0" w:beforeAutospacing="0" w:after="0" w:afterAutospacing="0" w:line="480" w:lineRule="auto"/>
        <w:ind w:firstLine="720"/>
        <w:rPr>
          <w:rStyle w:val="normaltextrun"/>
          <w:color w:val="000000" w:themeColor="text1"/>
          <w:bdr w:val="none" w:sz="0" w:space="0" w:color="auto" w:frame="1"/>
        </w:rPr>
      </w:pPr>
      <w:r w:rsidRPr="0020678F">
        <w:rPr>
          <w:color w:val="000000" w:themeColor="text1"/>
        </w:rPr>
        <w:t>The equity has the highest pay among all, it is kept that way to motivate the executives to perform better.</w:t>
      </w:r>
      <w:r w:rsidRPr="0020678F">
        <w:rPr>
          <w:rStyle w:val="normaltextrun"/>
          <w:color w:val="000000" w:themeColor="text1"/>
          <w:bdr w:val="none" w:sz="0" w:space="0" w:color="auto" w:frame="1"/>
        </w:rPr>
        <w:t xml:space="preserve"> Another strategy of the company is that when it comes to </w:t>
      </w:r>
      <w:r w:rsidR="00593913" w:rsidRPr="0020678F">
        <w:rPr>
          <w:rStyle w:val="normaltextrun"/>
          <w:color w:val="000000" w:themeColor="text1"/>
          <w:bdr w:val="none" w:sz="0" w:space="0" w:color="auto" w:frame="1"/>
        </w:rPr>
        <w:t xml:space="preserve">average executives, </w:t>
      </w:r>
      <w:r w:rsidR="00AD10B8" w:rsidRPr="0020678F">
        <w:rPr>
          <w:rStyle w:val="normaltextrun"/>
          <w:color w:val="000000" w:themeColor="text1"/>
          <w:bdr w:val="none" w:sz="0" w:space="0" w:color="auto" w:frame="1"/>
        </w:rPr>
        <w:lastRenderedPageBreak/>
        <w:t xml:space="preserve">minimum salaries in employment agreement </w:t>
      </w:r>
      <w:r w:rsidR="00593913" w:rsidRPr="0020678F">
        <w:rPr>
          <w:rStyle w:val="normaltextrun"/>
          <w:color w:val="000000" w:themeColor="text1"/>
          <w:bdr w:val="none" w:sz="0" w:space="0" w:color="auto" w:frame="1"/>
        </w:rPr>
        <w:t>are fixed. Later,</w:t>
      </w:r>
      <w:r w:rsidR="00AD10B8" w:rsidRPr="0020678F">
        <w:rPr>
          <w:rStyle w:val="normaltextrun"/>
          <w:color w:val="000000" w:themeColor="text1"/>
          <w:bdr w:val="none" w:sz="0" w:space="0" w:color="auto" w:frame="1"/>
        </w:rPr>
        <w:t xml:space="preserve"> compensation committee adjust</w:t>
      </w:r>
      <w:r w:rsidR="00593913" w:rsidRPr="0020678F">
        <w:rPr>
          <w:rStyle w:val="normaltextrun"/>
          <w:color w:val="000000" w:themeColor="text1"/>
          <w:bdr w:val="none" w:sz="0" w:space="0" w:color="auto" w:frame="1"/>
        </w:rPr>
        <w:t>s it</w:t>
      </w:r>
      <w:r w:rsidR="00AD10B8" w:rsidRPr="0020678F">
        <w:rPr>
          <w:rStyle w:val="normaltextrun"/>
          <w:color w:val="000000" w:themeColor="text1"/>
          <w:bdr w:val="none" w:sz="0" w:space="0" w:color="auto" w:frame="1"/>
        </w:rPr>
        <w:t xml:space="preserve"> annually based on </w:t>
      </w:r>
      <w:r w:rsidR="00593913" w:rsidRPr="0020678F">
        <w:rPr>
          <w:rStyle w:val="normaltextrun"/>
          <w:color w:val="000000" w:themeColor="text1"/>
          <w:bdr w:val="none" w:sz="0" w:space="0" w:color="auto" w:frame="1"/>
        </w:rPr>
        <w:t xml:space="preserve">performance, </w:t>
      </w:r>
      <w:r w:rsidR="00AD10B8" w:rsidRPr="0020678F">
        <w:rPr>
          <w:rStyle w:val="normaltextrun"/>
          <w:color w:val="000000" w:themeColor="text1"/>
          <w:bdr w:val="none" w:sz="0" w:space="0" w:color="auto" w:frame="1"/>
        </w:rPr>
        <w:t xml:space="preserve">changes in experience and </w:t>
      </w:r>
      <w:r w:rsidR="00593913" w:rsidRPr="0020678F">
        <w:rPr>
          <w:rStyle w:val="normaltextrun"/>
          <w:color w:val="000000" w:themeColor="text1"/>
          <w:bdr w:val="none" w:sz="0" w:space="0" w:color="auto" w:frame="1"/>
        </w:rPr>
        <w:t>duties</w:t>
      </w:r>
      <w:r w:rsidR="00AD10B8" w:rsidRPr="0020678F">
        <w:rPr>
          <w:rStyle w:val="normaltextrun"/>
          <w:color w:val="000000" w:themeColor="text1"/>
          <w:bdr w:val="none" w:sz="0" w:space="0" w:color="auto" w:frame="1"/>
        </w:rPr>
        <w:t>. </w:t>
      </w:r>
    </w:p>
    <w:p w14:paraId="1D0DAB71" w14:textId="77777777" w:rsidR="00F93B09" w:rsidRPr="0020678F" w:rsidRDefault="00F93B09" w:rsidP="0020678F">
      <w:pPr>
        <w:pStyle w:val="paragraph"/>
        <w:spacing w:before="0" w:beforeAutospacing="0" w:after="0" w:afterAutospacing="0" w:line="480" w:lineRule="auto"/>
        <w:ind w:firstLine="720"/>
        <w:rPr>
          <w:color w:val="000000" w:themeColor="text1"/>
        </w:rPr>
      </w:pPr>
    </w:p>
    <w:p w14:paraId="3804FAE0" w14:textId="77777777" w:rsidR="00645A27" w:rsidRPr="0020678F" w:rsidRDefault="00593913" w:rsidP="0020678F">
      <w:pPr>
        <w:spacing w:line="480" w:lineRule="auto"/>
        <w:rPr>
          <w:rFonts w:ascii="Times New Roman" w:eastAsia="Times New Roman" w:hAnsi="Times New Roman" w:cs="Times New Roman"/>
          <w:b/>
          <w:bCs/>
          <w:color w:val="000000" w:themeColor="text1"/>
          <w:sz w:val="24"/>
          <w:szCs w:val="24"/>
        </w:rPr>
      </w:pPr>
      <w:r w:rsidRPr="0020678F">
        <w:rPr>
          <w:rFonts w:ascii="Times New Roman" w:eastAsia="Times New Roman" w:hAnsi="Times New Roman" w:cs="Times New Roman"/>
          <w:b/>
          <w:bCs/>
          <w:color w:val="000000" w:themeColor="text1"/>
          <w:sz w:val="24"/>
          <w:szCs w:val="24"/>
        </w:rPr>
        <w:t>Board perks</w:t>
      </w:r>
    </w:p>
    <w:p w14:paraId="3219398B" w14:textId="4069B640" w:rsidR="00593913" w:rsidRPr="0020678F" w:rsidRDefault="00593913" w:rsidP="0020678F">
      <w:pPr>
        <w:shd w:val="clear" w:color="auto" w:fill="FFFFFF"/>
        <w:spacing w:before="100" w:beforeAutospacing="1" w:after="100" w:afterAutospacing="1" w:line="480" w:lineRule="auto"/>
        <w:ind w:firstLine="720"/>
        <w:rPr>
          <w:rStyle w:val="normaltextrun"/>
          <w:rFonts w:ascii="Times New Roman" w:hAnsi="Times New Roman" w:cs="Times New Roman"/>
          <w:color w:val="000000" w:themeColor="text1"/>
          <w:sz w:val="24"/>
          <w:szCs w:val="24"/>
          <w:bdr w:val="none" w:sz="0" w:space="0" w:color="auto" w:frame="1"/>
        </w:rPr>
      </w:pPr>
      <w:r w:rsidRPr="0020678F">
        <w:rPr>
          <w:rFonts w:ascii="Times New Roman" w:eastAsia="Times New Roman" w:hAnsi="Times New Roman" w:cs="Times New Roman"/>
          <w:bCs/>
          <w:color w:val="000000" w:themeColor="text1"/>
          <w:sz w:val="24"/>
          <w:szCs w:val="24"/>
        </w:rPr>
        <w:t xml:space="preserve">Coca cola provides </w:t>
      </w:r>
      <w:r w:rsidRPr="0020678F">
        <w:rPr>
          <w:rFonts w:ascii="Times New Roman" w:hAnsi="Times New Roman" w:cs="Times New Roman"/>
          <w:color w:val="000000" w:themeColor="text1"/>
          <w:sz w:val="24"/>
          <w:szCs w:val="24"/>
        </w:rPr>
        <w:t xml:space="preserve">the kind of competitive compensation one would expect from a world leader. </w:t>
      </w:r>
      <w:r w:rsidRPr="0020678F">
        <w:rPr>
          <w:rStyle w:val="normaltextrun"/>
          <w:rFonts w:ascii="Times New Roman" w:hAnsi="Times New Roman" w:cs="Times New Roman"/>
          <w:color w:val="000000" w:themeColor="text1"/>
          <w:sz w:val="24"/>
          <w:szCs w:val="24"/>
          <w:bdr w:val="none" w:sz="0" w:space="0" w:color="auto" w:frame="1"/>
        </w:rPr>
        <w:t>For the board members, the company monthly provides a fixed amount to offset the costs of owning a vehicle. Also, the Company pays the cost of security services and they are entitled to use company’s private aircraft as wel</w:t>
      </w:r>
      <w:r w:rsidR="00DF5E08">
        <w:rPr>
          <w:rStyle w:val="normaltextrun"/>
          <w:rFonts w:ascii="Times New Roman" w:hAnsi="Times New Roman" w:cs="Times New Roman"/>
          <w:color w:val="000000" w:themeColor="text1"/>
          <w:sz w:val="24"/>
          <w:szCs w:val="24"/>
          <w:bdr w:val="none" w:sz="0" w:space="0" w:color="auto" w:frame="1"/>
        </w:rPr>
        <w:t>l (Bob, 2018).</w:t>
      </w:r>
    </w:p>
    <w:p w14:paraId="0CC15EFE" w14:textId="77777777" w:rsidR="00593913" w:rsidRPr="0020678F" w:rsidRDefault="005F23EF" w:rsidP="0020678F">
      <w:pPr>
        <w:shd w:val="clear" w:color="auto" w:fill="FFFFFF"/>
        <w:spacing w:before="100" w:beforeAutospacing="1" w:after="100" w:afterAutospacing="1" w:line="480" w:lineRule="auto"/>
        <w:rPr>
          <w:rStyle w:val="normaltextrun"/>
          <w:rFonts w:ascii="Times New Roman" w:hAnsi="Times New Roman" w:cs="Times New Roman"/>
          <w:b/>
          <w:bCs/>
          <w:color w:val="000000" w:themeColor="text1"/>
          <w:sz w:val="24"/>
          <w:szCs w:val="24"/>
          <w:bdr w:val="none" w:sz="0" w:space="0" w:color="auto" w:frame="1"/>
        </w:rPr>
      </w:pPr>
      <w:r w:rsidRPr="0020678F">
        <w:rPr>
          <w:rStyle w:val="normaltextrun"/>
          <w:rFonts w:ascii="Times New Roman" w:hAnsi="Times New Roman" w:cs="Times New Roman"/>
          <w:b/>
          <w:bCs/>
          <w:color w:val="000000" w:themeColor="text1"/>
          <w:sz w:val="24"/>
          <w:szCs w:val="24"/>
          <w:bdr w:val="none" w:sz="0" w:space="0" w:color="auto" w:frame="1"/>
        </w:rPr>
        <w:t>Board Size</w:t>
      </w:r>
    </w:p>
    <w:p w14:paraId="7165F36A" w14:textId="77777777" w:rsidR="005F23EF" w:rsidRPr="0020678F" w:rsidRDefault="005F23EF" w:rsidP="0020678F">
      <w:pPr>
        <w:spacing w:after="200" w:line="480" w:lineRule="auto"/>
        <w:rPr>
          <w:rFonts w:ascii="Times New Roman" w:eastAsia="Times New Roman" w:hAnsi="Times New Roman" w:cs="Times New Roman"/>
          <w:color w:val="000000" w:themeColor="text1"/>
          <w:sz w:val="24"/>
          <w:szCs w:val="24"/>
        </w:rPr>
      </w:pPr>
      <w:r w:rsidRPr="0020678F">
        <w:rPr>
          <w:rStyle w:val="normaltextrun"/>
          <w:rFonts w:ascii="Times New Roman" w:hAnsi="Times New Roman" w:cs="Times New Roman"/>
          <w:b/>
          <w:bCs/>
          <w:color w:val="000000" w:themeColor="text1"/>
          <w:sz w:val="24"/>
          <w:szCs w:val="24"/>
          <w:bdr w:val="none" w:sz="0" w:space="0" w:color="auto" w:frame="1"/>
        </w:rPr>
        <w:tab/>
      </w:r>
      <w:r w:rsidRPr="0020678F">
        <w:rPr>
          <w:rFonts w:ascii="Times New Roman" w:eastAsia="Times New Roman" w:hAnsi="Times New Roman" w:cs="Times New Roman"/>
          <w:color w:val="000000" w:themeColor="text1"/>
          <w:sz w:val="24"/>
          <w:szCs w:val="24"/>
        </w:rPr>
        <w:t>There are 16 board members of the company. They help in making business strategies and decision. Member of the board also bring an insight for an improvement and betterment of company performance.</w:t>
      </w:r>
    </w:p>
    <w:p w14:paraId="6F380BBC" w14:textId="77777777" w:rsidR="005F23EF" w:rsidRPr="0020678F" w:rsidRDefault="005F23EF" w:rsidP="0020678F">
      <w:pPr>
        <w:shd w:val="clear" w:color="auto" w:fill="FFFFFF"/>
        <w:spacing w:before="100" w:beforeAutospacing="1" w:after="100" w:afterAutospacing="1" w:line="480" w:lineRule="auto"/>
        <w:rPr>
          <w:rFonts w:ascii="Times New Roman" w:eastAsia="Times New Roman" w:hAnsi="Times New Roman" w:cs="Times New Roman"/>
          <w:b/>
          <w:bCs/>
          <w:color w:val="000000" w:themeColor="text1"/>
          <w:sz w:val="24"/>
          <w:szCs w:val="24"/>
        </w:rPr>
      </w:pPr>
      <w:r w:rsidRPr="0020678F">
        <w:rPr>
          <w:rFonts w:ascii="Times New Roman" w:eastAsia="Times New Roman" w:hAnsi="Times New Roman" w:cs="Times New Roman"/>
          <w:b/>
          <w:bCs/>
          <w:color w:val="000000" w:themeColor="text1"/>
          <w:sz w:val="24"/>
          <w:szCs w:val="24"/>
        </w:rPr>
        <w:t>Board independence</w:t>
      </w:r>
    </w:p>
    <w:p w14:paraId="54273098" w14:textId="77777777" w:rsidR="005F23EF" w:rsidRPr="0020678F" w:rsidRDefault="005F23EF" w:rsidP="0020678F">
      <w:pPr>
        <w:shd w:val="clear" w:color="auto" w:fill="FFFFFF"/>
        <w:spacing w:before="100" w:beforeAutospacing="1" w:after="100" w:afterAutospacing="1" w:line="480" w:lineRule="auto"/>
        <w:rPr>
          <w:rFonts w:ascii="Times New Roman" w:eastAsia="Times New Roman" w:hAnsi="Times New Roman" w:cs="Times New Roman"/>
          <w:color w:val="000000" w:themeColor="text1"/>
          <w:sz w:val="24"/>
          <w:szCs w:val="24"/>
        </w:rPr>
      </w:pPr>
      <w:r w:rsidRPr="0020678F">
        <w:rPr>
          <w:rFonts w:ascii="Times New Roman" w:eastAsia="Times New Roman" w:hAnsi="Times New Roman" w:cs="Times New Roman"/>
          <w:b/>
          <w:bCs/>
          <w:color w:val="000000" w:themeColor="text1"/>
          <w:sz w:val="24"/>
          <w:szCs w:val="24"/>
        </w:rPr>
        <w:tab/>
      </w:r>
      <w:r w:rsidRPr="0020678F">
        <w:rPr>
          <w:rFonts w:ascii="Times New Roman" w:eastAsia="Times New Roman" w:hAnsi="Times New Roman" w:cs="Times New Roman"/>
          <w:color w:val="000000" w:themeColor="text1"/>
          <w:sz w:val="24"/>
          <w:szCs w:val="24"/>
        </w:rPr>
        <w:t>An 80 percent of board member are independent which is 12 out of 16. All these independent board of members are required to meet once in 6 months without management present.</w:t>
      </w:r>
    </w:p>
    <w:p w14:paraId="7E801673" w14:textId="77777777" w:rsidR="005F23EF" w:rsidRPr="0020678F" w:rsidRDefault="005F23EF" w:rsidP="0020678F">
      <w:pPr>
        <w:spacing w:after="0" w:line="480" w:lineRule="auto"/>
        <w:rPr>
          <w:rFonts w:ascii="Times New Roman" w:eastAsia="Times New Roman" w:hAnsi="Times New Roman" w:cs="Times New Roman"/>
          <w:b/>
          <w:color w:val="000000" w:themeColor="text1"/>
          <w:sz w:val="24"/>
          <w:szCs w:val="24"/>
        </w:rPr>
      </w:pPr>
      <w:r w:rsidRPr="0020678F">
        <w:rPr>
          <w:rFonts w:ascii="Times New Roman" w:eastAsia="Times New Roman" w:hAnsi="Times New Roman" w:cs="Times New Roman"/>
          <w:b/>
          <w:color w:val="000000" w:themeColor="text1"/>
          <w:sz w:val="24"/>
          <w:szCs w:val="24"/>
        </w:rPr>
        <w:t xml:space="preserve">Board commitment </w:t>
      </w:r>
    </w:p>
    <w:p w14:paraId="12EA34D0" w14:textId="77777777" w:rsidR="005F23EF" w:rsidRPr="0020678F" w:rsidRDefault="005F23EF" w:rsidP="0020678F">
      <w:pPr>
        <w:spacing w:after="200" w:line="480" w:lineRule="auto"/>
        <w:rPr>
          <w:rFonts w:ascii="Times New Roman" w:eastAsia="Times New Roman" w:hAnsi="Times New Roman" w:cs="Times New Roman"/>
          <w:color w:val="000000" w:themeColor="text1"/>
          <w:sz w:val="24"/>
          <w:szCs w:val="24"/>
        </w:rPr>
      </w:pPr>
      <w:r w:rsidRPr="0020678F">
        <w:rPr>
          <w:rFonts w:ascii="Times New Roman" w:hAnsi="Times New Roman" w:cs="Times New Roman"/>
          <w:color w:val="000000" w:themeColor="text1"/>
          <w:sz w:val="24"/>
          <w:szCs w:val="24"/>
        </w:rPr>
        <w:t xml:space="preserve"> </w:t>
      </w:r>
      <w:r w:rsidRPr="0020678F">
        <w:rPr>
          <w:rFonts w:ascii="Times New Roman" w:hAnsi="Times New Roman" w:cs="Times New Roman"/>
          <w:color w:val="000000" w:themeColor="text1"/>
          <w:sz w:val="24"/>
          <w:szCs w:val="24"/>
        </w:rPr>
        <w:tab/>
      </w:r>
      <w:r w:rsidRPr="0020678F">
        <w:rPr>
          <w:rFonts w:ascii="Times New Roman" w:eastAsia="Times New Roman" w:hAnsi="Times New Roman" w:cs="Times New Roman"/>
          <w:color w:val="000000" w:themeColor="text1"/>
          <w:sz w:val="24"/>
          <w:szCs w:val="24"/>
        </w:rPr>
        <w:t xml:space="preserve">The Board members met meet 6 times in 2018. </w:t>
      </w:r>
      <w:r w:rsidR="00E74431" w:rsidRPr="0020678F">
        <w:rPr>
          <w:rFonts w:ascii="Times New Roman" w:eastAsia="Times New Roman" w:hAnsi="Times New Roman" w:cs="Times New Roman"/>
          <w:color w:val="000000" w:themeColor="text1"/>
          <w:sz w:val="24"/>
          <w:szCs w:val="24"/>
        </w:rPr>
        <w:t>Only 2</w:t>
      </w:r>
      <w:r w:rsidRPr="0020678F">
        <w:rPr>
          <w:rFonts w:ascii="Times New Roman" w:eastAsia="Times New Roman" w:hAnsi="Times New Roman" w:cs="Times New Roman"/>
          <w:color w:val="000000" w:themeColor="text1"/>
          <w:sz w:val="24"/>
          <w:szCs w:val="24"/>
        </w:rPr>
        <w:t xml:space="preserve"> member holds more than 2 outside positions. </w:t>
      </w:r>
      <w:r w:rsidR="00E74431" w:rsidRPr="0020678F">
        <w:rPr>
          <w:rFonts w:ascii="Times New Roman" w:eastAsia="Times New Roman" w:hAnsi="Times New Roman" w:cs="Times New Roman"/>
          <w:color w:val="000000" w:themeColor="text1"/>
          <w:sz w:val="24"/>
          <w:szCs w:val="24"/>
        </w:rPr>
        <w:t>Some of the members emphasized on having more board members so that</w:t>
      </w:r>
      <w:r w:rsidRPr="0020678F">
        <w:rPr>
          <w:rFonts w:ascii="Times New Roman" w:eastAsia="Times New Roman" w:hAnsi="Times New Roman" w:cs="Times New Roman"/>
          <w:color w:val="000000" w:themeColor="text1"/>
          <w:sz w:val="24"/>
          <w:szCs w:val="24"/>
        </w:rPr>
        <w:t xml:space="preserve"> </w:t>
      </w:r>
      <w:r w:rsidR="00E74431" w:rsidRPr="0020678F">
        <w:rPr>
          <w:rFonts w:ascii="Times New Roman" w:eastAsia="Times New Roman" w:hAnsi="Times New Roman" w:cs="Times New Roman"/>
          <w:color w:val="000000" w:themeColor="text1"/>
          <w:sz w:val="24"/>
          <w:szCs w:val="24"/>
        </w:rPr>
        <w:t xml:space="preserve">the commitments could be improved. </w:t>
      </w:r>
    </w:p>
    <w:p w14:paraId="3DF8CCEE" w14:textId="77777777" w:rsidR="00E74431" w:rsidRPr="0020678F" w:rsidRDefault="00E74431" w:rsidP="0020678F">
      <w:pPr>
        <w:spacing w:after="0" w:line="480" w:lineRule="auto"/>
        <w:rPr>
          <w:rFonts w:ascii="Times New Roman" w:eastAsia="Times New Roman" w:hAnsi="Times New Roman" w:cs="Times New Roman"/>
          <w:b/>
          <w:color w:val="000000" w:themeColor="text1"/>
          <w:sz w:val="24"/>
          <w:szCs w:val="24"/>
        </w:rPr>
      </w:pPr>
      <w:r w:rsidRPr="0020678F">
        <w:rPr>
          <w:rFonts w:ascii="Times New Roman" w:eastAsia="Times New Roman" w:hAnsi="Times New Roman" w:cs="Times New Roman"/>
          <w:b/>
          <w:color w:val="000000" w:themeColor="text1"/>
          <w:sz w:val="24"/>
          <w:szCs w:val="24"/>
        </w:rPr>
        <w:lastRenderedPageBreak/>
        <w:t xml:space="preserve">Succession Planning </w:t>
      </w:r>
    </w:p>
    <w:p w14:paraId="0CDA973D" w14:textId="77777777" w:rsidR="00E74431" w:rsidRPr="0020678F" w:rsidRDefault="00E74431" w:rsidP="0020678F">
      <w:pPr>
        <w:spacing w:after="0" w:line="480" w:lineRule="auto"/>
        <w:rPr>
          <w:rFonts w:ascii="Times New Roman" w:hAnsi="Times New Roman" w:cs="Times New Roman"/>
          <w:color w:val="000000" w:themeColor="text1"/>
          <w:sz w:val="24"/>
          <w:szCs w:val="24"/>
          <w:shd w:val="clear" w:color="auto" w:fill="FFFFFF"/>
        </w:rPr>
      </w:pPr>
      <w:r w:rsidRPr="0020678F">
        <w:rPr>
          <w:rFonts w:ascii="Times New Roman" w:eastAsia="Times New Roman" w:hAnsi="Times New Roman" w:cs="Times New Roman"/>
          <w:b/>
          <w:color w:val="000000" w:themeColor="text1"/>
          <w:sz w:val="24"/>
          <w:szCs w:val="24"/>
        </w:rPr>
        <w:tab/>
      </w:r>
      <w:r w:rsidRPr="0020678F">
        <w:rPr>
          <w:rFonts w:ascii="Times New Roman" w:hAnsi="Times New Roman" w:cs="Times New Roman"/>
          <w:color w:val="000000" w:themeColor="text1"/>
          <w:sz w:val="24"/>
          <w:szCs w:val="24"/>
          <w:shd w:val="clear" w:color="auto" w:fill="FFFFFF"/>
        </w:rPr>
        <w:t>Chief </w:t>
      </w:r>
      <w:r w:rsidRPr="0020678F">
        <w:rPr>
          <w:rStyle w:val="Emphasis"/>
          <w:rFonts w:ascii="Times New Roman" w:hAnsi="Times New Roman" w:cs="Times New Roman"/>
          <w:bCs/>
          <w:i w:val="0"/>
          <w:iCs w:val="0"/>
          <w:color w:val="000000" w:themeColor="text1"/>
          <w:sz w:val="24"/>
          <w:szCs w:val="24"/>
          <w:shd w:val="clear" w:color="auto" w:fill="FFFFFF"/>
        </w:rPr>
        <w:t>Executive</w:t>
      </w:r>
      <w:r w:rsidRPr="0020678F">
        <w:rPr>
          <w:rFonts w:ascii="Times New Roman" w:hAnsi="Times New Roman" w:cs="Times New Roman"/>
          <w:color w:val="000000" w:themeColor="text1"/>
          <w:sz w:val="24"/>
          <w:szCs w:val="24"/>
          <w:shd w:val="clear" w:color="auto" w:fill="FFFFFF"/>
        </w:rPr>
        <w:t xml:space="preserve"> Officer James Quincey recently replaced Muhtar Kent and took take over as chairman of the company. Muhtar Kent </w:t>
      </w:r>
      <w:r w:rsidRPr="0020678F">
        <w:rPr>
          <w:rStyle w:val="Emphasis"/>
          <w:rFonts w:ascii="Times New Roman" w:hAnsi="Times New Roman" w:cs="Times New Roman"/>
          <w:bCs/>
          <w:i w:val="0"/>
          <w:iCs w:val="0"/>
          <w:color w:val="000000" w:themeColor="text1"/>
          <w:sz w:val="24"/>
          <w:szCs w:val="24"/>
          <w:shd w:val="clear" w:color="auto" w:fill="FFFFFF"/>
        </w:rPr>
        <w:t>retired</w:t>
      </w:r>
      <w:r w:rsidRPr="0020678F">
        <w:rPr>
          <w:rFonts w:ascii="Times New Roman" w:hAnsi="Times New Roman" w:cs="Times New Roman"/>
          <w:color w:val="000000" w:themeColor="text1"/>
          <w:sz w:val="24"/>
          <w:szCs w:val="24"/>
          <w:shd w:val="clear" w:color="auto" w:fill="FFFFFF"/>
        </w:rPr>
        <w:t> from his position in April.</w:t>
      </w:r>
    </w:p>
    <w:p w14:paraId="38E8AB4B" w14:textId="77777777" w:rsidR="00E74431" w:rsidRPr="0020678F" w:rsidRDefault="00E74431" w:rsidP="0020678F">
      <w:pPr>
        <w:spacing w:after="0" w:line="480" w:lineRule="auto"/>
        <w:rPr>
          <w:rFonts w:ascii="Times New Roman" w:eastAsia="Times New Roman" w:hAnsi="Times New Roman" w:cs="Times New Roman"/>
          <w:b/>
          <w:bCs/>
          <w:color w:val="000000" w:themeColor="text1"/>
          <w:sz w:val="24"/>
          <w:szCs w:val="24"/>
        </w:rPr>
      </w:pPr>
      <w:r w:rsidRPr="0020678F">
        <w:rPr>
          <w:rFonts w:ascii="Times New Roman" w:eastAsia="Times New Roman" w:hAnsi="Times New Roman" w:cs="Times New Roman"/>
          <w:b/>
          <w:bCs/>
          <w:color w:val="000000" w:themeColor="text1"/>
          <w:sz w:val="24"/>
          <w:szCs w:val="24"/>
        </w:rPr>
        <w:t>Executive pay</w:t>
      </w:r>
    </w:p>
    <w:p w14:paraId="5100358F" w14:textId="7E47004D" w:rsidR="0017203D" w:rsidRDefault="00E74431" w:rsidP="0020678F">
      <w:pPr>
        <w:spacing w:after="0" w:line="480" w:lineRule="auto"/>
        <w:rPr>
          <w:rFonts w:ascii="Times New Roman" w:eastAsia="Times New Roman" w:hAnsi="Times New Roman" w:cs="Times New Roman"/>
          <w:color w:val="000000" w:themeColor="text1"/>
          <w:sz w:val="24"/>
          <w:szCs w:val="24"/>
          <w:bdr w:val="none" w:sz="0" w:space="0" w:color="auto" w:frame="1"/>
        </w:rPr>
      </w:pPr>
      <w:r w:rsidRPr="0020678F">
        <w:rPr>
          <w:rFonts w:ascii="Times New Roman" w:eastAsia="Times New Roman" w:hAnsi="Times New Roman" w:cs="Times New Roman"/>
          <w:b/>
          <w:bCs/>
          <w:color w:val="000000" w:themeColor="text1"/>
          <w:sz w:val="24"/>
          <w:szCs w:val="24"/>
        </w:rPr>
        <w:tab/>
      </w:r>
      <w:r w:rsidRPr="0020678F">
        <w:rPr>
          <w:rFonts w:ascii="Times New Roman" w:eastAsia="Times New Roman" w:hAnsi="Times New Roman" w:cs="Times New Roman"/>
          <w:color w:val="000000" w:themeColor="text1"/>
          <w:sz w:val="24"/>
          <w:szCs w:val="24"/>
        </w:rPr>
        <w:t xml:space="preserve">A company’s compensation strategy is designed to motivate the executives to put in their100 percent efforts and help company in achieving its ultimate goal. </w:t>
      </w:r>
      <w:r w:rsidRPr="0020678F">
        <w:rPr>
          <w:rStyle w:val="normaltextrun"/>
          <w:rFonts w:ascii="Times New Roman" w:hAnsi="Times New Roman" w:cs="Times New Roman"/>
          <w:color w:val="000000" w:themeColor="text1"/>
          <w:sz w:val="24"/>
          <w:szCs w:val="24"/>
          <w:bdr w:val="none" w:sz="0" w:space="0" w:color="auto" w:frame="1"/>
        </w:rPr>
        <w:t xml:space="preserve">In 2018 95% of CEOs were compensated </w:t>
      </w:r>
      <w:r w:rsidR="0017203D" w:rsidRPr="0020678F">
        <w:rPr>
          <w:rStyle w:val="normaltextrun"/>
          <w:rFonts w:ascii="Times New Roman" w:hAnsi="Times New Roman" w:cs="Times New Roman"/>
          <w:color w:val="000000" w:themeColor="text1"/>
          <w:sz w:val="24"/>
          <w:szCs w:val="24"/>
          <w:bdr w:val="none" w:sz="0" w:space="0" w:color="auto" w:frame="1"/>
        </w:rPr>
        <w:t>purely</w:t>
      </w:r>
      <w:r w:rsidRPr="0020678F">
        <w:rPr>
          <w:rStyle w:val="normaltextrun"/>
          <w:rFonts w:ascii="Times New Roman" w:hAnsi="Times New Roman" w:cs="Times New Roman"/>
          <w:color w:val="000000" w:themeColor="text1"/>
          <w:sz w:val="24"/>
          <w:szCs w:val="24"/>
          <w:bdr w:val="none" w:sz="0" w:space="0" w:color="auto" w:frame="1"/>
        </w:rPr>
        <w:t xml:space="preserve"> based on performance.  The board believes that almost 90% of the compensation for CEO changes with their short or long-term performance</w:t>
      </w:r>
      <w:r w:rsidR="00F93B09" w:rsidRPr="0020678F">
        <w:rPr>
          <w:rStyle w:val="normaltextrun"/>
          <w:rFonts w:ascii="Times New Roman" w:hAnsi="Times New Roman" w:cs="Times New Roman"/>
          <w:color w:val="000000" w:themeColor="text1"/>
          <w:sz w:val="24"/>
          <w:szCs w:val="24"/>
          <w:bdr w:val="none" w:sz="0" w:space="0" w:color="auto" w:frame="1"/>
        </w:rPr>
        <w:t>.</w:t>
      </w:r>
      <w:r w:rsidRPr="0020678F">
        <w:rPr>
          <w:rStyle w:val="normaltextrun"/>
          <w:rFonts w:ascii="Times New Roman" w:hAnsi="Times New Roman" w:cs="Times New Roman"/>
          <w:color w:val="000000" w:themeColor="text1"/>
          <w:sz w:val="24"/>
          <w:szCs w:val="24"/>
          <w:bdr w:val="none" w:sz="0" w:space="0" w:color="auto" w:frame="1"/>
        </w:rPr>
        <w:t>  There has not been any evidence of performance payment without an appropriate accountability. </w:t>
      </w:r>
      <w:r w:rsidR="0017203D" w:rsidRPr="0020678F">
        <w:rPr>
          <w:rFonts w:ascii="Times New Roman" w:eastAsia="Times New Roman" w:hAnsi="Times New Roman" w:cs="Times New Roman"/>
          <w:color w:val="000000" w:themeColor="text1"/>
          <w:sz w:val="24"/>
          <w:szCs w:val="24"/>
          <w:bdr w:val="none" w:sz="0" w:space="0" w:color="auto" w:frame="1"/>
        </w:rPr>
        <w:t>Bonuses are linked to reaching performance metrics based on the company’s revenue.</w:t>
      </w:r>
    </w:p>
    <w:p w14:paraId="10139C93" w14:textId="77777777" w:rsidR="00D126CD" w:rsidRPr="00D126CD" w:rsidRDefault="00D126CD" w:rsidP="0020678F">
      <w:pPr>
        <w:spacing w:after="0" w:line="480" w:lineRule="auto"/>
        <w:rPr>
          <w:rFonts w:ascii="Times New Roman" w:eastAsia="Times New Roman" w:hAnsi="Times New Roman" w:cs="Times New Roman"/>
          <w:b/>
          <w:color w:val="000000" w:themeColor="text1"/>
          <w:sz w:val="24"/>
          <w:szCs w:val="24"/>
          <w:bdr w:val="none" w:sz="0" w:space="0" w:color="auto" w:frame="1"/>
        </w:rPr>
      </w:pPr>
      <w:r w:rsidRPr="00D126CD">
        <w:rPr>
          <w:rFonts w:ascii="Times New Roman" w:eastAsia="Times New Roman" w:hAnsi="Times New Roman" w:cs="Times New Roman"/>
          <w:b/>
          <w:color w:val="000000" w:themeColor="text1"/>
          <w:sz w:val="24"/>
          <w:szCs w:val="24"/>
          <w:bdr w:val="none" w:sz="0" w:space="0" w:color="auto" w:frame="1"/>
        </w:rPr>
        <w:t>Best and Worst</w:t>
      </w:r>
    </w:p>
    <w:p w14:paraId="5B6A5CE9" w14:textId="66E95797" w:rsidR="00156BDD" w:rsidRPr="0020678F" w:rsidRDefault="0017203D" w:rsidP="0020678F">
      <w:pPr>
        <w:shd w:val="clear" w:color="auto" w:fill="FFFFFF"/>
        <w:spacing w:line="480" w:lineRule="auto"/>
        <w:ind w:firstLine="720"/>
        <w:rPr>
          <w:rFonts w:ascii="Times New Roman" w:hAnsi="Times New Roman" w:cs="Times New Roman"/>
          <w:color w:val="000000" w:themeColor="text1"/>
          <w:sz w:val="24"/>
          <w:szCs w:val="24"/>
          <w:shd w:val="clear" w:color="auto" w:fill="FFFFFF"/>
        </w:rPr>
      </w:pPr>
      <w:r w:rsidRPr="0020678F">
        <w:rPr>
          <w:rFonts w:ascii="Times New Roman" w:eastAsia="Times New Roman" w:hAnsi="Times New Roman" w:cs="Times New Roman"/>
          <w:color w:val="000000" w:themeColor="text1"/>
          <w:sz w:val="24"/>
          <w:szCs w:val="24"/>
          <w:bdr w:val="none" w:sz="0" w:space="0" w:color="auto" w:frame="1"/>
        </w:rPr>
        <w:t>Of all the write ups of my class mates, I believe that Disney has the best overall corporate governance.</w:t>
      </w:r>
      <w:r w:rsidRPr="0020678F">
        <w:rPr>
          <w:rFonts w:ascii="Times New Roman" w:hAnsi="Times New Roman" w:cs="Times New Roman"/>
          <w:color w:val="000000" w:themeColor="text1"/>
          <w:sz w:val="24"/>
          <w:szCs w:val="24"/>
        </w:rPr>
        <w:t xml:space="preserve"> The company is committed to their governance strategies and policies which guarantees the fact that the shareholder interests are represented in a best way possible. The Board of Directors supervise the developments in governance practices to make sure that it </w:t>
      </w:r>
      <w:r w:rsidR="009921A3" w:rsidRPr="0020678F">
        <w:rPr>
          <w:rFonts w:ascii="Times New Roman" w:hAnsi="Times New Roman" w:cs="Times New Roman"/>
          <w:color w:val="000000" w:themeColor="text1"/>
          <w:sz w:val="24"/>
          <w:szCs w:val="24"/>
        </w:rPr>
        <w:t>keeps on</w:t>
      </w:r>
      <w:r w:rsidRPr="0020678F">
        <w:rPr>
          <w:rFonts w:ascii="Times New Roman" w:hAnsi="Times New Roman" w:cs="Times New Roman"/>
          <w:color w:val="000000" w:themeColor="text1"/>
          <w:sz w:val="24"/>
          <w:szCs w:val="24"/>
        </w:rPr>
        <w:t xml:space="preserve"> meet</w:t>
      </w:r>
      <w:r w:rsidR="009921A3" w:rsidRPr="0020678F">
        <w:rPr>
          <w:rFonts w:ascii="Times New Roman" w:hAnsi="Times New Roman" w:cs="Times New Roman"/>
          <w:color w:val="000000" w:themeColor="text1"/>
          <w:sz w:val="24"/>
          <w:szCs w:val="24"/>
        </w:rPr>
        <w:t>ing</w:t>
      </w:r>
      <w:r w:rsidRPr="0020678F">
        <w:rPr>
          <w:rFonts w:ascii="Times New Roman" w:hAnsi="Times New Roman" w:cs="Times New Roman"/>
          <w:color w:val="000000" w:themeColor="text1"/>
          <w:sz w:val="24"/>
          <w:szCs w:val="24"/>
        </w:rPr>
        <w:t xml:space="preserve"> its commitment to </w:t>
      </w:r>
      <w:r w:rsidR="009921A3" w:rsidRPr="0020678F">
        <w:rPr>
          <w:rFonts w:ascii="Times New Roman" w:hAnsi="Times New Roman" w:cs="Times New Roman"/>
          <w:color w:val="000000" w:themeColor="text1"/>
          <w:sz w:val="24"/>
          <w:szCs w:val="24"/>
        </w:rPr>
        <w:t>a mindful</w:t>
      </w:r>
      <w:r w:rsidRPr="0020678F">
        <w:rPr>
          <w:rFonts w:ascii="Times New Roman" w:hAnsi="Times New Roman" w:cs="Times New Roman"/>
          <w:color w:val="000000" w:themeColor="text1"/>
          <w:sz w:val="24"/>
          <w:szCs w:val="24"/>
        </w:rPr>
        <w:t xml:space="preserve"> and </w:t>
      </w:r>
      <w:r w:rsidR="009921A3" w:rsidRPr="0020678F">
        <w:rPr>
          <w:rFonts w:ascii="Times New Roman" w:hAnsi="Times New Roman" w:cs="Times New Roman"/>
          <w:color w:val="000000" w:themeColor="text1"/>
          <w:sz w:val="24"/>
          <w:szCs w:val="24"/>
        </w:rPr>
        <w:t xml:space="preserve">liberated </w:t>
      </w:r>
      <w:r w:rsidRPr="0020678F">
        <w:rPr>
          <w:rFonts w:ascii="Times New Roman" w:hAnsi="Times New Roman" w:cs="Times New Roman"/>
          <w:color w:val="000000" w:themeColor="text1"/>
          <w:sz w:val="24"/>
          <w:szCs w:val="24"/>
        </w:rPr>
        <w:t xml:space="preserve">representation of </w:t>
      </w:r>
      <w:r w:rsidR="009921A3" w:rsidRPr="0020678F">
        <w:rPr>
          <w:rFonts w:ascii="Times New Roman" w:hAnsi="Times New Roman" w:cs="Times New Roman"/>
          <w:color w:val="000000" w:themeColor="text1"/>
          <w:sz w:val="24"/>
          <w:szCs w:val="24"/>
        </w:rPr>
        <w:t xml:space="preserve">the interest of shareholders. The company has a business-judgment rule which shelters them from any lawsuit by the shareholders. For Example In late 90’s </w:t>
      </w:r>
      <w:r w:rsidR="009921A3" w:rsidRPr="0020678F">
        <w:rPr>
          <w:rFonts w:ascii="Times New Roman" w:hAnsi="Times New Roman" w:cs="Times New Roman"/>
          <w:color w:val="000000" w:themeColor="text1"/>
          <w:sz w:val="24"/>
          <w:szCs w:val="24"/>
          <w:shd w:val="clear" w:color="auto" w:fill="FFFFFF"/>
        </w:rPr>
        <w:t xml:space="preserve">Michael Ovitz was hired to be the president of Disney. Eisner recruited his best friend and then fired him after 14 months with a great </w:t>
      </w:r>
      <w:r w:rsidR="009921A3" w:rsidRPr="0020678F">
        <w:rPr>
          <w:rFonts w:ascii="Times New Roman" w:hAnsi="Times New Roman" w:cs="Times New Roman"/>
          <w:color w:val="000000" w:themeColor="text1"/>
          <w:sz w:val="24"/>
          <w:szCs w:val="24"/>
        </w:rPr>
        <w:t>Severance package</w:t>
      </w:r>
      <w:r w:rsidR="00156BDD" w:rsidRPr="0020678F">
        <w:rPr>
          <w:rFonts w:ascii="Times New Roman" w:hAnsi="Times New Roman" w:cs="Times New Roman"/>
          <w:color w:val="000000" w:themeColor="text1"/>
          <w:sz w:val="24"/>
          <w:szCs w:val="24"/>
        </w:rPr>
        <w:t xml:space="preserve"> </w:t>
      </w:r>
      <w:r w:rsidR="00156BDD" w:rsidRPr="0020678F">
        <w:rPr>
          <w:rFonts w:ascii="Times New Roman" w:hAnsi="Times New Roman" w:cs="Times New Roman"/>
          <w:color w:val="000000" w:themeColor="text1"/>
          <w:sz w:val="24"/>
          <w:szCs w:val="24"/>
          <w:shd w:val="clear" w:color="auto" w:fill="FFFFFF"/>
        </w:rPr>
        <w:t>raised many</w:t>
      </w:r>
      <w:r w:rsidR="009921A3" w:rsidRPr="0020678F">
        <w:rPr>
          <w:rFonts w:ascii="Times New Roman" w:hAnsi="Times New Roman" w:cs="Times New Roman"/>
          <w:color w:val="000000" w:themeColor="text1"/>
          <w:sz w:val="24"/>
          <w:szCs w:val="24"/>
          <w:shd w:val="clear" w:color="auto" w:fill="FFFFFF"/>
        </w:rPr>
        <w:t xml:space="preserve"> speculation and </w:t>
      </w:r>
      <w:r w:rsidR="00156BDD" w:rsidRPr="0020678F">
        <w:rPr>
          <w:rFonts w:ascii="Times New Roman" w:hAnsi="Times New Roman" w:cs="Times New Roman"/>
          <w:color w:val="000000" w:themeColor="text1"/>
          <w:sz w:val="24"/>
          <w:szCs w:val="24"/>
          <w:shd w:val="clear" w:color="auto" w:fill="FFFFFF"/>
        </w:rPr>
        <w:t>brought</w:t>
      </w:r>
      <w:r w:rsidR="009921A3" w:rsidRPr="0020678F">
        <w:rPr>
          <w:rFonts w:ascii="Times New Roman" w:hAnsi="Times New Roman" w:cs="Times New Roman"/>
          <w:color w:val="000000" w:themeColor="text1"/>
          <w:sz w:val="24"/>
          <w:szCs w:val="24"/>
          <w:shd w:val="clear" w:color="auto" w:fill="FFFFFF"/>
        </w:rPr>
        <w:t xml:space="preserve"> very famous lawsuit</w:t>
      </w:r>
      <w:r w:rsidR="00156BDD" w:rsidRPr="0020678F">
        <w:rPr>
          <w:rFonts w:ascii="Times New Roman" w:hAnsi="Times New Roman" w:cs="Times New Roman"/>
          <w:color w:val="000000" w:themeColor="text1"/>
          <w:sz w:val="24"/>
          <w:szCs w:val="24"/>
          <w:shd w:val="clear" w:color="auto" w:fill="FFFFFF"/>
        </w:rPr>
        <w:t xml:space="preserve"> with it</w:t>
      </w:r>
      <w:r w:rsidR="009921A3" w:rsidRPr="0020678F">
        <w:rPr>
          <w:rFonts w:ascii="Times New Roman" w:hAnsi="Times New Roman" w:cs="Times New Roman"/>
          <w:color w:val="000000" w:themeColor="text1"/>
          <w:sz w:val="24"/>
          <w:szCs w:val="24"/>
          <w:shd w:val="clear" w:color="auto" w:fill="FFFFFF"/>
        </w:rPr>
        <w:t>.</w:t>
      </w:r>
      <w:r w:rsidR="00DF5E08">
        <w:rPr>
          <w:rFonts w:ascii="Times New Roman" w:hAnsi="Times New Roman" w:cs="Times New Roman"/>
          <w:color w:val="000000" w:themeColor="text1"/>
          <w:sz w:val="24"/>
          <w:szCs w:val="24"/>
          <w:shd w:val="clear" w:color="auto" w:fill="FFFFFF"/>
        </w:rPr>
        <w:t xml:space="preserve"> There was an outcry by stakeholders and the investors because they wanted their money back.</w:t>
      </w:r>
      <w:r w:rsidR="00156BDD" w:rsidRPr="0020678F">
        <w:rPr>
          <w:rFonts w:ascii="Times New Roman" w:hAnsi="Times New Roman" w:cs="Times New Roman"/>
          <w:color w:val="000000" w:themeColor="text1"/>
          <w:sz w:val="24"/>
          <w:szCs w:val="24"/>
          <w:shd w:val="clear" w:color="auto" w:fill="FFFFFF"/>
        </w:rPr>
        <w:t xml:space="preserve"> Later the lawsuit was settled solely because the directors acted in good faith. Disney is a company with </w:t>
      </w:r>
      <w:r w:rsidR="00156BDD" w:rsidRPr="0020678F">
        <w:rPr>
          <w:rFonts w:ascii="Times New Roman" w:hAnsi="Times New Roman" w:cs="Times New Roman"/>
          <w:color w:val="000000" w:themeColor="text1"/>
          <w:sz w:val="24"/>
          <w:szCs w:val="24"/>
          <w:shd w:val="clear" w:color="auto" w:fill="FFFFFF"/>
        </w:rPr>
        <w:lastRenderedPageBreak/>
        <w:t>diverse group of people who have broad range of skills. They are aware of their duties and work hard to fulfill the interest of the shareholders.</w:t>
      </w:r>
      <w:sdt>
        <w:sdtPr>
          <w:rPr>
            <w:rFonts w:ascii="Times New Roman" w:hAnsi="Times New Roman" w:cs="Times New Roman"/>
            <w:color w:val="000000" w:themeColor="text1"/>
            <w:sz w:val="24"/>
            <w:szCs w:val="24"/>
            <w:shd w:val="clear" w:color="auto" w:fill="FFFFFF"/>
          </w:rPr>
          <w:id w:val="-463727861"/>
          <w:citation/>
        </w:sdtPr>
        <w:sdtEndPr/>
        <w:sdtContent>
          <w:r w:rsidR="0020678F">
            <w:rPr>
              <w:rFonts w:ascii="Times New Roman" w:hAnsi="Times New Roman" w:cs="Times New Roman"/>
              <w:color w:val="000000" w:themeColor="text1"/>
              <w:sz w:val="24"/>
              <w:szCs w:val="24"/>
              <w:shd w:val="clear" w:color="auto" w:fill="FFFFFF"/>
            </w:rPr>
            <w:fldChar w:fldCharType="begin"/>
          </w:r>
          <w:r w:rsidR="0020678F">
            <w:rPr>
              <w:rFonts w:ascii="Times New Roman" w:hAnsi="Times New Roman" w:cs="Times New Roman"/>
              <w:color w:val="000000" w:themeColor="text1"/>
              <w:sz w:val="24"/>
              <w:szCs w:val="24"/>
              <w:shd w:val="clear" w:color="auto" w:fill="FFFFFF"/>
            </w:rPr>
            <w:instrText xml:space="preserve"> CITATION Len17 \l 1033 </w:instrText>
          </w:r>
          <w:r w:rsidR="0020678F">
            <w:rPr>
              <w:rFonts w:ascii="Times New Roman" w:hAnsi="Times New Roman" w:cs="Times New Roman"/>
              <w:color w:val="000000" w:themeColor="text1"/>
              <w:sz w:val="24"/>
              <w:szCs w:val="24"/>
              <w:shd w:val="clear" w:color="auto" w:fill="FFFFFF"/>
            </w:rPr>
            <w:fldChar w:fldCharType="separate"/>
          </w:r>
          <w:r w:rsidR="0020678F">
            <w:rPr>
              <w:rFonts w:ascii="Times New Roman" w:hAnsi="Times New Roman" w:cs="Times New Roman"/>
              <w:noProof/>
              <w:color w:val="000000" w:themeColor="text1"/>
              <w:sz w:val="24"/>
              <w:szCs w:val="24"/>
              <w:shd w:val="clear" w:color="auto" w:fill="FFFFFF"/>
            </w:rPr>
            <w:t xml:space="preserve"> </w:t>
          </w:r>
          <w:r w:rsidR="0020678F" w:rsidRPr="0020678F">
            <w:rPr>
              <w:rFonts w:ascii="Times New Roman" w:hAnsi="Times New Roman" w:cs="Times New Roman"/>
              <w:noProof/>
              <w:color w:val="000000" w:themeColor="text1"/>
              <w:sz w:val="24"/>
              <w:szCs w:val="24"/>
              <w:shd w:val="clear" w:color="auto" w:fill="FFFFFF"/>
            </w:rPr>
            <w:t>(Patricia, 2017)</w:t>
          </w:r>
          <w:r w:rsidR="0020678F">
            <w:rPr>
              <w:rFonts w:ascii="Times New Roman" w:hAnsi="Times New Roman" w:cs="Times New Roman"/>
              <w:color w:val="000000" w:themeColor="text1"/>
              <w:sz w:val="24"/>
              <w:szCs w:val="24"/>
              <w:shd w:val="clear" w:color="auto" w:fill="FFFFFF"/>
            </w:rPr>
            <w:fldChar w:fldCharType="end"/>
          </w:r>
        </w:sdtContent>
      </w:sdt>
    </w:p>
    <w:p w14:paraId="1A7B489D" w14:textId="1558BF7E" w:rsidR="00795322" w:rsidRPr="0020678F" w:rsidRDefault="00795322" w:rsidP="0020678F">
      <w:pPr>
        <w:shd w:val="clear" w:color="auto" w:fill="FFFFFF"/>
        <w:spacing w:line="480" w:lineRule="auto"/>
        <w:ind w:firstLine="720"/>
        <w:rPr>
          <w:rFonts w:ascii="Times New Roman" w:eastAsia="Times New Roman" w:hAnsi="Times New Roman" w:cs="Times New Roman"/>
          <w:color w:val="000000" w:themeColor="text1"/>
          <w:sz w:val="24"/>
          <w:szCs w:val="24"/>
        </w:rPr>
      </w:pPr>
      <w:r w:rsidRPr="0020678F">
        <w:rPr>
          <w:rFonts w:ascii="Times New Roman" w:hAnsi="Times New Roman" w:cs="Times New Roman"/>
          <w:color w:val="000000" w:themeColor="text1"/>
          <w:sz w:val="24"/>
          <w:szCs w:val="24"/>
        </w:rPr>
        <w:t xml:space="preserve">Marriott is the company that has the worst overall corporate governance. According to a study there have been a lot of corporate reforms in America in the last few decades. These reforms have produced fruitful outcomes but Marriott not just failed to prevent the financial crisis of the company but also abused the principles of corporate accounting. </w:t>
      </w:r>
      <w:r w:rsidR="00A974B5" w:rsidRPr="0020678F">
        <w:rPr>
          <w:rFonts w:ascii="Times New Roman" w:hAnsi="Times New Roman" w:cs="Times New Roman"/>
          <w:color w:val="000000" w:themeColor="text1"/>
          <w:sz w:val="24"/>
          <w:szCs w:val="24"/>
        </w:rPr>
        <w:t xml:space="preserve">In 2018 500 Million Marriot customers were affected in a massive data breach. </w:t>
      </w:r>
      <w:r w:rsidR="00A974B5" w:rsidRPr="0020678F">
        <w:rPr>
          <w:rFonts w:ascii="Times New Roman" w:hAnsi="Times New Roman" w:cs="Times New Roman"/>
          <w:color w:val="000000" w:themeColor="text1"/>
          <w:spacing w:val="8"/>
          <w:sz w:val="24"/>
          <w:szCs w:val="24"/>
          <w:shd w:val="clear" w:color="auto" w:fill="FFFFFF"/>
        </w:rPr>
        <w:t xml:space="preserve"> The hacked data included credit card details, passport numbers, emails and mailing </w:t>
      </w:r>
      <w:r w:rsidR="00A974B5" w:rsidRPr="00DF5E08">
        <w:rPr>
          <w:rFonts w:ascii="Times New Roman" w:hAnsi="Times New Roman" w:cs="Times New Roman"/>
          <w:color w:val="000000" w:themeColor="text1"/>
          <w:spacing w:val="8"/>
          <w:sz w:val="24"/>
          <w:szCs w:val="24"/>
          <w:shd w:val="clear" w:color="auto" w:fill="FFFFFF"/>
        </w:rPr>
        <w:t>addresses</w:t>
      </w:r>
      <w:r w:rsidR="00DF5E08" w:rsidRPr="00DF5E08">
        <w:rPr>
          <w:rFonts w:ascii="Times New Roman" w:hAnsi="Times New Roman" w:cs="Times New Roman"/>
          <w:color w:val="000000" w:themeColor="text1"/>
          <w:spacing w:val="8"/>
          <w:sz w:val="24"/>
          <w:szCs w:val="24"/>
          <w:shd w:val="clear" w:color="auto" w:fill="FFFFFF"/>
        </w:rPr>
        <w:t xml:space="preserve"> </w:t>
      </w:r>
      <w:sdt>
        <w:sdtPr>
          <w:rPr>
            <w:rFonts w:ascii="Times New Roman" w:hAnsi="Times New Roman" w:cs="Times New Roman"/>
            <w:color w:val="000000" w:themeColor="text1"/>
            <w:spacing w:val="8"/>
            <w:sz w:val="24"/>
            <w:szCs w:val="24"/>
            <w:shd w:val="clear" w:color="auto" w:fill="FFFFFF"/>
          </w:rPr>
          <w:id w:val="-1954930084"/>
          <w:citation/>
        </w:sdtPr>
        <w:sdtEndPr/>
        <w:sdtContent>
          <w:r w:rsidR="00D126CD" w:rsidRPr="00DF5E08">
            <w:rPr>
              <w:rFonts w:ascii="Times New Roman" w:hAnsi="Times New Roman" w:cs="Times New Roman"/>
              <w:color w:val="000000" w:themeColor="text1"/>
              <w:spacing w:val="8"/>
              <w:sz w:val="24"/>
              <w:szCs w:val="24"/>
              <w:shd w:val="clear" w:color="auto" w:fill="FFFFFF"/>
            </w:rPr>
            <w:fldChar w:fldCharType="begin"/>
          </w:r>
          <w:r w:rsidR="00D126CD" w:rsidRPr="00DF5E08">
            <w:rPr>
              <w:rFonts w:ascii="Times New Roman" w:hAnsi="Times New Roman" w:cs="Times New Roman"/>
              <w:color w:val="000000" w:themeColor="text1"/>
              <w:spacing w:val="8"/>
              <w:sz w:val="24"/>
              <w:szCs w:val="24"/>
              <w:shd w:val="clear" w:color="auto" w:fill="FFFFFF"/>
            </w:rPr>
            <w:instrText xml:space="preserve"> CITATION Blo18 \l 1033 </w:instrText>
          </w:r>
          <w:r w:rsidR="00D126CD" w:rsidRPr="00DF5E08">
            <w:rPr>
              <w:rFonts w:ascii="Times New Roman" w:hAnsi="Times New Roman" w:cs="Times New Roman"/>
              <w:color w:val="000000" w:themeColor="text1"/>
              <w:spacing w:val="8"/>
              <w:sz w:val="24"/>
              <w:szCs w:val="24"/>
              <w:shd w:val="clear" w:color="auto" w:fill="FFFFFF"/>
            </w:rPr>
            <w:fldChar w:fldCharType="separate"/>
          </w:r>
          <w:r w:rsidR="00D126CD" w:rsidRPr="00DF5E08">
            <w:rPr>
              <w:rFonts w:ascii="Times New Roman" w:hAnsi="Times New Roman" w:cs="Times New Roman"/>
              <w:noProof/>
              <w:color w:val="000000" w:themeColor="text1"/>
              <w:spacing w:val="8"/>
              <w:sz w:val="24"/>
              <w:szCs w:val="24"/>
              <w:shd w:val="clear" w:color="auto" w:fill="FFFFFF"/>
            </w:rPr>
            <w:t>(Berg, 2018)</w:t>
          </w:r>
          <w:r w:rsidR="00D126CD" w:rsidRPr="00DF5E08">
            <w:rPr>
              <w:rFonts w:ascii="Times New Roman" w:hAnsi="Times New Roman" w:cs="Times New Roman"/>
              <w:color w:val="000000" w:themeColor="text1"/>
              <w:spacing w:val="8"/>
              <w:sz w:val="24"/>
              <w:szCs w:val="24"/>
              <w:shd w:val="clear" w:color="auto" w:fill="FFFFFF"/>
            </w:rPr>
            <w:fldChar w:fldCharType="end"/>
          </w:r>
        </w:sdtContent>
      </w:sdt>
      <w:r w:rsidR="00DF5E08">
        <w:rPr>
          <w:rFonts w:ascii="Times New Roman" w:hAnsi="Times New Roman" w:cs="Times New Roman"/>
          <w:color w:val="000000" w:themeColor="text1"/>
          <w:spacing w:val="8"/>
          <w:sz w:val="24"/>
          <w:szCs w:val="24"/>
          <w:shd w:val="clear" w:color="auto" w:fill="FFFFFF"/>
        </w:rPr>
        <w:t>.</w:t>
      </w:r>
      <w:r w:rsidR="00A974B5" w:rsidRPr="0020678F">
        <w:rPr>
          <w:rFonts w:ascii="Times New Roman" w:hAnsi="Times New Roman" w:cs="Times New Roman"/>
          <w:color w:val="000000" w:themeColor="text1"/>
          <w:spacing w:val="8"/>
          <w:sz w:val="24"/>
          <w:szCs w:val="24"/>
          <w:shd w:val="clear" w:color="auto" w:fill="FFFFFF"/>
        </w:rPr>
        <w:br/>
        <w:t>At that crucial time, the board of members of the company couldn’t come up with a unanimous resolution of the problem</w:t>
      </w:r>
      <w:r w:rsidR="00DF5E08">
        <w:rPr>
          <w:rFonts w:ascii="Times New Roman" w:hAnsi="Times New Roman" w:cs="Times New Roman"/>
          <w:color w:val="000000" w:themeColor="text1"/>
          <w:spacing w:val="8"/>
          <w:sz w:val="24"/>
          <w:szCs w:val="24"/>
          <w:shd w:val="clear" w:color="auto" w:fill="FFFFFF"/>
        </w:rPr>
        <w:t>. Which is why t</w:t>
      </w:r>
      <w:r w:rsidR="00A974B5" w:rsidRPr="0020678F">
        <w:rPr>
          <w:rFonts w:ascii="Times New Roman" w:hAnsi="Times New Roman" w:cs="Times New Roman"/>
          <w:color w:val="000000" w:themeColor="text1"/>
          <w:spacing w:val="8"/>
          <w:sz w:val="24"/>
          <w:szCs w:val="24"/>
          <w:shd w:val="clear" w:color="auto" w:fill="FFFFFF"/>
        </w:rPr>
        <w:t xml:space="preserve">he crisis took much longer to resolve than it should have taken. </w:t>
      </w:r>
      <w:r w:rsidR="0020678F" w:rsidRPr="0020678F">
        <w:rPr>
          <w:rFonts w:ascii="Times New Roman" w:eastAsia="Times New Roman" w:hAnsi="Times New Roman" w:cs="Times New Roman"/>
          <w:color w:val="000000" w:themeColor="text1"/>
          <w:sz w:val="24"/>
          <w:szCs w:val="24"/>
        </w:rPr>
        <w:t>The company offers limited benefit to its executive as compare to the board members.</w:t>
      </w:r>
      <w:r w:rsidR="0020678F" w:rsidRPr="0020678F">
        <w:rPr>
          <w:rFonts w:ascii="Times New Roman" w:hAnsi="Times New Roman" w:cs="Times New Roman"/>
          <w:color w:val="000000" w:themeColor="text1"/>
          <w:spacing w:val="8"/>
          <w:sz w:val="24"/>
          <w:szCs w:val="24"/>
          <w:shd w:val="clear" w:color="auto" w:fill="FFFFFF"/>
        </w:rPr>
        <w:t xml:space="preserve"> </w:t>
      </w:r>
      <w:r w:rsidR="00A974B5" w:rsidRPr="0020678F">
        <w:rPr>
          <w:rFonts w:ascii="Times New Roman" w:hAnsi="Times New Roman" w:cs="Times New Roman"/>
          <w:color w:val="000000" w:themeColor="text1"/>
          <w:spacing w:val="8"/>
          <w:sz w:val="24"/>
          <w:szCs w:val="24"/>
          <w:shd w:val="clear" w:color="auto" w:fill="FFFFFF"/>
        </w:rPr>
        <w:t xml:space="preserve">It has been stated that an average executive goes through much stronger accountability procedure than the board of directors. The number of board member needs to be increased so that the </w:t>
      </w:r>
      <w:r w:rsidR="00A974B5" w:rsidRPr="0020678F">
        <w:rPr>
          <w:rFonts w:ascii="Times New Roman" w:eastAsia="Times New Roman" w:hAnsi="Times New Roman" w:cs="Times New Roman"/>
          <w:color w:val="000000" w:themeColor="text1"/>
          <w:sz w:val="24"/>
          <w:szCs w:val="24"/>
        </w:rPr>
        <w:t>board brings outsider view, how to operate and improve company performance.</w:t>
      </w:r>
      <w:r w:rsidR="0020678F" w:rsidRPr="0020678F">
        <w:rPr>
          <w:rFonts w:ascii="Times New Roman" w:eastAsia="Times New Roman" w:hAnsi="Times New Roman" w:cs="Times New Roman"/>
          <w:color w:val="000000" w:themeColor="text1"/>
          <w:sz w:val="24"/>
          <w:szCs w:val="24"/>
        </w:rPr>
        <w:t xml:space="preserve"> </w:t>
      </w:r>
    </w:p>
    <w:p w14:paraId="069D6D14" w14:textId="77777777" w:rsidR="0020678F" w:rsidRDefault="0020678F" w:rsidP="0020678F">
      <w:pPr>
        <w:shd w:val="clear" w:color="auto" w:fill="FFFFFF"/>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w:t>
      </w:r>
      <w:r w:rsidRPr="0020678F">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di</w:t>
      </w:r>
      <w:r w:rsidRPr="0020678F">
        <w:rPr>
          <w:rFonts w:ascii="Times New Roman" w:eastAsia="Times New Roman" w:hAnsi="Times New Roman" w:cs="Times New Roman"/>
          <w:color w:val="000000" w:themeColor="text1"/>
          <w:sz w:val="24"/>
          <w:szCs w:val="24"/>
        </w:rPr>
        <w:t>tionally</w:t>
      </w:r>
      <w:r>
        <w:rPr>
          <w:rFonts w:ascii="Times New Roman" w:eastAsia="Times New Roman" w:hAnsi="Times New Roman" w:cs="Times New Roman"/>
          <w:color w:val="000000" w:themeColor="text1"/>
          <w:sz w:val="24"/>
          <w:szCs w:val="24"/>
        </w:rPr>
        <w:t>,</w:t>
      </w:r>
      <w:r w:rsidRPr="0020678F">
        <w:rPr>
          <w:rFonts w:ascii="Times New Roman" w:eastAsia="Times New Roman" w:hAnsi="Times New Roman" w:cs="Times New Roman"/>
          <w:color w:val="000000" w:themeColor="text1"/>
          <w:sz w:val="24"/>
          <w:szCs w:val="24"/>
        </w:rPr>
        <w:t xml:space="preserve"> company’s board meets 8-10 time in a year to review the performance but Marriott’s board met only 6 times in 2018. </w:t>
      </w:r>
    </w:p>
    <w:sdt>
      <w:sdtPr>
        <w:rPr>
          <w:rFonts w:asciiTheme="minorHAnsi" w:eastAsiaTheme="minorHAnsi" w:hAnsiTheme="minorHAnsi" w:cstheme="minorBidi"/>
          <w:b w:val="0"/>
          <w:bCs w:val="0"/>
          <w:kern w:val="0"/>
          <w:sz w:val="22"/>
          <w:szCs w:val="22"/>
        </w:rPr>
        <w:id w:val="-1154914794"/>
        <w:docPartObj>
          <w:docPartGallery w:val="Bibliographies"/>
          <w:docPartUnique/>
        </w:docPartObj>
      </w:sdtPr>
      <w:sdtEndPr/>
      <w:sdtContent>
        <w:p w14:paraId="606E5B06" w14:textId="77777777" w:rsidR="00D126CD" w:rsidRPr="00D126CD" w:rsidRDefault="00D126CD" w:rsidP="00D126CD">
          <w:pPr>
            <w:pStyle w:val="Heading1"/>
            <w:jc w:val="center"/>
            <w:rPr>
              <w:b w:val="0"/>
              <w:i/>
              <w:color w:val="000000" w:themeColor="text1"/>
              <w:sz w:val="24"/>
              <w:szCs w:val="24"/>
            </w:rPr>
          </w:pPr>
          <w:r w:rsidRPr="00D126CD">
            <w:rPr>
              <w:b w:val="0"/>
              <w:i/>
              <w:color w:val="000000" w:themeColor="text1"/>
              <w:sz w:val="24"/>
              <w:szCs w:val="24"/>
            </w:rPr>
            <w:t>References</w:t>
          </w:r>
        </w:p>
        <w:sdt>
          <w:sdtPr>
            <w:rPr>
              <w:rFonts w:ascii="Times New Roman" w:hAnsi="Times New Roman" w:cs="Times New Roman"/>
              <w:color w:val="000000" w:themeColor="text1"/>
              <w:sz w:val="24"/>
              <w:szCs w:val="24"/>
            </w:rPr>
            <w:id w:val="-573587230"/>
            <w:bibliography/>
          </w:sdtPr>
          <w:sdtEndPr>
            <w:rPr>
              <w:rFonts w:asciiTheme="minorHAnsi" w:hAnsiTheme="minorHAnsi" w:cstheme="minorBidi"/>
              <w:color w:val="auto"/>
              <w:sz w:val="22"/>
              <w:szCs w:val="22"/>
            </w:rPr>
          </w:sdtEndPr>
          <w:sdtContent>
            <w:p w14:paraId="04A6EF51" w14:textId="77777777" w:rsidR="00D126CD" w:rsidRPr="00D126CD" w:rsidRDefault="00D126CD" w:rsidP="00D126CD">
              <w:pPr>
                <w:pStyle w:val="Bibliography"/>
                <w:ind w:left="720" w:hanging="720"/>
                <w:rPr>
                  <w:rFonts w:ascii="Times New Roman" w:hAnsi="Times New Roman" w:cs="Times New Roman"/>
                  <w:noProof/>
                  <w:color w:val="000000" w:themeColor="text1"/>
                  <w:sz w:val="24"/>
                  <w:szCs w:val="24"/>
                </w:rPr>
              </w:pPr>
              <w:r w:rsidRPr="00D126CD">
                <w:rPr>
                  <w:rFonts w:ascii="Times New Roman" w:hAnsi="Times New Roman" w:cs="Times New Roman"/>
                  <w:color w:val="000000" w:themeColor="text1"/>
                  <w:sz w:val="24"/>
                  <w:szCs w:val="24"/>
                </w:rPr>
                <w:fldChar w:fldCharType="begin"/>
              </w:r>
              <w:r w:rsidRPr="00D126CD">
                <w:rPr>
                  <w:rFonts w:ascii="Times New Roman" w:hAnsi="Times New Roman" w:cs="Times New Roman"/>
                  <w:color w:val="000000" w:themeColor="text1"/>
                  <w:sz w:val="24"/>
                  <w:szCs w:val="24"/>
                </w:rPr>
                <w:instrText xml:space="preserve"> BIBLIOGRAPHY </w:instrText>
              </w:r>
              <w:r w:rsidRPr="00D126CD">
                <w:rPr>
                  <w:rFonts w:ascii="Times New Roman" w:hAnsi="Times New Roman" w:cs="Times New Roman"/>
                  <w:color w:val="000000" w:themeColor="text1"/>
                  <w:sz w:val="24"/>
                  <w:szCs w:val="24"/>
                </w:rPr>
                <w:fldChar w:fldCharType="separate"/>
              </w:r>
              <w:r w:rsidRPr="00D126CD">
                <w:rPr>
                  <w:rFonts w:ascii="Times New Roman" w:hAnsi="Times New Roman" w:cs="Times New Roman"/>
                  <w:noProof/>
                  <w:color w:val="000000" w:themeColor="text1"/>
                  <w:sz w:val="24"/>
                  <w:szCs w:val="24"/>
                </w:rPr>
                <w:t xml:space="preserve">Berg, B. (2018). 500 Million Marriott Customers Affected in Massive Data Breach. </w:t>
              </w:r>
              <w:r w:rsidRPr="00D126CD">
                <w:rPr>
                  <w:rFonts w:ascii="Times New Roman" w:hAnsi="Times New Roman" w:cs="Times New Roman"/>
                  <w:i/>
                  <w:iCs/>
                  <w:noProof/>
                  <w:color w:val="000000" w:themeColor="text1"/>
                  <w:sz w:val="24"/>
                  <w:szCs w:val="24"/>
                </w:rPr>
                <w:t>Times</w:t>
              </w:r>
              <w:r w:rsidRPr="00D126CD">
                <w:rPr>
                  <w:rFonts w:ascii="Times New Roman" w:hAnsi="Times New Roman" w:cs="Times New Roman"/>
                  <w:noProof/>
                  <w:color w:val="000000" w:themeColor="text1"/>
                  <w:sz w:val="24"/>
                  <w:szCs w:val="24"/>
                </w:rPr>
                <w:t>, 21-34.</w:t>
              </w:r>
            </w:p>
            <w:p w14:paraId="1337ACC0" w14:textId="77777777" w:rsidR="00D126CD" w:rsidRPr="00D126CD" w:rsidRDefault="00D126CD" w:rsidP="00D126CD">
              <w:pPr>
                <w:pStyle w:val="Bibliography"/>
                <w:ind w:left="720" w:hanging="720"/>
                <w:rPr>
                  <w:rFonts w:ascii="Times New Roman" w:hAnsi="Times New Roman" w:cs="Times New Roman"/>
                  <w:noProof/>
                  <w:color w:val="000000" w:themeColor="text1"/>
                  <w:sz w:val="24"/>
                  <w:szCs w:val="24"/>
                </w:rPr>
              </w:pPr>
              <w:r w:rsidRPr="00D126CD">
                <w:rPr>
                  <w:rFonts w:ascii="Times New Roman" w:hAnsi="Times New Roman" w:cs="Times New Roman"/>
                  <w:noProof/>
                  <w:color w:val="000000" w:themeColor="text1"/>
                  <w:sz w:val="24"/>
                  <w:szCs w:val="24"/>
                </w:rPr>
                <w:t xml:space="preserve">Bob, A. (2018). Corporate governance lessons learned from Coca Cola. </w:t>
              </w:r>
              <w:r w:rsidRPr="00D126CD">
                <w:rPr>
                  <w:rFonts w:ascii="Times New Roman" w:hAnsi="Times New Roman" w:cs="Times New Roman"/>
                  <w:i/>
                  <w:iCs/>
                  <w:noProof/>
                  <w:color w:val="000000" w:themeColor="text1"/>
                  <w:sz w:val="24"/>
                  <w:szCs w:val="24"/>
                </w:rPr>
                <w:t>Biz Journals</w:t>
              </w:r>
              <w:r w:rsidRPr="00D126CD">
                <w:rPr>
                  <w:rFonts w:ascii="Times New Roman" w:hAnsi="Times New Roman" w:cs="Times New Roman"/>
                  <w:noProof/>
                  <w:color w:val="000000" w:themeColor="text1"/>
                  <w:sz w:val="24"/>
                  <w:szCs w:val="24"/>
                </w:rPr>
                <w:t>, 289-300.</w:t>
              </w:r>
            </w:p>
            <w:p w14:paraId="59EB0FAD" w14:textId="77777777" w:rsidR="00D126CD" w:rsidRPr="00D126CD" w:rsidRDefault="00D126CD" w:rsidP="00D126CD">
              <w:pPr>
                <w:pStyle w:val="Bibliography"/>
                <w:ind w:left="720" w:hanging="720"/>
                <w:rPr>
                  <w:rFonts w:ascii="Times New Roman" w:hAnsi="Times New Roman" w:cs="Times New Roman"/>
                  <w:noProof/>
                  <w:color w:val="000000" w:themeColor="text1"/>
                  <w:sz w:val="24"/>
                  <w:szCs w:val="24"/>
                </w:rPr>
              </w:pPr>
              <w:r w:rsidRPr="00D126CD">
                <w:rPr>
                  <w:rFonts w:ascii="Times New Roman" w:hAnsi="Times New Roman" w:cs="Times New Roman"/>
                  <w:noProof/>
                  <w:color w:val="000000" w:themeColor="text1"/>
                  <w:sz w:val="24"/>
                  <w:szCs w:val="24"/>
                </w:rPr>
                <w:t xml:space="preserve">Patricia, L. (2017). Disney’s Board: Looking Good on Corporate Governance. </w:t>
              </w:r>
              <w:r w:rsidRPr="00D126CD">
                <w:rPr>
                  <w:rFonts w:ascii="Times New Roman" w:hAnsi="Times New Roman" w:cs="Times New Roman"/>
                  <w:i/>
                  <w:iCs/>
                  <w:noProof/>
                  <w:color w:val="000000" w:themeColor="text1"/>
                  <w:sz w:val="24"/>
                  <w:szCs w:val="24"/>
                </w:rPr>
                <w:t>Seeking Alpha</w:t>
              </w:r>
              <w:r w:rsidRPr="00D126CD">
                <w:rPr>
                  <w:rFonts w:ascii="Times New Roman" w:hAnsi="Times New Roman" w:cs="Times New Roman"/>
                  <w:noProof/>
                  <w:color w:val="000000" w:themeColor="text1"/>
                  <w:sz w:val="24"/>
                  <w:szCs w:val="24"/>
                </w:rPr>
                <w:t>, 156-167.</w:t>
              </w:r>
            </w:p>
            <w:p w14:paraId="29C53618" w14:textId="77777777" w:rsidR="00D126CD" w:rsidRDefault="00D126CD" w:rsidP="00D126CD">
              <w:r w:rsidRPr="00D126CD">
                <w:rPr>
                  <w:rFonts w:ascii="Times New Roman" w:hAnsi="Times New Roman" w:cs="Times New Roman"/>
                  <w:b/>
                  <w:bCs/>
                  <w:noProof/>
                  <w:color w:val="000000" w:themeColor="text1"/>
                  <w:sz w:val="24"/>
                  <w:szCs w:val="24"/>
                </w:rPr>
                <w:fldChar w:fldCharType="end"/>
              </w:r>
            </w:p>
          </w:sdtContent>
        </w:sdt>
      </w:sdtContent>
    </w:sdt>
    <w:bookmarkStart w:id="0" w:name="_GoBack" w:displacedByCustomXml="prev"/>
    <w:bookmarkEnd w:id="0" w:displacedByCustomXml="prev"/>
    <w:sectPr w:rsidR="00D126CD" w:rsidSect="002705B3">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5EDA5" w16cid:durableId="209BA486"/>
  <w16cid:commentId w16cid:paraId="644C5BBA" w16cid:durableId="209BA4C3"/>
  <w16cid:commentId w16cid:paraId="3076CFB0" w16cid:durableId="209BA581"/>
  <w16cid:commentId w16cid:paraId="04E383E3" w16cid:durableId="209BA6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87CA6" w14:textId="77777777" w:rsidR="00CF0A17" w:rsidRDefault="00CF0A17" w:rsidP="002705B3">
      <w:pPr>
        <w:spacing w:after="0" w:line="240" w:lineRule="auto"/>
      </w:pPr>
      <w:r>
        <w:separator/>
      </w:r>
    </w:p>
  </w:endnote>
  <w:endnote w:type="continuationSeparator" w:id="0">
    <w:p w14:paraId="42DD526A" w14:textId="77777777" w:rsidR="00CF0A17" w:rsidRDefault="00CF0A17" w:rsidP="0027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DC5E" w14:textId="77777777" w:rsidR="00CF0A17" w:rsidRDefault="00CF0A17" w:rsidP="002705B3">
      <w:pPr>
        <w:spacing w:after="0" w:line="240" w:lineRule="auto"/>
      </w:pPr>
      <w:r>
        <w:separator/>
      </w:r>
    </w:p>
  </w:footnote>
  <w:footnote w:type="continuationSeparator" w:id="0">
    <w:p w14:paraId="7F0C2C85" w14:textId="77777777" w:rsidR="00CF0A17" w:rsidRDefault="00CF0A17" w:rsidP="00270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20AF" w14:textId="77777777" w:rsidR="002705B3" w:rsidRDefault="002705B3">
    <w:pPr>
      <w:pStyle w:val="Header"/>
      <w:jc w:val="right"/>
    </w:pPr>
    <w:r>
      <w:t>Corporate Finance</w:t>
    </w:r>
    <w:r>
      <w:tab/>
    </w:r>
    <w:r>
      <w:tab/>
    </w:r>
    <w:sdt>
      <w:sdtPr>
        <w:id w:val="3792909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5E08">
          <w:rPr>
            <w:noProof/>
          </w:rPr>
          <w:t>5</w:t>
        </w:r>
        <w:r>
          <w:rPr>
            <w:noProof/>
          </w:rPr>
          <w:fldChar w:fldCharType="end"/>
        </w:r>
      </w:sdtContent>
    </w:sdt>
  </w:p>
  <w:p w14:paraId="3BACA028" w14:textId="77777777" w:rsidR="002705B3" w:rsidRDefault="00270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5F33" w14:textId="77777777" w:rsidR="002705B3" w:rsidRDefault="002705B3" w:rsidP="002705B3">
    <w:pPr>
      <w:pStyle w:val="Header"/>
      <w:jc w:val="right"/>
    </w:pPr>
    <w:r>
      <w:t>Running Head: Corporate Finance</w:t>
    </w:r>
    <w:r>
      <w:tab/>
    </w:r>
    <w:r>
      <w:tab/>
    </w:r>
    <w:sdt>
      <w:sdtPr>
        <w:id w:val="-13528047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5E08">
          <w:rPr>
            <w:noProof/>
          </w:rPr>
          <w:t>1</w:t>
        </w:r>
        <w:r>
          <w:rPr>
            <w:noProof/>
          </w:rPr>
          <w:fldChar w:fldCharType="end"/>
        </w:r>
      </w:sdtContent>
    </w:sdt>
  </w:p>
  <w:p w14:paraId="7579088E" w14:textId="77777777" w:rsidR="002705B3" w:rsidRDefault="00270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52759"/>
    <w:multiLevelType w:val="multilevel"/>
    <w:tmpl w:val="92EE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41A7C"/>
    <w:multiLevelType w:val="multilevel"/>
    <w:tmpl w:val="7A8A7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814215"/>
    <w:multiLevelType w:val="multilevel"/>
    <w:tmpl w:val="BD4CB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0631E2"/>
    <w:multiLevelType w:val="multilevel"/>
    <w:tmpl w:val="CFB61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B3"/>
    <w:rsid w:val="00040FB1"/>
    <w:rsid w:val="00156BDD"/>
    <w:rsid w:val="0017203D"/>
    <w:rsid w:val="0020678F"/>
    <w:rsid w:val="002705B3"/>
    <w:rsid w:val="00593913"/>
    <w:rsid w:val="005C1BD5"/>
    <w:rsid w:val="005F23EF"/>
    <w:rsid w:val="005F7C09"/>
    <w:rsid w:val="00645A27"/>
    <w:rsid w:val="00795322"/>
    <w:rsid w:val="009921A3"/>
    <w:rsid w:val="00A974B5"/>
    <w:rsid w:val="00AD10B8"/>
    <w:rsid w:val="00CF0A17"/>
    <w:rsid w:val="00D126CD"/>
    <w:rsid w:val="00DF5E08"/>
    <w:rsid w:val="00E74431"/>
    <w:rsid w:val="00ED7FC9"/>
    <w:rsid w:val="00EF2EE7"/>
    <w:rsid w:val="00F9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8D5A5"/>
  <w15:chartTrackingRefBased/>
  <w15:docId w15:val="{EDCA99CD-68EE-473B-8597-F76B28CF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6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705B3"/>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2705B3"/>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2705B3"/>
    <w:pPr>
      <w:spacing w:after="0" w:line="480" w:lineRule="auto"/>
      <w:jc w:val="center"/>
    </w:pPr>
    <w:rPr>
      <w:rFonts w:eastAsiaTheme="minorEastAsia"/>
      <w:color w:val="000000" w:themeColor="text1"/>
      <w:sz w:val="24"/>
      <w:szCs w:val="24"/>
      <w:lang w:eastAsia="ja-JP"/>
    </w:rPr>
  </w:style>
  <w:style w:type="paragraph" w:styleId="Header">
    <w:name w:val="header"/>
    <w:basedOn w:val="Normal"/>
    <w:link w:val="HeaderChar"/>
    <w:uiPriority w:val="99"/>
    <w:unhideWhenUsed/>
    <w:rsid w:val="00270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B3"/>
  </w:style>
  <w:style w:type="paragraph" w:styleId="Footer">
    <w:name w:val="footer"/>
    <w:basedOn w:val="Normal"/>
    <w:link w:val="FooterChar"/>
    <w:uiPriority w:val="99"/>
    <w:unhideWhenUsed/>
    <w:rsid w:val="00270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B3"/>
  </w:style>
  <w:style w:type="character" w:styleId="Hyperlink">
    <w:name w:val="Hyperlink"/>
    <w:basedOn w:val="DefaultParagraphFont"/>
    <w:uiPriority w:val="99"/>
    <w:semiHidden/>
    <w:unhideWhenUsed/>
    <w:rsid w:val="002705B3"/>
    <w:rPr>
      <w:color w:val="0000FF"/>
      <w:u w:val="single"/>
    </w:rPr>
  </w:style>
  <w:style w:type="character" w:customStyle="1" w:styleId="normaltextrun">
    <w:name w:val="normaltextrun"/>
    <w:basedOn w:val="DefaultParagraphFont"/>
    <w:rsid w:val="00645A27"/>
  </w:style>
  <w:style w:type="paragraph" w:customStyle="1" w:styleId="paragraph">
    <w:name w:val="paragraph"/>
    <w:basedOn w:val="Normal"/>
    <w:rsid w:val="00645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45A27"/>
  </w:style>
  <w:style w:type="character" w:customStyle="1" w:styleId="spellingerror">
    <w:name w:val="spellingerror"/>
    <w:basedOn w:val="DefaultParagraphFont"/>
    <w:rsid w:val="00AD10B8"/>
  </w:style>
  <w:style w:type="character" w:styleId="Emphasis">
    <w:name w:val="Emphasis"/>
    <w:basedOn w:val="DefaultParagraphFont"/>
    <w:uiPriority w:val="20"/>
    <w:qFormat/>
    <w:rsid w:val="00E74431"/>
    <w:rPr>
      <w:i/>
      <w:iCs/>
    </w:rPr>
  </w:style>
  <w:style w:type="paragraph" w:styleId="Bibliography">
    <w:name w:val="Bibliography"/>
    <w:basedOn w:val="Normal"/>
    <w:next w:val="Normal"/>
    <w:uiPriority w:val="37"/>
    <w:unhideWhenUsed/>
    <w:rsid w:val="0020678F"/>
  </w:style>
  <w:style w:type="character" w:customStyle="1" w:styleId="Heading1Char">
    <w:name w:val="Heading 1 Char"/>
    <w:basedOn w:val="DefaultParagraphFont"/>
    <w:link w:val="Heading1"/>
    <w:uiPriority w:val="9"/>
    <w:rsid w:val="0020678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93B09"/>
    <w:rPr>
      <w:sz w:val="16"/>
      <w:szCs w:val="16"/>
    </w:rPr>
  </w:style>
  <w:style w:type="paragraph" w:styleId="CommentText">
    <w:name w:val="annotation text"/>
    <w:basedOn w:val="Normal"/>
    <w:link w:val="CommentTextChar"/>
    <w:uiPriority w:val="99"/>
    <w:semiHidden/>
    <w:unhideWhenUsed/>
    <w:rsid w:val="00F93B09"/>
    <w:pPr>
      <w:spacing w:line="240" w:lineRule="auto"/>
    </w:pPr>
    <w:rPr>
      <w:sz w:val="20"/>
      <w:szCs w:val="20"/>
    </w:rPr>
  </w:style>
  <w:style w:type="character" w:customStyle="1" w:styleId="CommentTextChar">
    <w:name w:val="Comment Text Char"/>
    <w:basedOn w:val="DefaultParagraphFont"/>
    <w:link w:val="CommentText"/>
    <w:uiPriority w:val="99"/>
    <w:semiHidden/>
    <w:rsid w:val="00F93B09"/>
    <w:rPr>
      <w:sz w:val="20"/>
      <w:szCs w:val="20"/>
    </w:rPr>
  </w:style>
  <w:style w:type="paragraph" w:styleId="CommentSubject">
    <w:name w:val="annotation subject"/>
    <w:basedOn w:val="CommentText"/>
    <w:next w:val="CommentText"/>
    <w:link w:val="CommentSubjectChar"/>
    <w:uiPriority w:val="99"/>
    <w:semiHidden/>
    <w:unhideWhenUsed/>
    <w:rsid w:val="00F93B09"/>
    <w:rPr>
      <w:b/>
      <w:bCs/>
    </w:rPr>
  </w:style>
  <w:style w:type="character" w:customStyle="1" w:styleId="CommentSubjectChar">
    <w:name w:val="Comment Subject Char"/>
    <w:basedOn w:val="CommentTextChar"/>
    <w:link w:val="CommentSubject"/>
    <w:uiPriority w:val="99"/>
    <w:semiHidden/>
    <w:rsid w:val="00F93B09"/>
    <w:rPr>
      <w:b/>
      <w:bCs/>
      <w:sz w:val="20"/>
      <w:szCs w:val="20"/>
    </w:rPr>
  </w:style>
  <w:style w:type="paragraph" w:styleId="BalloonText">
    <w:name w:val="Balloon Text"/>
    <w:basedOn w:val="Normal"/>
    <w:link w:val="BalloonTextChar"/>
    <w:uiPriority w:val="99"/>
    <w:semiHidden/>
    <w:unhideWhenUsed/>
    <w:rsid w:val="00F9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694">
      <w:bodyDiv w:val="1"/>
      <w:marLeft w:val="0"/>
      <w:marRight w:val="0"/>
      <w:marTop w:val="0"/>
      <w:marBottom w:val="0"/>
      <w:divBdr>
        <w:top w:val="none" w:sz="0" w:space="0" w:color="auto"/>
        <w:left w:val="none" w:sz="0" w:space="0" w:color="auto"/>
        <w:bottom w:val="none" w:sz="0" w:space="0" w:color="auto"/>
        <w:right w:val="none" w:sz="0" w:space="0" w:color="auto"/>
      </w:divBdr>
    </w:div>
    <w:div w:id="118646382">
      <w:bodyDiv w:val="1"/>
      <w:marLeft w:val="0"/>
      <w:marRight w:val="0"/>
      <w:marTop w:val="0"/>
      <w:marBottom w:val="0"/>
      <w:divBdr>
        <w:top w:val="none" w:sz="0" w:space="0" w:color="auto"/>
        <w:left w:val="none" w:sz="0" w:space="0" w:color="auto"/>
        <w:bottom w:val="none" w:sz="0" w:space="0" w:color="auto"/>
        <w:right w:val="none" w:sz="0" w:space="0" w:color="auto"/>
      </w:divBdr>
    </w:div>
    <w:div w:id="508717167">
      <w:bodyDiv w:val="1"/>
      <w:marLeft w:val="0"/>
      <w:marRight w:val="0"/>
      <w:marTop w:val="0"/>
      <w:marBottom w:val="0"/>
      <w:divBdr>
        <w:top w:val="none" w:sz="0" w:space="0" w:color="auto"/>
        <w:left w:val="none" w:sz="0" w:space="0" w:color="auto"/>
        <w:bottom w:val="none" w:sz="0" w:space="0" w:color="auto"/>
        <w:right w:val="none" w:sz="0" w:space="0" w:color="auto"/>
      </w:divBdr>
    </w:div>
    <w:div w:id="516358260">
      <w:bodyDiv w:val="1"/>
      <w:marLeft w:val="0"/>
      <w:marRight w:val="0"/>
      <w:marTop w:val="0"/>
      <w:marBottom w:val="0"/>
      <w:divBdr>
        <w:top w:val="none" w:sz="0" w:space="0" w:color="auto"/>
        <w:left w:val="none" w:sz="0" w:space="0" w:color="auto"/>
        <w:bottom w:val="none" w:sz="0" w:space="0" w:color="auto"/>
        <w:right w:val="none" w:sz="0" w:space="0" w:color="auto"/>
      </w:divBdr>
    </w:div>
    <w:div w:id="754471402">
      <w:bodyDiv w:val="1"/>
      <w:marLeft w:val="0"/>
      <w:marRight w:val="0"/>
      <w:marTop w:val="0"/>
      <w:marBottom w:val="0"/>
      <w:divBdr>
        <w:top w:val="none" w:sz="0" w:space="0" w:color="auto"/>
        <w:left w:val="none" w:sz="0" w:space="0" w:color="auto"/>
        <w:bottom w:val="none" w:sz="0" w:space="0" w:color="auto"/>
        <w:right w:val="none" w:sz="0" w:space="0" w:color="auto"/>
      </w:divBdr>
    </w:div>
    <w:div w:id="802038711">
      <w:bodyDiv w:val="1"/>
      <w:marLeft w:val="0"/>
      <w:marRight w:val="0"/>
      <w:marTop w:val="0"/>
      <w:marBottom w:val="0"/>
      <w:divBdr>
        <w:top w:val="none" w:sz="0" w:space="0" w:color="auto"/>
        <w:left w:val="none" w:sz="0" w:space="0" w:color="auto"/>
        <w:bottom w:val="none" w:sz="0" w:space="0" w:color="auto"/>
        <w:right w:val="none" w:sz="0" w:space="0" w:color="auto"/>
      </w:divBdr>
    </w:div>
    <w:div w:id="942149146">
      <w:bodyDiv w:val="1"/>
      <w:marLeft w:val="0"/>
      <w:marRight w:val="0"/>
      <w:marTop w:val="0"/>
      <w:marBottom w:val="0"/>
      <w:divBdr>
        <w:top w:val="none" w:sz="0" w:space="0" w:color="auto"/>
        <w:left w:val="none" w:sz="0" w:space="0" w:color="auto"/>
        <w:bottom w:val="none" w:sz="0" w:space="0" w:color="auto"/>
        <w:right w:val="none" w:sz="0" w:space="0" w:color="auto"/>
      </w:divBdr>
    </w:div>
    <w:div w:id="971791051">
      <w:bodyDiv w:val="1"/>
      <w:marLeft w:val="0"/>
      <w:marRight w:val="0"/>
      <w:marTop w:val="0"/>
      <w:marBottom w:val="0"/>
      <w:divBdr>
        <w:top w:val="none" w:sz="0" w:space="0" w:color="auto"/>
        <w:left w:val="none" w:sz="0" w:space="0" w:color="auto"/>
        <w:bottom w:val="none" w:sz="0" w:space="0" w:color="auto"/>
        <w:right w:val="none" w:sz="0" w:space="0" w:color="auto"/>
      </w:divBdr>
    </w:div>
    <w:div w:id="1333068884">
      <w:bodyDiv w:val="1"/>
      <w:marLeft w:val="0"/>
      <w:marRight w:val="0"/>
      <w:marTop w:val="0"/>
      <w:marBottom w:val="0"/>
      <w:divBdr>
        <w:top w:val="none" w:sz="0" w:space="0" w:color="auto"/>
        <w:left w:val="none" w:sz="0" w:space="0" w:color="auto"/>
        <w:bottom w:val="none" w:sz="0" w:space="0" w:color="auto"/>
        <w:right w:val="none" w:sz="0" w:space="0" w:color="auto"/>
      </w:divBdr>
    </w:div>
    <w:div w:id="1408116555">
      <w:bodyDiv w:val="1"/>
      <w:marLeft w:val="0"/>
      <w:marRight w:val="0"/>
      <w:marTop w:val="0"/>
      <w:marBottom w:val="0"/>
      <w:divBdr>
        <w:top w:val="none" w:sz="0" w:space="0" w:color="auto"/>
        <w:left w:val="none" w:sz="0" w:space="0" w:color="auto"/>
        <w:bottom w:val="none" w:sz="0" w:space="0" w:color="auto"/>
        <w:right w:val="none" w:sz="0" w:space="0" w:color="auto"/>
      </w:divBdr>
    </w:div>
    <w:div w:id="1588418420">
      <w:bodyDiv w:val="1"/>
      <w:marLeft w:val="0"/>
      <w:marRight w:val="0"/>
      <w:marTop w:val="0"/>
      <w:marBottom w:val="0"/>
      <w:divBdr>
        <w:top w:val="none" w:sz="0" w:space="0" w:color="auto"/>
        <w:left w:val="none" w:sz="0" w:space="0" w:color="auto"/>
        <w:bottom w:val="none" w:sz="0" w:space="0" w:color="auto"/>
        <w:right w:val="none" w:sz="0" w:space="0" w:color="auto"/>
      </w:divBdr>
    </w:div>
    <w:div w:id="1675453097">
      <w:bodyDiv w:val="1"/>
      <w:marLeft w:val="0"/>
      <w:marRight w:val="0"/>
      <w:marTop w:val="0"/>
      <w:marBottom w:val="0"/>
      <w:divBdr>
        <w:top w:val="none" w:sz="0" w:space="0" w:color="auto"/>
        <w:left w:val="none" w:sz="0" w:space="0" w:color="auto"/>
        <w:bottom w:val="none" w:sz="0" w:space="0" w:color="auto"/>
        <w:right w:val="none" w:sz="0" w:space="0" w:color="auto"/>
      </w:divBdr>
    </w:div>
    <w:div w:id="1760179545">
      <w:bodyDiv w:val="1"/>
      <w:marLeft w:val="0"/>
      <w:marRight w:val="0"/>
      <w:marTop w:val="0"/>
      <w:marBottom w:val="0"/>
      <w:divBdr>
        <w:top w:val="none" w:sz="0" w:space="0" w:color="auto"/>
        <w:left w:val="none" w:sz="0" w:space="0" w:color="auto"/>
        <w:bottom w:val="none" w:sz="0" w:space="0" w:color="auto"/>
        <w:right w:val="none" w:sz="0" w:space="0" w:color="auto"/>
      </w:divBdr>
    </w:div>
    <w:div w:id="1798447961">
      <w:bodyDiv w:val="1"/>
      <w:marLeft w:val="0"/>
      <w:marRight w:val="0"/>
      <w:marTop w:val="0"/>
      <w:marBottom w:val="0"/>
      <w:divBdr>
        <w:top w:val="none" w:sz="0" w:space="0" w:color="auto"/>
        <w:left w:val="none" w:sz="0" w:space="0" w:color="auto"/>
        <w:bottom w:val="none" w:sz="0" w:space="0" w:color="auto"/>
        <w:right w:val="none" w:sz="0" w:space="0" w:color="auto"/>
      </w:divBdr>
    </w:div>
    <w:div w:id="2038192453">
      <w:bodyDiv w:val="1"/>
      <w:marLeft w:val="0"/>
      <w:marRight w:val="0"/>
      <w:marTop w:val="0"/>
      <w:marBottom w:val="0"/>
      <w:divBdr>
        <w:top w:val="none" w:sz="0" w:space="0" w:color="auto"/>
        <w:left w:val="none" w:sz="0" w:space="0" w:color="auto"/>
        <w:bottom w:val="none" w:sz="0" w:space="0" w:color="auto"/>
        <w:right w:val="none" w:sz="0" w:space="0" w:color="auto"/>
      </w:divBdr>
      <w:divsChild>
        <w:div w:id="985011467">
          <w:marLeft w:val="0"/>
          <w:marRight w:val="0"/>
          <w:marTop w:val="0"/>
          <w:marBottom w:val="0"/>
          <w:divBdr>
            <w:top w:val="none" w:sz="0" w:space="0" w:color="auto"/>
            <w:left w:val="none" w:sz="0" w:space="0" w:color="auto"/>
            <w:bottom w:val="none" w:sz="0" w:space="0" w:color="auto"/>
            <w:right w:val="none" w:sz="0" w:space="0" w:color="auto"/>
          </w:divBdr>
          <w:divsChild>
            <w:div w:id="1089890897">
              <w:marLeft w:val="0"/>
              <w:marRight w:val="0"/>
              <w:marTop w:val="0"/>
              <w:marBottom w:val="0"/>
              <w:divBdr>
                <w:top w:val="none" w:sz="0" w:space="0" w:color="auto"/>
                <w:left w:val="none" w:sz="0" w:space="0" w:color="auto"/>
                <w:bottom w:val="none" w:sz="0" w:space="0" w:color="auto"/>
                <w:right w:val="none" w:sz="0" w:space="0" w:color="auto"/>
              </w:divBdr>
              <w:divsChild>
                <w:div w:id="1581525917">
                  <w:marLeft w:val="0"/>
                  <w:marRight w:val="0"/>
                  <w:marTop w:val="0"/>
                  <w:marBottom w:val="0"/>
                  <w:divBdr>
                    <w:top w:val="none" w:sz="0" w:space="0" w:color="auto"/>
                    <w:left w:val="none" w:sz="0" w:space="0" w:color="auto"/>
                    <w:bottom w:val="none" w:sz="0" w:space="0" w:color="auto"/>
                    <w:right w:val="none" w:sz="0" w:space="0" w:color="auto"/>
                  </w:divBdr>
                  <w:divsChild>
                    <w:div w:id="1750543659">
                      <w:marLeft w:val="0"/>
                      <w:marRight w:val="0"/>
                      <w:marTop w:val="0"/>
                      <w:marBottom w:val="0"/>
                      <w:divBdr>
                        <w:top w:val="none" w:sz="0" w:space="0" w:color="auto"/>
                        <w:left w:val="none" w:sz="0" w:space="0" w:color="auto"/>
                        <w:bottom w:val="none" w:sz="0" w:space="0" w:color="auto"/>
                        <w:right w:val="none" w:sz="0" w:space="0" w:color="auto"/>
                      </w:divBdr>
                      <w:divsChild>
                        <w:div w:id="304631623">
                          <w:marLeft w:val="0"/>
                          <w:marRight w:val="0"/>
                          <w:marTop w:val="0"/>
                          <w:marBottom w:val="0"/>
                          <w:divBdr>
                            <w:top w:val="none" w:sz="0" w:space="0" w:color="auto"/>
                            <w:left w:val="none" w:sz="0" w:space="0" w:color="auto"/>
                            <w:bottom w:val="none" w:sz="0" w:space="0" w:color="auto"/>
                            <w:right w:val="none" w:sz="0" w:space="0" w:color="auto"/>
                          </w:divBdr>
                          <w:divsChild>
                            <w:div w:id="2678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93861EEBE64E589C6A7C1B5EEA1299"/>
        <w:category>
          <w:name w:val="General"/>
          <w:gallery w:val="placeholder"/>
        </w:category>
        <w:types>
          <w:type w:val="bbPlcHdr"/>
        </w:types>
        <w:behaviors>
          <w:behavior w:val="content"/>
        </w:behaviors>
        <w:guid w:val="{17F4892E-32F6-434D-BC46-B9860DEBD07A}"/>
      </w:docPartPr>
      <w:docPartBody>
        <w:p w:rsidR="00C33A86" w:rsidRDefault="00D93821" w:rsidP="00D93821">
          <w:pPr>
            <w:pStyle w:val="9C93861EEBE64E589C6A7C1B5EEA1299"/>
          </w:pPr>
          <w:r>
            <w:t>Add Title Here, up to 12 Words, on One to Two Lines</w:t>
          </w:r>
        </w:p>
      </w:docPartBody>
    </w:docPart>
    <w:docPart>
      <w:docPartPr>
        <w:name w:val="80CE15C095AD4518946E4CAB307C4B6B"/>
        <w:category>
          <w:name w:val="General"/>
          <w:gallery w:val="placeholder"/>
        </w:category>
        <w:types>
          <w:type w:val="bbPlcHdr"/>
        </w:types>
        <w:behaviors>
          <w:behavior w:val="content"/>
        </w:behaviors>
        <w:guid w:val="{450E0E2A-6C73-4884-941C-3AF8D1332C55}"/>
      </w:docPartPr>
      <w:docPartBody>
        <w:p w:rsidR="00C33A86" w:rsidRDefault="00D93821" w:rsidP="00D93821">
          <w:pPr>
            <w:pStyle w:val="80CE15C095AD4518946E4CAB307C4B6B"/>
          </w:pPr>
          <w:r>
            <w:t>Author Name(s), First M. Last, Omit Titles and Degrees</w:t>
          </w:r>
        </w:p>
      </w:docPartBody>
    </w:docPart>
    <w:docPart>
      <w:docPartPr>
        <w:name w:val="66F4DD08C3F142AC98A9E7E6D77C82B4"/>
        <w:category>
          <w:name w:val="General"/>
          <w:gallery w:val="placeholder"/>
        </w:category>
        <w:types>
          <w:type w:val="bbPlcHdr"/>
        </w:types>
        <w:behaviors>
          <w:behavior w:val="content"/>
        </w:behaviors>
        <w:guid w:val="{4763564E-04EC-42B6-BA28-5788C47F57F8}"/>
      </w:docPartPr>
      <w:docPartBody>
        <w:p w:rsidR="00C33A86" w:rsidRDefault="00D93821" w:rsidP="00D93821">
          <w:pPr>
            <w:pStyle w:val="66F4DD08C3F142AC98A9E7E6D77C82B4"/>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21"/>
    <w:rsid w:val="00750F43"/>
    <w:rsid w:val="00AE48B9"/>
    <w:rsid w:val="00B16E09"/>
    <w:rsid w:val="00C33A86"/>
    <w:rsid w:val="00D9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3861EEBE64E589C6A7C1B5EEA1299">
    <w:name w:val="9C93861EEBE64E589C6A7C1B5EEA1299"/>
    <w:rsid w:val="00D93821"/>
  </w:style>
  <w:style w:type="paragraph" w:customStyle="1" w:styleId="80CE15C095AD4518946E4CAB307C4B6B">
    <w:name w:val="80CE15C095AD4518946E4CAB307C4B6B"/>
    <w:rsid w:val="00D93821"/>
  </w:style>
  <w:style w:type="paragraph" w:customStyle="1" w:styleId="66F4DD08C3F142AC98A9E7E6D77C82B4">
    <w:name w:val="66F4DD08C3F142AC98A9E7E6D77C82B4"/>
    <w:rsid w:val="00D93821"/>
  </w:style>
  <w:style w:type="paragraph" w:customStyle="1" w:styleId="27D1C5149651482FAD50132E0EBDB7A8">
    <w:name w:val="27D1C5149651482FAD50132E0EBDB7A8"/>
    <w:rsid w:val="00D93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Len17</b:Tag>
    <b:SourceType>JournalArticle</b:SourceType>
    <b:Guid>{C1F6A0A2-0878-49F6-BB86-AF718DC3DA11}</b:Guid>
    <b:Author>
      <b:Author>
        <b:NameList>
          <b:Person>
            <b:Last>Patricia</b:Last>
            <b:First>Lenkov</b:First>
          </b:Person>
        </b:NameList>
      </b:Author>
    </b:Author>
    <b:Title>Disney’s Board: Looking Good on Corporate Governance</b:Title>
    <b:JournalName>Seeking Alpha</b:JournalName>
    <b:Year>2017</b:Year>
    <b:Pages>156-167</b:Pages>
    <b:RefOrder>2</b:RefOrder>
  </b:Source>
  <b:Source>
    <b:Tag>Apt18</b:Tag>
    <b:SourceType>JournalArticle</b:SourceType>
    <b:Guid>{34E2FCB8-0218-4C11-A5B5-DF4B61A4B544}</b:Guid>
    <b:Author>
      <b:Author>
        <b:NameList>
          <b:Person>
            <b:Last>Bob</b:Last>
            <b:First>Aptterson</b:First>
          </b:Person>
        </b:NameList>
      </b:Author>
    </b:Author>
    <b:Title>Corporate governance lessons learned from Coca Cola</b:Title>
    <b:JournalName>Biz Journals</b:JournalName>
    <b:Year>2018</b:Year>
    <b:Pages>289-300</b:Pages>
    <b:RefOrder>1</b:RefOrder>
  </b:Source>
  <b:Source>
    <b:Tag>Blo18</b:Tag>
    <b:SourceType>JournalArticle</b:SourceType>
    <b:Guid>{B182AC76-88AE-41EF-BF2A-A1AF5370245F}</b:Guid>
    <b:Author>
      <b:Author>
        <b:NameList>
          <b:Person>
            <b:Last>Berg</b:Last>
            <b:First>Bloom</b:First>
          </b:Person>
        </b:NameList>
      </b:Author>
    </b:Author>
    <b:Title>500 Million Marriott Customers Affected in Massive Data Breach</b:Title>
    <b:JournalName>Times</b:JournalName>
    <b:Year>2018</b:Year>
    <b:Pages>21-34</b:Pages>
    <b:RefOrder>3</b:RefOrder>
  </b:Source>
</b:Sources>
</file>

<file path=customXml/itemProps1.xml><?xml version="1.0" encoding="utf-8"?>
<ds:datastoreItem xmlns:ds="http://schemas.openxmlformats.org/officeDocument/2006/customXml" ds:itemID="{6C9E0C3B-7494-4E3C-B8BC-675D7670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2019-05-31T08:25:00Z</dcterms:created>
  <dcterms:modified xsi:type="dcterms:W3CDTF">2019-05-31T08:25:00Z</dcterms:modified>
</cp:coreProperties>
</file>