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A2" w:rsidRDefault="00FF6AA2" w:rsidP="00FF6AA2">
      <w:pPr>
        <w:spacing w:line="480" w:lineRule="auto"/>
        <w:jc w:val="center"/>
      </w:pPr>
    </w:p>
    <w:p w:rsidR="00FF6AA2" w:rsidRDefault="00FF6AA2" w:rsidP="00FF6AA2">
      <w:pPr>
        <w:spacing w:line="480" w:lineRule="auto"/>
        <w:jc w:val="center"/>
      </w:pPr>
    </w:p>
    <w:p w:rsidR="00FF6AA2" w:rsidRDefault="00FF6AA2" w:rsidP="00FF6AA2">
      <w:pPr>
        <w:spacing w:line="480" w:lineRule="auto"/>
        <w:jc w:val="center"/>
      </w:pPr>
    </w:p>
    <w:p w:rsidR="00FF6AA2" w:rsidRDefault="00FF6AA2" w:rsidP="00FF6AA2">
      <w:pPr>
        <w:spacing w:line="480" w:lineRule="auto"/>
        <w:jc w:val="center"/>
      </w:pPr>
    </w:p>
    <w:p w:rsidR="00FF6AA2" w:rsidRDefault="00FF6AA2" w:rsidP="00FF6AA2">
      <w:pPr>
        <w:spacing w:line="480" w:lineRule="auto"/>
        <w:jc w:val="center"/>
      </w:pPr>
    </w:p>
    <w:p w:rsidR="00FF6AA2" w:rsidRDefault="00FF6AA2" w:rsidP="00FF6AA2">
      <w:pPr>
        <w:spacing w:line="480" w:lineRule="auto"/>
        <w:jc w:val="center"/>
      </w:pPr>
    </w:p>
    <w:p w:rsidR="00FF6AA2" w:rsidRDefault="00BE0D61" w:rsidP="00FF6AA2">
      <w:pPr>
        <w:spacing w:line="480" w:lineRule="auto"/>
        <w:jc w:val="center"/>
      </w:pPr>
      <w:r>
        <w:t>Title page</w:t>
      </w:r>
    </w:p>
    <w:p w:rsidR="00FF6AA2" w:rsidRDefault="00BE0D61" w:rsidP="00FF6AA2">
      <w:pPr>
        <w:spacing w:line="480" w:lineRule="auto"/>
        <w:jc w:val="center"/>
      </w:pPr>
      <w:r>
        <w:t>Managing healthcare</w:t>
      </w:r>
    </w:p>
    <w:p w:rsidR="00400976" w:rsidRPr="00A76000" w:rsidRDefault="00BE0D61" w:rsidP="00A76000">
      <w:r>
        <w:br w:type="page"/>
      </w:r>
    </w:p>
    <w:p w:rsidR="00A76000" w:rsidRDefault="00BE0D61" w:rsidP="00A76000">
      <w:pPr>
        <w:tabs>
          <w:tab w:val="left" w:pos="960"/>
        </w:tabs>
        <w:spacing w:line="480" w:lineRule="auto"/>
        <w:jc w:val="both"/>
        <w:rPr>
          <w:rFonts w:ascii="Times New Roman" w:hAnsi="Times New Roman" w:cs="Times New Roman"/>
        </w:rPr>
      </w:pPr>
      <w:r w:rsidRPr="00A76000">
        <w:rPr>
          <w:rFonts w:ascii="Times New Roman" w:hAnsi="Times New Roman" w:cs="Times New Roman"/>
        </w:rPr>
        <w:lastRenderedPageBreak/>
        <w:t>Mission</w:t>
      </w:r>
    </w:p>
    <w:p w:rsidR="00886C61" w:rsidRPr="00A76000" w:rsidRDefault="00BE0D61" w:rsidP="00A76000">
      <w:pPr>
        <w:tabs>
          <w:tab w:val="left" w:pos="960"/>
        </w:tabs>
        <w:spacing w:line="480" w:lineRule="auto"/>
        <w:jc w:val="both"/>
        <w:rPr>
          <w:rFonts w:ascii="Times New Roman" w:hAnsi="Times New Roman" w:cs="Times New Roman"/>
        </w:rPr>
      </w:pPr>
      <w:r>
        <w:rPr>
          <w:rFonts w:ascii="Times New Roman" w:hAnsi="Times New Roman" w:cs="Times New Roman"/>
        </w:rPr>
        <w:t xml:space="preserve">The organization is built on the principle of social justice and equal care for all. Adoption of new and innovative methods is the company's mission for competing in the health care market. </w:t>
      </w:r>
      <w:r>
        <w:rPr>
          <w:rFonts w:ascii="Times New Roman" w:hAnsi="Times New Roman" w:cs="Times New Roman"/>
        </w:rPr>
        <w:t xml:space="preserve">The mission of the hospital is to provide quality and value-driven health care to the customers. As a health care service provider, the organization takes the responsibility of providing the best available treatment to the </w:t>
      </w:r>
      <w:r w:rsidR="00CE3E82">
        <w:rPr>
          <w:rFonts w:ascii="Times New Roman" w:hAnsi="Times New Roman" w:cs="Times New Roman"/>
        </w:rPr>
        <w:t>patients</w:t>
      </w:r>
      <w:r>
        <w:rPr>
          <w:rFonts w:ascii="Times New Roman" w:hAnsi="Times New Roman" w:cs="Times New Roman"/>
        </w:rPr>
        <w:t xml:space="preserve">. </w:t>
      </w:r>
      <w:r w:rsidR="00CE3E82">
        <w:rPr>
          <w:rFonts w:ascii="Times New Roman" w:hAnsi="Times New Roman" w:cs="Times New Roman"/>
        </w:rPr>
        <w:t xml:space="preserve">Providing exemplary care is part of the organization's mission. It is also focused on building a positive environment where the patient received respect, care and </w:t>
      </w:r>
      <w:r w:rsidR="00063C4D">
        <w:rPr>
          <w:rFonts w:ascii="Times New Roman" w:hAnsi="Times New Roman" w:cs="Times New Roman"/>
        </w:rPr>
        <w:t xml:space="preserve">opportunity for recovery. Building positive patient-provider relationship is also part of the organization's mission. It further aims at the provision of high-quality service by hiring professionally competent and skilled staff. </w:t>
      </w:r>
      <w:r w:rsidR="00897515">
        <w:rPr>
          <w:rFonts w:ascii="Times New Roman" w:hAnsi="Times New Roman" w:cs="Times New Roman"/>
        </w:rPr>
        <w:t>Integrated delivery care is adapted for advancing in the field of medicine.</w:t>
      </w:r>
    </w:p>
    <w:p w:rsidR="00717736" w:rsidRDefault="00BE0D61" w:rsidP="00A76000">
      <w:pPr>
        <w:tabs>
          <w:tab w:val="left" w:pos="960"/>
        </w:tabs>
        <w:spacing w:line="480" w:lineRule="auto"/>
        <w:jc w:val="both"/>
        <w:rPr>
          <w:rFonts w:ascii="Times New Roman" w:hAnsi="Times New Roman" w:cs="Times New Roman"/>
        </w:rPr>
      </w:pPr>
      <w:r w:rsidRPr="00A76000">
        <w:rPr>
          <w:rFonts w:ascii="Times New Roman" w:hAnsi="Times New Roman" w:cs="Times New Roman"/>
        </w:rPr>
        <w:t>Size and scope</w:t>
      </w:r>
    </w:p>
    <w:p w:rsidR="001A1EA5" w:rsidRPr="00A76000" w:rsidRDefault="00BE0D61" w:rsidP="00A76000">
      <w:pPr>
        <w:tabs>
          <w:tab w:val="left" w:pos="960"/>
        </w:tabs>
        <w:spacing w:line="480" w:lineRule="auto"/>
        <w:jc w:val="both"/>
        <w:rPr>
          <w:rFonts w:ascii="Times New Roman" w:hAnsi="Times New Roman" w:cs="Times New Roman"/>
        </w:rPr>
      </w:pPr>
      <w:r>
        <w:rPr>
          <w:rFonts w:ascii="Times New Roman" w:hAnsi="Times New Roman" w:cs="Times New Roman"/>
        </w:rPr>
        <w:t>Strategic management focuses on adapting to the chan</w:t>
      </w:r>
      <w:r>
        <w:rPr>
          <w:rFonts w:ascii="Times New Roman" w:hAnsi="Times New Roman" w:cs="Times New Roman"/>
        </w:rPr>
        <w:t xml:space="preserve">ges and hiring capable staff. The hospital comprises of 10 doctors, 20 nurses, 2 surgeons, </w:t>
      </w:r>
      <w:proofErr w:type="gramStart"/>
      <w:r>
        <w:rPr>
          <w:rFonts w:ascii="Times New Roman" w:hAnsi="Times New Roman" w:cs="Times New Roman"/>
        </w:rPr>
        <w:t>30</w:t>
      </w:r>
      <w:proofErr w:type="gramEnd"/>
      <w:r>
        <w:rPr>
          <w:rFonts w:ascii="Times New Roman" w:hAnsi="Times New Roman" w:cs="Times New Roman"/>
        </w:rPr>
        <w:t xml:space="preserve"> staff members. </w:t>
      </w:r>
      <w:r w:rsidR="00F71EED">
        <w:rPr>
          <w:rFonts w:ascii="Times New Roman" w:hAnsi="Times New Roman" w:cs="Times New Roman"/>
        </w:rPr>
        <w:t>The</w:t>
      </w:r>
      <w:r>
        <w:rPr>
          <w:rFonts w:ascii="Times New Roman" w:hAnsi="Times New Roman" w:cs="Times New Roman"/>
        </w:rPr>
        <w:t xml:space="preserve"> services offered by the organization include physical examination, physical therapy, rehabilitation, nutrition counseling, prescription service</w:t>
      </w:r>
      <w:r>
        <w:rPr>
          <w:rFonts w:ascii="Times New Roman" w:hAnsi="Times New Roman" w:cs="Times New Roman"/>
        </w:rPr>
        <w:t>s, pediatric care, counseling, and family support services. The estimated b</w:t>
      </w:r>
      <w:r w:rsidR="00EA4202">
        <w:rPr>
          <w:rFonts w:ascii="Times New Roman" w:hAnsi="Times New Roman" w:cs="Times New Roman"/>
        </w:rPr>
        <w:t>udget for the hospital is $800,</w:t>
      </w:r>
      <w:r>
        <w:rPr>
          <w:rFonts w:ascii="Times New Roman" w:hAnsi="Times New Roman" w:cs="Times New Roman"/>
        </w:rPr>
        <w:t xml:space="preserve">000. </w:t>
      </w:r>
      <w:r w:rsidR="00897515">
        <w:rPr>
          <w:rFonts w:ascii="Times New Roman" w:hAnsi="Times New Roman" w:cs="Times New Roman"/>
        </w:rPr>
        <w:t>Strategic</w:t>
      </w:r>
      <w:r w:rsidR="00851C4F">
        <w:rPr>
          <w:rFonts w:ascii="Times New Roman" w:hAnsi="Times New Roman" w:cs="Times New Roman"/>
        </w:rPr>
        <w:t xml:space="preserve"> </w:t>
      </w:r>
      <w:r w:rsidR="00897515">
        <w:rPr>
          <w:rFonts w:ascii="Times New Roman" w:hAnsi="Times New Roman" w:cs="Times New Roman"/>
        </w:rPr>
        <w:t xml:space="preserve">reinvestment in health care facilities demands </w:t>
      </w:r>
      <w:proofErr w:type="gramStart"/>
      <w:r w:rsidR="00897515">
        <w:rPr>
          <w:rFonts w:ascii="Times New Roman" w:hAnsi="Times New Roman" w:cs="Times New Roman"/>
        </w:rPr>
        <w:t>stakeholders</w:t>
      </w:r>
      <w:proofErr w:type="gramEnd"/>
      <w:r w:rsidR="00897515">
        <w:rPr>
          <w:rFonts w:ascii="Times New Roman" w:hAnsi="Times New Roman" w:cs="Times New Roman"/>
        </w:rPr>
        <w:t xml:space="preserve"> engagement. </w:t>
      </w:r>
      <w:r w:rsidR="002B0695">
        <w:rPr>
          <w:rFonts w:ascii="Times New Roman" w:hAnsi="Times New Roman" w:cs="Times New Roman"/>
        </w:rPr>
        <w:t>To avail tax exemption the organization has IRS 990 form. Electronic filing is used because of it</w:t>
      </w:r>
      <w:r w:rsidR="00D95F42">
        <w:rPr>
          <w:rFonts w:ascii="Times New Roman" w:hAnsi="Times New Roman" w:cs="Times New Roman"/>
        </w:rPr>
        <w:t xml:space="preserve">s technological resources </w:t>
      </w:r>
      <w:sdt>
        <w:sdtPr>
          <w:rPr>
            <w:rFonts w:ascii="Times New Roman" w:hAnsi="Times New Roman" w:cs="Times New Roman"/>
          </w:rPr>
          <w:id w:val="715848786"/>
          <w:citation/>
        </w:sdtPr>
        <w:sdtEndPr/>
        <w:sdtContent>
          <w:r w:rsidR="00D95F42">
            <w:rPr>
              <w:rFonts w:ascii="Times New Roman" w:hAnsi="Times New Roman" w:cs="Times New Roman"/>
            </w:rPr>
            <w:fldChar w:fldCharType="begin"/>
          </w:r>
          <w:r w:rsidR="00D95F42">
            <w:rPr>
              <w:rFonts w:ascii="Times New Roman" w:hAnsi="Times New Roman" w:cs="Times New Roman"/>
            </w:rPr>
            <w:instrText xml:space="preserve"> CITATION Mon13 \l 1033 </w:instrText>
          </w:r>
          <w:r w:rsidR="00D95F42">
            <w:rPr>
              <w:rFonts w:ascii="Times New Roman" w:hAnsi="Times New Roman" w:cs="Times New Roman"/>
            </w:rPr>
            <w:fldChar w:fldCharType="separate"/>
          </w:r>
          <w:r w:rsidR="00D95F42" w:rsidRPr="00D95F42">
            <w:rPr>
              <w:rFonts w:ascii="Times New Roman" w:hAnsi="Times New Roman" w:cs="Times New Roman"/>
              <w:noProof/>
            </w:rPr>
            <w:t>(Montefiore, 2013)</w:t>
          </w:r>
          <w:r w:rsidR="00D95F42">
            <w:rPr>
              <w:rFonts w:ascii="Times New Roman" w:hAnsi="Times New Roman" w:cs="Times New Roman"/>
            </w:rPr>
            <w:fldChar w:fldCharType="end"/>
          </w:r>
        </w:sdtContent>
      </w:sdt>
      <w:r w:rsidR="00D95F42">
        <w:rPr>
          <w:rFonts w:ascii="Times New Roman" w:hAnsi="Times New Roman" w:cs="Times New Roman"/>
        </w:rPr>
        <w:t xml:space="preserve">. </w:t>
      </w:r>
      <w:r w:rsidR="000D69F8">
        <w:rPr>
          <w:rFonts w:ascii="Times New Roman" w:hAnsi="Times New Roman" w:cs="Times New Roman"/>
        </w:rPr>
        <w:t xml:space="preserve">The organization will </w:t>
      </w:r>
      <w:r>
        <w:rPr>
          <w:rFonts w:ascii="Times New Roman" w:hAnsi="Times New Roman" w:cs="Times New Roman"/>
        </w:rPr>
        <w:t>adopt strategic healthcare planning for managing resources appropriately. Hiring capable and professionally competent staff is part of the firm's strategy. This will demand adequate finances for conducting human resource activities such as job advertisemen</w:t>
      </w:r>
      <w:r>
        <w:rPr>
          <w:rFonts w:ascii="Times New Roman" w:hAnsi="Times New Roman" w:cs="Times New Roman"/>
        </w:rPr>
        <w:t xml:space="preserve">t </w:t>
      </w:r>
      <w:r w:rsidR="00245D9D">
        <w:rPr>
          <w:rFonts w:ascii="Times New Roman" w:hAnsi="Times New Roman" w:cs="Times New Roman"/>
        </w:rPr>
        <w:t xml:space="preserve">and interviews </w:t>
      </w:r>
      <w:sdt>
        <w:sdtPr>
          <w:rPr>
            <w:rFonts w:ascii="Times New Roman" w:hAnsi="Times New Roman" w:cs="Times New Roman"/>
          </w:rPr>
          <w:id w:val="-819190751"/>
          <w:citation/>
        </w:sdtPr>
        <w:sdtEndPr/>
        <w:sdtContent>
          <w:r w:rsidR="00245D9D">
            <w:rPr>
              <w:rFonts w:ascii="Times New Roman" w:hAnsi="Times New Roman" w:cs="Times New Roman"/>
            </w:rPr>
            <w:fldChar w:fldCharType="begin"/>
          </w:r>
          <w:r w:rsidR="00245D9D">
            <w:rPr>
              <w:rFonts w:ascii="Times New Roman" w:hAnsi="Times New Roman" w:cs="Times New Roman"/>
            </w:rPr>
            <w:instrText xml:space="preserve"> CITATION Joa12 \l 1033 </w:instrText>
          </w:r>
          <w:r w:rsidR="00245D9D">
            <w:rPr>
              <w:rFonts w:ascii="Times New Roman" w:hAnsi="Times New Roman" w:cs="Times New Roman"/>
            </w:rPr>
            <w:fldChar w:fldCharType="separate"/>
          </w:r>
          <w:r w:rsidR="00245D9D" w:rsidRPr="00245D9D">
            <w:rPr>
              <w:rFonts w:ascii="Times New Roman" w:hAnsi="Times New Roman" w:cs="Times New Roman"/>
              <w:noProof/>
            </w:rPr>
            <w:t>(Pynes &amp; Lombardi, 2012)</w:t>
          </w:r>
          <w:r w:rsidR="00245D9D">
            <w:rPr>
              <w:rFonts w:ascii="Times New Roman" w:hAnsi="Times New Roman" w:cs="Times New Roman"/>
            </w:rPr>
            <w:fldChar w:fldCharType="end"/>
          </w:r>
        </w:sdtContent>
      </w:sdt>
      <w:r w:rsidR="00245D9D">
        <w:rPr>
          <w:rFonts w:ascii="Times New Roman" w:hAnsi="Times New Roman" w:cs="Times New Roman"/>
        </w:rPr>
        <w:t xml:space="preserve">. </w:t>
      </w:r>
      <w:r w:rsidR="00245D9D">
        <w:rPr>
          <w:rFonts w:ascii="Times New Roman" w:hAnsi="Times New Roman" w:cs="Times New Roman"/>
        </w:rPr>
        <w:lastRenderedPageBreak/>
        <w:t xml:space="preserve">Providing training and guidance to the staff is also part of human resource management. </w:t>
      </w:r>
      <w:r w:rsidR="00C15757">
        <w:rPr>
          <w:rFonts w:ascii="Times New Roman" w:hAnsi="Times New Roman" w:cs="Times New Roman"/>
        </w:rPr>
        <w:t xml:space="preserve">The organization will operate in New York, America. After two years it will be expanded further. </w:t>
      </w:r>
    </w:p>
    <w:p w:rsidR="00717736" w:rsidRPr="00A76000" w:rsidRDefault="00BE0D61" w:rsidP="00A76000">
      <w:pPr>
        <w:tabs>
          <w:tab w:val="left" w:pos="960"/>
        </w:tabs>
        <w:spacing w:line="480" w:lineRule="auto"/>
        <w:jc w:val="both"/>
        <w:rPr>
          <w:rFonts w:ascii="Times New Roman" w:hAnsi="Times New Roman" w:cs="Times New Roman"/>
        </w:rPr>
      </w:pPr>
      <w:r w:rsidRPr="00A76000">
        <w:rPr>
          <w:rFonts w:ascii="Times New Roman" w:hAnsi="Times New Roman" w:cs="Times New Roman"/>
        </w:rPr>
        <w:t xml:space="preserve">Dynamics </w:t>
      </w:r>
    </w:p>
    <w:p w:rsidR="00CB747D" w:rsidRDefault="00BE0D61" w:rsidP="007D1708">
      <w:pPr>
        <w:spacing w:line="480" w:lineRule="auto"/>
        <w:jc w:val="both"/>
        <w:rPr>
          <w:rFonts w:ascii="Times New Roman" w:hAnsi="Times New Roman" w:cs="Times New Roman"/>
        </w:rPr>
      </w:pPr>
      <w:r w:rsidRPr="00A76000">
        <w:rPr>
          <w:rFonts w:ascii="Times New Roman" w:hAnsi="Times New Roman" w:cs="Times New Roman"/>
        </w:rPr>
        <w:t xml:space="preserve">The five dynamics identified by </w:t>
      </w:r>
      <w:proofErr w:type="spellStart"/>
      <w:r w:rsidRPr="00A76000">
        <w:rPr>
          <w:rFonts w:ascii="Times New Roman" w:hAnsi="Times New Roman" w:cs="Times New Roman"/>
        </w:rPr>
        <w:t>Pynes</w:t>
      </w:r>
      <w:proofErr w:type="spellEnd"/>
      <w:r w:rsidRPr="00A76000">
        <w:rPr>
          <w:rFonts w:ascii="Times New Roman" w:hAnsi="Times New Roman" w:cs="Times New Roman"/>
        </w:rPr>
        <w:t xml:space="preserve"> for implementing change in healthcare settings include; </w:t>
      </w:r>
      <w:r w:rsidR="007D1708">
        <w:rPr>
          <w:rFonts w:ascii="Times New Roman" w:hAnsi="Times New Roman" w:cs="Times New Roman"/>
        </w:rPr>
        <w:t>life-death outcome, escalating expectations, h</w:t>
      </w:r>
      <w:r w:rsidR="004D0249">
        <w:rPr>
          <w:rFonts w:ascii="Times New Roman" w:hAnsi="Times New Roman" w:cs="Times New Roman"/>
        </w:rPr>
        <w:t>ealth care as a media target,</w:t>
      </w:r>
      <w:r w:rsidR="007D1708">
        <w:rPr>
          <w:rFonts w:ascii="Times New Roman" w:hAnsi="Times New Roman" w:cs="Times New Roman"/>
        </w:rPr>
        <w:t xml:space="preserve"> </w:t>
      </w:r>
      <w:r w:rsidR="004D0249">
        <w:rPr>
          <w:rFonts w:ascii="Times New Roman" w:hAnsi="Times New Roman" w:cs="Times New Roman"/>
        </w:rPr>
        <w:t>public trust and people intensity.</w:t>
      </w:r>
      <w:r w:rsidR="007D1708">
        <w:rPr>
          <w:rFonts w:ascii="Times New Roman" w:hAnsi="Times New Roman" w:cs="Times New Roman"/>
        </w:rPr>
        <w:t xml:space="preserve"> </w:t>
      </w:r>
      <w:r w:rsidR="00C91D1C">
        <w:rPr>
          <w:rFonts w:ascii="Times New Roman" w:hAnsi="Times New Roman" w:cs="Times New Roman"/>
        </w:rPr>
        <w:t>Life-death outcomes state</w:t>
      </w:r>
      <w:r w:rsidR="004D0249">
        <w:rPr>
          <w:rFonts w:ascii="Times New Roman" w:hAnsi="Times New Roman" w:cs="Times New Roman"/>
        </w:rPr>
        <w:t xml:space="preserve"> that patient's relate to every healthcare facility and </w:t>
      </w:r>
      <w:r w:rsidR="00C91D1C">
        <w:rPr>
          <w:rFonts w:ascii="Times New Roman" w:hAnsi="Times New Roman" w:cs="Times New Roman"/>
        </w:rPr>
        <w:t xml:space="preserve">service with probable outcomes. This dynamic emphasize on educating the patients about the </w:t>
      </w:r>
      <w:r w:rsidR="004B4098">
        <w:rPr>
          <w:rFonts w:ascii="Times New Roman" w:hAnsi="Times New Roman" w:cs="Times New Roman"/>
        </w:rPr>
        <w:t>possible outcomes of each treatment. When clients enter the emergency room they lack awareness about the procedures and methods adopted for tr</w:t>
      </w:r>
      <w:r w:rsidR="009968DC">
        <w:rPr>
          <w:rFonts w:ascii="Times New Roman" w:hAnsi="Times New Roman" w:cs="Times New Roman"/>
        </w:rPr>
        <w:t>e</w:t>
      </w:r>
      <w:r w:rsidR="004B4098">
        <w:rPr>
          <w:rFonts w:ascii="Times New Roman" w:hAnsi="Times New Roman" w:cs="Times New Roman"/>
        </w:rPr>
        <w:t xml:space="preserve">ating the </w:t>
      </w:r>
      <w:r w:rsidR="009968DC">
        <w:rPr>
          <w:rFonts w:ascii="Times New Roman" w:hAnsi="Times New Roman" w:cs="Times New Roman"/>
        </w:rPr>
        <w:t>patient</w:t>
      </w:r>
      <w:r w:rsidR="004B4098">
        <w:rPr>
          <w:rFonts w:ascii="Times New Roman" w:hAnsi="Times New Roman" w:cs="Times New Roman"/>
        </w:rPr>
        <w:t xml:space="preserve">. When parents bring their child to the emergency </w:t>
      </w:r>
      <w:proofErr w:type="gramStart"/>
      <w:r w:rsidR="004B4098">
        <w:rPr>
          <w:rFonts w:ascii="Times New Roman" w:hAnsi="Times New Roman" w:cs="Times New Roman"/>
        </w:rPr>
        <w:t>who</w:t>
      </w:r>
      <w:proofErr w:type="gramEnd"/>
      <w:r w:rsidR="004B4098">
        <w:rPr>
          <w:rFonts w:ascii="Times New Roman" w:hAnsi="Times New Roman" w:cs="Times New Roman"/>
        </w:rPr>
        <w:t xml:space="preserve"> has fallen from bicycle they will ask certain questions </w:t>
      </w:r>
      <w:r w:rsidR="009968DC">
        <w:rPr>
          <w:rFonts w:ascii="Times New Roman" w:hAnsi="Times New Roman" w:cs="Times New Roman"/>
        </w:rPr>
        <w:t xml:space="preserve">exhibiting their concerns related to outcomes. They may ask how long it will take for a scar to disappear. </w:t>
      </w:r>
      <w:r w:rsidR="0093645C">
        <w:rPr>
          <w:rFonts w:ascii="Times New Roman" w:hAnsi="Times New Roman" w:cs="Times New Roman"/>
        </w:rPr>
        <w:t>The attendant must be able to provide clear details to the parents. Patients are impatient and they are habitual of making an initial inquiry such as the need for plastic surgery</w:t>
      </w:r>
      <w:r w:rsidR="000D69F8">
        <w:rPr>
          <w:rFonts w:ascii="Times New Roman" w:hAnsi="Times New Roman" w:cs="Times New Roman"/>
        </w:rPr>
        <w:t xml:space="preserve"> </w:t>
      </w:r>
      <w:sdt>
        <w:sdtPr>
          <w:rPr>
            <w:rFonts w:ascii="Times New Roman" w:hAnsi="Times New Roman" w:cs="Times New Roman"/>
          </w:rPr>
          <w:id w:val="-1199390291"/>
          <w:citation/>
        </w:sdtPr>
        <w:sdtEndPr/>
        <w:sdtContent>
          <w:r w:rsidR="000D69F8">
            <w:rPr>
              <w:rFonts w:ascii="Times New Roman" w:hAnsi="Times New Roman" w:cs="Times New Roman"/>
            </w:rPr>
            <w:fldChar w:fldCharType="begin"/>
          </w:r>
          <w:r w:rsidR="000D69F8">
            <w:rPr>
              <w:rFonts w:ascii="Times New Roman" w:hAnsi="Times New Roman" w:cs="Times New Roman"/>
            </w:rPr>
            <w:instrText xml:space="preserve"> CITATION Joa12 \l 1033 </w:instrText>
          </w:r>
          <w:r w:rsidR="000D69F8">
            <w:rPr>
              <w:rFonts w:ascii="Times New Roman" w:hAnsi="Times New Roman" w:cs="Times New Roman"/>
            </w:rPr>
            <w:fldChar w:fldCharType="separate"/>
          </w:r>
          <w:r w:rsidR="000D69F8" w:rsidRPr="000D69F8">
            <w:rPr>
              <w:rFonts w:ascii="Times New Roman" w:hAnsi="Times New Roman" w:cs="Times New Roman"/>
              <w:noProof/>
            </w:rPr>
            <w:t>(Pynes &amp; Lombardi, 2012)</w:t>
          </w:r>
          <w:r w:rsidR="000D69F8">
            <w:rPr>
              <w:rFonts w:ascii="Times New Roman" w:hAnsi="Times New Roman" w:cs="Times New Roman"/>
            </w:rPr>
            <w:fldChar w:fldCharType="end"/>
          </w:r>
        </w:sdtContent>
      </w:sdt>
      <w:r w:rsidR="0093645C">
        <w:rPr>
          <w:rFonts w:ascii="Times New Roman" w:hAnsi="Times New Roman" w:cs="Times New Roman"/>
        </w:rPr>
        <w:t xml:space="preserve">. </w:t>
      </w:r>
      <w:r w:rsidR="00F10AD5">
        <w:rPr>
          <w:rFonts w:ascii="Times New Roman" w:hAnsi="Times New Roman" w:cs="Times New Roman"/>
        </w:rPr>
        <w:t>When a patient is dissatisfied he may consider facility or other healthcare organization.</w:t>
      </w:r>
    </w:p>
    <w:p w:rsidR="00F10AD5" w:rsidRDefault="00BE0D61" w:rsidP="007D1708">
      <w:pPr>
        <w:spacing w:line="480" w:lineRule="auto"/>
        <w:jc w:val="both"/>
        <w:rPr>
          <w:rFonts w:ascii="Times New Roman" w:hAnsi="Times New Roman" w:cs="Times New Roman"/>
        </w:rPr>
      </w:pPr>
      <w:r>
        <w:rPr>
          <w:rFonts w:ascii="Times New Roman" w:hAnsi="Times New Roman" w:cs="Times New Roman"/>
        </w:rPr>
        <w:t>Escalating expectations reflect that it is important to consider the expectations of the customer-patients. Client "wants everything at once without waiting in line with perfect outcomes".</w:t>
      </w:r>
      <w:r>
        <w:rPr>
          <w:rFonts w:ascii="Times New Roman" w:hAnsi="Times New Roman" w:cs="Times New Roman"/>
        </w:rPr>
        <w:t xml:space="preserve"> </w:t>
      </w:r>
      <w:r w:rsidR="00EA1599">
        <w:rPr>
          <w:rFonts w:ascii="Times New Roman" w:hAnsi="Times New Roman" w:cs="Times New Roman"/>
        </w:rPr>
        <w:t xml:space="preserve">They also demand staff attending to them is intelligence, highlight skilled and capable of employing equipment with the latest innovations. </w:t>
      </w:r>
      <w:r w:rsidR="00696E2F">
        <w:rPr>
          <w:rFonts w:ascii="Times New Roman" w:hAnsi="Times New Roman" w:cs="Times New Roman"/>
        </w:rPr>
        <w:t xml:space="preserve">There is a need for understanding why patients have formed such expectations. </w:t>
      </w:r>
      <w:r w:rsidR="00780FFD">
        <w:rPr>
          <w:rFonts w:ascii="Times New Roman" w:hAnsi="Times New Roman" w:cs="Times New Roman"/>
        </w:rPr>
        <w:t xml:space="preserve">The clients believe that they must receive better services when they are paying more. Health insurance has also put pressure on healthcare firms to deliver high-quality services. Patients who develop </w:t>
      </w:r>
      <w:r w:rsidR="00780FFD">
        <w:rPr>
          <w:rFonts w:ascii="Times New Roman" w:hAnsi="Times New Roman" w:cs="Times New Roman"/>
        </w:rPr>
        <w:lastRenderedPageBreak/>
        <w:t>perceptions regarding drug or treatment are less likely to trust the providers</w:t>
      </w:r>
      <w:r w:rsidR="000D69F8">
        <w:rPr>
          <w:rFonts w:ascii="Times New Roman" w:hAnsi="Times New Roman" w:cs="Times New Roman"/>
        </w:rPr>
        <w:t xml:space="preserve"> </w:t>
      </w:r>
      <w:sdt>
        <w:sdtPr>
          <w:rPr>
            <w:rFonts w:ascii="Times New Roman" w:hAnsi="Times New Roman" w:cs="Times New Roman"/>
          </w:rPr>
          <w:id w:val="-1316024199"/>
          <w:citation/>
        </w:sdtPr>
        <w:sdtEndPr/>
        <w:sdtContent>
          <w:r w:rsidR="000D69F8">
            <w:rPr>
              <w:rFonts w:ascii="Times New Roman" w:hAnsi="Times New Roman" w:cs="Times New Roman"/>
            </w:rPr>
            <w:fldChar w:fldCharType="begin"/>
          </w:r>
          <w:r w:rsidR="000D69F8">
            <w:rPr>
              <w:rFonts w:ascii="Times New Roman" w:hAnsi="Times New Roman" w:cs="Times New Roman"/>
            </w:rPr>
            <w:instrText xml:space="preserve"> CITATION Joa12 \l 1033 </w:instrText>
          </w:r>
          <w:r w:rsidR="000D69F8">
            <w:rPr>
              <w:rFonts w:ascii="Times New Roman" w:hAnsi="Times New Roman" w:cs="Times New Roman"/>
            </w:rPr>
            <w:fldChar w:fldCharType="separate"/>
          </w:r>
          <w:r w:rsidR="000D69F8" w:rsidRPr="000D69F8">
            <w:rPr>
              <w:rFonts w:ascii="Times New Roman" w:hAnsi="Times New Roman" w:cs="Times New Roman"/>
              <w:noProof/>
            </w:rPr>
            <w:t>(Pynes &amp; Lombardi, 2012)</w:t>
          </w:r>
          <w:r w:rsidR="000D69F8">
            <w:rPr>
              <w:rFonts w:ascii="Times New Roman" w:hAnsi="Times New Roman" w:cs="Times New Roman"/>
            </w:rPr>
            <w:fldChar w:fldCharType="end"/>
          </w:r>
        </w:sdtContent>
      </w:sdt>
      <w:r w:rsidR="00780FFD">
        <w:rPr>
          <w:rFonts w:ascii="Times New Roman" w:hAnsi="Times New Roman" w:cs="Times New Roman"/>
        </w:rPr>
        <w:t xml:space="preserve">. Commercials have also played significant roles in forming views and expectations of customers. Such factors pressurize caregivers to maintain certain quality criteria. The media-driven misconception has adverse impacts on </w:t>
      </w:r>
      <w:r w:rsidR="008E5393">
        <w:rPr>
          <w:rFonts w:ascii="Times New Roman" w:hAnsi="Times New Roman" w:cs="Times New Roman"/>
        </w:rPr>
        <w:t xml:space="preserve">healthcare providers. </w:t>
      </w:r>
    </w:p>
    <w:p w:rsidR="008E5393" w:rsidRDefault="00BE0D61" w:rsidP="007D1708">
      <w:pPr>
        <w:spacing w:line="480" w:lineRule="auto"/>
        <w:jc w:val="both"/>
        <w:rPr>
          <w:rFonts w:ascii="Times New Roman" w:hAnsi="Times New Roman" w:cs="Times New Roman"/>
        </w:rPr>
      </w:pPr>
      <w:r>
        <w:rPr>
          <w:rFonts w:ascii="Times New Roman" w:hAnsi="Times New Roman" w:cs="Times New Roman"/>
        </w:rPr>
        <w:t xml:space="preserve">Another dynamic that influences customer-patient views is health care as a media target. Media gives considerable attention to health care and related issues. </w:t>
      </w:r>
      <w:r w:rsidR="004B4B0F">
        <w:rPr>
          <w:rFonts w:ascii="Times New Roman" w:hAnsi="Times New Roman" w:cs="Times New Roman"/>
        </w:rPr>
        <w:t>Media</w:t>
      </w:r>
      <w:r>
        <w:rPr>
          <w:rFonts w:ascii="Times New Roman" w:hAnsi="Times New Roman" w:cs="Times New Roman"/>
        </w:rPr>
        <w:t xml:space="preserve"> attempts to fin</w:t>
      </w:r>
      <w:r w:rsidR="00A77559">
        <w:rPr>
          <w:rFonts w:ascii="Times New Roman" w:hAnsi="Times New Roman" w:cs="Times New Roman"/>
        </w:rPr>
        <w:t xml:space="preserve">d healthcare stories and involves itself in criticizing the performance of healthcare institutes. </w:t>
      </w:r>
      <w:proofErr w:type="gramStart"/>
      <w:r w:rsidR="00A77559">
        <w:rPr>
          <w:rFonts w:ascii="Times New Roman" w:hAnsi="Times New Roman" w:cs="Times New Roman"/>
        </w:rPr>
        <w:t>three</w:t>
      </w:r>
      <w:proofErr w:type="gramEnd"/>
      <w:r w:rsidR="00A77559">
        <w:rPr>
          <w:rFonts w:ascii="Times New Roman" w:hAnsi="Times New Roman" w:cs="Times New Roman"/>
        </w:rPr>
        <w:t xml:space="preserve"> approaches used by media for evaluating healthcare sector include advertising media, journalistic media, and popular media. </w:t>
      </w:r>
      <w:r w:rsidR="00550592">
        <w:rPr>
          <w:rFonts w:ascii="Times New Roman" w:hAnsi="Times New Roman" w:cs="Times New Roman"/>
        </w:rPr>
        <w:t xml:space="preserve">Newspapers are mostly covering topics that portray the negative role of the healthcare industry such as hiking prices of health care services and death of a patient in the emergency department due to delay in service. This is because media follows the ideology that ‘bad news always </w:t>
      </w:r>
      <w:proofErr w:type="gramStart"/>
      <w:r w:rsidR="00550592">
        <w:rPr>
          <w:rFonts w:ascii="Times New Roman" w:hAnsi="Times New Roman" w:cs="Times New Roman"/>
        </w:rPr>
        <w:t>sell</w:t>
      </w:r>
      <w:proofErr w:type="gramEnd"/>
      <w:r w:rsidR="00550592">
        <w:rPr>
          <w:rFonts w:ascii="Times New Roman" w:hAnsi="Times New Roman" w:cs="Times New Roman"/>
        </w:rPr>
        <w:t xml:space="preserve">'. News channels are now reporting twenty-four hours that provide them the wider opportunity of covering health care issues. </w:t>
      </w:r>
      <w:r w:rsidR="00430135">
        <w:rPr>
          <w:rFonts w:ascii="Times New Roman" w:hAnsi="Times New Roman" w:cs="Times New Roman"/>
        </w:rPr>
        <w:t>Media</w:t>
      </w:r>
      <w:r w:rsidR="00E923E9">
        <w:rPr>
          <w:rFonts w:ascii="Times New Roman" w:hAnsi="Times New Roman" w:cs="Times New Roman"/>
        </w:rPr>
        <w:t xml:space="preserve"> has a prominent role in shaping the public's opinion regarding healthcare. When channels are giving more importance to hospital flaws the customers are most likely to build negative perceptions</w:t>
      </w:r>
      <w:r w:rsidR="000D69F8">
        <w:rPr>
          <w:rFonts w:ascii="Times New Roman" w:hAnsi="Times New Roman" w:cs="Times New Roman"/>
        </w:rPr>
        <w:t xml:space="preserve"> </w:t>
      </w:r>
      <w:sdt>
        <w:sdtPr>
          <w:rPr>
            <w:rFonts w:ascii="Times New Roman" w:hAnsi="Times New Roman" w:cs="Times New Roman"/>
          </w:rPr>
          <w:id w:val="1857607455"/>
          <w:citation/>
        </w:sdtPr>
        <w:sdtEndPr/>
        <w:sdtContent>
          <w:r w:rsidR="000D69F8">
            <w:rPr>
              <w:rFonts w:ascii="Times New Roman" w:hAnsi="Times New Roman" w:cs="Times New Roman"/>
            </w:rPr>
            <w:fldChar w:fldCharType="begin"/>
          </w:r>
          <w:r w:rsidR="000D69F8">
            <w:rPr>
              <w:rFonts w:ascii="Times New Roman" w:hAnsi="Times New Roman" w:cs="Times New Roman"/>
            </w:rPr>
            <w:instrText xml:space="preserve"> CITATION Joa12 \l 1033 </w:instrText>
          </w:r>
          <w:r w:rsidR="000D69F8">
            <w:rPr>
              <w:rFonts w:ascii="Times New Roman" w:hAnsi="Times New Roman" w:cs="Times New Roman"/>
            </w:rPr>
            <w:fldChar w:fldCharType="separate"/>
          </w:r>
          <w:r w:rsidR="000D69F8" w:rsidRPr="000D69F8">
            <w:rPr>
              <w:rFonts w:ascii="Times New Roman" w:hAnsi="Times New Roman" w:cs="Times New Roman"/>
              <w:noProof/>
            </w:rPr>
            <w:t>(Pynes &amp; Lombardi, 2012)</w:t>
          </w:r>
          <w:r w:rsidR="000D69F8">
            <w:rPr>
              <w:rFonts w:ascii="Times New Roman" w:hAnsi="Times New Roman" w:cs="Times New Roman"/>
            </w:rPr>
            <w:fldChar w:fldCharType="end"/>
          </w:r>
        </w:sdtContent>
      </w:sdt>
      <w:r w:rsidR="00E923E9">
        <w:rPr>
          <w:rFonts w:ascii="Times New Roman" w:hAnsi="Times New Roman" w:cs="Times New Roman"/>
        </w:rPr>
        <w:t xml:space="preserve">. </w:t>
      </w:r>
      <w:r w:rsidR="00412AC4">
        <w:rPr>
          <w:rFonts w:ascii="Times New Roman" w:hAnsi="Times New Roman" w:cs="Times New Roman"/>
        </w:rPr>
        <w:t xml:space="preserve">The negative role of media has encouraged </w:t>
      </w:r>
      <w:proofErr w:type="gramStart"/>
      <w:r w:rsidR="00412AC4">
        <w:rPr>
          <w:rFonts w:ascii="Times New Roman" w:hAnsi="Times New Roman" w:cs="Times New Roman"/>
        </w:rPr>
        <w:t>to develop</w:t>
      </w:r>
      <w:proofErr w:type="gramEnd"/>
      <w:r w:rsidR="00412AC4">
        <w:rPr>
          <w:rFonts w:ascii="Times New Roman" w:hAnsi="Times New Roman" w:cs="Times New Roman"/>
        </w:rPr>
        <w:t xml:space="preserve"> certain assumptions such as staff’s tendency of committing errors during treatment</w:t>
      </w:r>
      <w:r w:rsidR="00435065">
        <w:rPr>
          <w:rFonts w:ascii="Times New Roman" w:hAnsi="Times New Roman" w:cs="Times New Roman"/>
        </w:rPr>
        <w:t xml:space="preserve"> or surgery. Patients establish fears that affect their relationship with care </w:t>
      </w:r>
      <w:r w:rsidR="00331130">
        <w:rPr>
          <w:rFonts w:ascii="Times New Roman" w:hAnsi="Times New Roman" w:cs="Times New Roman"/>
        </w:rPr>
        <w:t>providers</w:t>
      </w:r>
      <w:r w:rsidR="00435065">
        <w:rPr>
          <w:rFonts w:ascii="Times New Roman" w:hAnsi="Times New Roman" w:cs="Times New Roman"/>
        </w:rPr>
        <w:t xml:space="preserve">. </w:t>
      </w:r>
      <w:r w:rsidR="00331130">
        <w:rPr>
          <w:rFonts w:ascii="Times New Roman" w:hAnsi="Times New Roman" w:cs="Times New Roman"/>
        </w:rPr>
        <w:t xml:space="preserve">Patients also form perceptions related to medical innovations believing that miracles can happen. </w:t>
      </w:r>
      <w:r w:rsidR="003E7994">
        <w:rPr>
          <w:rFonts w:ascii="Times New Roman" w:hAnsi="Times New Roman" w:cs="Times New Roman"/>
        </w:rPr>
        <w:t>Media is capable of creating a backfire effect that means that if customers see perfect outcomes on news they expect nothing less than that.</w:t>
      </w:r>
    </w:p>
    <w:p w:rsidR="00C15757" w:rsidRDefault="00BE0D61" w:rsidP="007D1708">
      <w:pPr>
        <w:spacing w:line="480" w:lineRule="auto"/>
        <w:jc w:val="both"/>
        <w:rPr>
          <w:rFonts w:ascii="Times New Roman" w:hAnsi="Times New Roman" w:cs="Times New Roman"/>
        </w:rPr>
      </w:pPr>
      <w:r>
        <w:rPr>
          <w:rFonts w:ascii="Times New Roman" w:hAnsi="Times New Roman" w:cs="Times New Roman"/>
        </w:rPr>
        <w:lastRenderedPageBreak/>
        <w:t xml:space="preserve">Public trust is another dynamic that influences a patient's perceptions towards health care organizations. </w:t>
      </w:r>
      <w:r w:rsidR="00BC3711">
        <w:rPr>
          <w:rFonts w:ascii="Times New Roman" w:hAnsi="Times New Roman" w:cs="Times New Roman"/>
        </w:rPr>
        <w:t>The common perception among the public is that all hospitals are funded by sales and property taxes and involved in financial mismanagement</w:t>
      </w:r>
      <w:r w:rsidR="000D69F8">
        <w:rPr>
          <w:rFonts w:ascii="Times New Roman" w:hAnsi="Times New Roman" w:cs="Times New Roman"/>
        </w:rPr>
        <w:t xml:space="preserve"> </w:t>
      </w:r>
      <w:sdt>
        <w:sdtPr>
          <w:rPr>
            <w:rFonts w:ascii="Times New Roman" w:hAnsi="Times New Roman" w:cs="Times New Roman"/>
          </w:rPr>
          <w:id w:val="-1967342932"/>
          <w:citation/>
        </w:sdtPr>
        <w:sdtEndPr/>
        <w:sdtContent>
          <w:r w:rsidR="000D69F8">
            <w:rPr>
              <w:rFonts w:ascii="Times New Roman" w:hAnsi="Times New Roman" w:cs="Times New Roman"/>
            </w:rPr>
            <w:fldChar w:fldCharType="begin"/>
          </w:r>
          <w:r w:rsidR="000D69F8">
            <w:rPr>
              <w:rFonts w:ascii="Times New Roman" w:hAnsi="Times New Roman" w:cs="Times New Roman"/>
            </w:rPr>
            <w:instrText xml:space="preserve"> CITATION Joa12 \l 1033 </w:instrText>
          </w:r>
          <w:r w:rsidR="000D69F8">
            <w:rPr>
              <w:rFonts w:ascii="Times New Roman" w:hAnsi="Times New Roman" w:cs="Times New Roman"/>
            </w:rPr>
            <w:fldChar w:fldCharType="separate"/>
          </w:r>
          <w:r w:rsidR="000D69F8" w:rsidRPr="000D69F8">
            <w:rPr>
              <w:rFonts w:ascii="Times New Roman" w:hAnsi="Times New Roman" w:cs="Times New Roman"/>
              <w:noProof/>
            </w:rPr>
            <w:t>(Pynes &amp; Lombardi, 2012)</w:t>
          </w:r>
          <w:r w:rsidR="000D69F8">
            <w:rPr>
              <w:rFonts w:ascii="Times New Roman" w:hAnsi="Times New Roman" w:cs="Times New Roman"/>
            </w:rPr>
            <w:fldChar w:fldCharType="end"/>
          </w:r>
        </w:sdtContent>
      </w:sdt>
      <w:r w:rsidR="00BC3711">
        <w:rPr>
          <w:rFonts w:ascii="Times New Roman" w:hAnsi="Times New Roman" w:cs="Times New Roman"/>
        </w:rPr>
        <w:t xml:space="preserve">. </w:t>
      </w:r>
      <w:r w:rsidR="00B94BC1">
        <w:rPr>
          <w:rFonts w:ascii="Times New Roman" w:hAnsi="Times New Roman" w:cs="Times New Roman"/>
        </w:rPr>
        <w:t xml:space="preserve">Patients believe that emergency rooms are </w:t>
      </w:r>
      <w:r w:rsidR="000256AB">
        <w:rPr>
          <w:rFonts w:ascii="Times New Roman" w:hAnsi="Times New Roman" w:cs="Times New Roman"/>
        </w:rPr>
        <w:t>unreliable</w:t>
      </w:r>
      <w:r w:rsidR="00B94BC1">
        <w:rPr>
          <w:rFonts w:ascii="Times New Roman" w:hAnsi="Times New Roman" w:cs="Times New Roman"/>
        </w:rPr>
        <w:t xml:space="preserve"> because the staff is more habitual of committing errors. </w:t>
      </w:r>
      <w:r w:rsidR="000256AB">
        <w:rPr>
          <w:rFonts w:ascii="Times New Roman" w:hAnsi="Times New Roman" w:cs="Times New Roman"/>
        </w:rPr>
        <w:t>The public</w:t>
      </w:r>
      <w:r w:rsidR="00B94BC1">
        <w:rPr>
          <w:rFonts w:ascii="Times New Roman" w:hAnsi="Times New Roman" w:cs="Times New Roman"/>
        </w:rPr>
        <w:t xml:space="preserve"> is inclined to believe that because their taxes are providing funds to the hospitals so they must receive high-quality service. </w:t>
      </w:r>
      <w:r w:rsidR="00457E90">
        <w:rPr>
          <w:rFonts w:ascii="Times New Roman" w:hAnsi="Times New Roman" w:cs="Times New Roman"/>
        </w:rPr>
        <w:t xml:space="preserve">They lack knowledge about financial constraints and other issues faced by hospitals. </w:t>
      </w:r>
      <w:bookmarkStart w:id="0" w:name="_GoBack"/>
      <w:bookmarkEnd w:id="0"/>
    </w:p>
    <w:p w:rsidR="00C15757" w:rsidRDefault="00BE0D61">
      <w:pPr>
        <w:rPr>
          <w:rFonts w:ascii="Times New Roman" w:hAnsi="Times New Roman" w:cs="Times New Roman"/>
        </w:rPr>
      </w:pPr>
      <w:r>
        <w:rPr>
          <w:rFonts w:ascii="Times New Roman" w:hAnsi="Times New Roman" w:cs="Times New Roman"/>
        </w:rPr>
        <w:br w:type="page"/>
      </w:r>
    </w:p>
    <w:p w:rsidR="00C15757" w:rsidRDefault="00BE0D61" w:rsidP="00C15757">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rsidR="00C15757" w:rsidRDefault="00BE0D61" w:rsidP="00C15757">
      <w:pPr>
        <w:pStyle w:val="Bibliography"/>
        <w:spacing w:line="480" w:lineRule="auto"/>
        <w:ind w:left="720" w:hanging="720"/>
        <w:rPr>
          <w:noProof/>
        </w:rPr>
      </w:pPr>
      <w:r>
        <w:rPr>
          <w:rFonts w:asciiTheme="majorHAnsi" w:eastAsiaTheme="majorEastAsia" w:hAnsiTheme="majorHAnsi" w:cstheme="majorBidi"/>
          <w:b/>
          <w:bCs/>
          <w:color w:val="365F91" w:themeColor="accent1" w:themeShade="BF"/>
          <w:sz w:val="28"/>
          <w:szCs w:val="28"/>
          <w:lang w:bidi="en-US"/>
        </w:rPr>
        <w:t xml:space="preserve"> </w:t>
      </w:r>
    </w:p>
    <w:sdt>
      <w:sdtPr>
        <w:id w:val="111145805"/>
        <w:bibliography/>
      </w:sdtPr>
      <w:sdtEndPr/>
      <w:sdtContent>
        <w:p w:rsidR="00C15757" w:rsidRDefault="00BE0D61" w:rsidP="00C1575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Montefiore. (2013). </w:t>
          </w:r>
          <w:r>
            <w:rPr>
              <w:i/>
              <w:iCs/>
              <w:noProof/>
            </w:rPr>
            <w:t xml:space="preserve">Anuual </w:t>
          </w:r>
          <w:r>
            <w:rPr>
              <w:i/>
              <w:iCs/>
              <w:noProof/>
            </w:rPr>
            <w:t>Report.</w:t>
          </w:r>
          <w:r>
            <w:rPr>
              <w:noProof/>
            </w:rPr>
            <w:t xml:space="preserve"> Montefiore.</w:t>
          </w:r>
        </w:p>
        <w:p w:rsidR="00C15757" w:rsidRDefault="00BE0D61" w:rsidP="00C15757">
          <w:pPr>
            <w:pStyle w:val="Bibliography"/>
            <w:spacing w:line="480" w:lineRule="auto"/>
            <w:ind w:left="720" w:hanging="720"/>
            <w:rPr>
              <w:noProof/>
            </w:rPr>
          </w:pPr>
          <w:r>
            <w:rPr>
              <w:noProof/>
            </w:rPr>
            <w:t xml:space="preserve">Pynes, J. E., &amp; Lombardi, D. N. (2012). </w:t>
          </w:r>
          <w:r>
            <w:rPr>
              <w:i/>
              <w:iCs/>
              <w:noProof/>
            </w:rPr>
            <w:t>Human Resources Management for Health Care Organizations: A Strategic Approach.</w:t>
          </w:r>
          <w:r>
            <w:rPr>
              <w:noProof/>
            </w:rPr>
            <w:t xml:space="preserve"> Jossey-Bass.</w:t>
          </w:r>
        </w:p>
        <w:p w:rsidR="00C15757" w:rsidRDefault="00BE0D61" w:rsidP="00C15757">
          <w:pPr>
            <w:spacing w:line="480" w:lineRule="auto"/>
            <w:ind w:left="720" w:hanging="720"/>
          </w:pPr>
          <w:r>
            <w:rPr>
              <w:b/>
              <w:bCs/>
              <w:noProof/>
            </w:rPr>
            <w:fldChar w:fldCharType="end"/>
          </w:r>
        </w:p>
      </w:sdtContent>
    </w:sdt>
    <w:p w:rsidR="00C15757" w:rsidRDefault="00C15757" w:rsidP="00C15757">
      <w:pPr>
        <w:spacing w:line="480" w:lineRule="auto"/>
        <w:ind w:left="720" w:hanging="720"/>
        <w:jc w:val="both"/>
      </w:pPr>
    </w:p>
    <w:p w:rsidR="00C15757" w:rsidRPr="00A76000" w:rsidRDefault="00C15757" w:rsidP="00C15757">
      <w:pPr>
        <w:spacing w:line="480" w:lineRule="auto"/>
        <w:ind w:left="720" w:hanging="720"/>
        <w:jc w:val="both"/>
        <w:rPr>
          <w:rFonts w:ascii="Times New Roman" w:hAnsi="Times New Roman" w:cs="Times New Roman"/>
        </w:rPr>
      </w:pPr>
    </w:p>
    <w:sectPr w:rsidR="00C15757" w:rsidRPr="00A7600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0D61">
      <w:r>
        <w:separator/>
      </w:r>
    </w:p>
  </w:endnote>
  <w:endnote w:type="continuationSeparator" w:id="0">
    <w:p w:rsidR="00000000" w:rsidRDefault="00BE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0D61">
      <w:r>
        <w:separator/>
      </w:r>
    </w:p>
  </w:footnote>
  <w:footnote w:type="continuationSeparator" w:id="0">
    <w:p w:rsidR="00000000" w:rsidRDefault="00BE0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42" w:rsidRDefault="00BE0D61" w:rsidP="00400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F42" w:rsidRDefault="00D95F42" w:rsidP="00CB74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F42" w:rsidRDefault="00BE0D61" w:rsidP="00400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95F42" w:rsidRDefault="00BE0D61" w:rsidP="00CB747D">
    <w:pPr>
      <w:pStyle w:val="Header"/>
      <w:ind w:right="360"/>
    </w:pPr>
    <w:r>
      <w:t>RUNN</w:t>
    </w:r>
    <w:r>
      <w:t>ING HEAD: MANAGING HEALTHCARE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7D"/>
    <w:rsid w:val="000256AB"/>
    <w:rsid w:val="00063C4D"/>
    <w:rsid w:val="000D69F8"/>
    <w:rsid w:val="001A1EA5"/>
    <w:rsid w:val="00245D9D"/>
    <w:rsid w:val="002A3ABA"/>
    <w:rsid w:val="002B0695"/>
    <w:rsid w:val="00331130"/>
    <w:rsid w:val="003E7994"/>
    <w:rsid w:val="00400976"/>
    <w:rsid w:val="00412AC4"/>
    <w:rsid w:val="00430135"/>
    <w:rsid w:val="00435065"/>
    <w:rsid w:val="00457E90"/>
    <w:rsid w:val="004B4098"/>
    <w:rsid w:val="004B4B0F"/>
    <w:rsid w:val="004D0249"/>
    <w:rsid w:val="004F3E88"/>
    <w:rsid w:val="00550592"/>
    <w:rsid w:val="00610EF3"/>
    <w:rsid w:val="00667290"/>
    <w:rsid w:val="00696E2F"/>
    <w:rsid w:val="00717736"/>
    <w:rsid w:val="00780FFD"/>
    <w:rsid w:val="007D1708"/>
    <w:rsid w:val="00851C4F"/>
    <w:rsid w:val="00886C61"/>
    <w:rsid w:val="00897515"/>
    <w:rsid w:val="008E5393"/>
    <w:rsid w:val="0093645C"/>
    <w:rsid w:val="009968DC"/>
    <w:rsid w:val="00A76000"/>
    <w:rsid w:val="00A77559"/>
    <w:rsid w:val="00B94BC1"/>
    <w:rsid w:val="00BC3711"/>
    <w:rsid w:val="00BE0D61"/>
    <w:rsid w:val="00C15757"/>
    <w:rsid w:val="00C726B5"/>
    <w:rsid w:val="00C91D1C"/>
    <w:rsid w:val="00CB747D"/>
    <w:rsid w:val="00CC6589"/>
    <w:rsid w:val="00CE3E82"/>
    <w:rsid w:val="00D95F42"/>
    <w:rsid w:val="00E31F19"/>
    <w:rsid w:val="00E923E9"/>
    <w:rsid w:val="00EA1599"/>
    <w:rsid w:val="00EA4202"/>
    <w:rsid w:val="00F10AD5"/>
    <w:rsid w:val="00F71EED"/>
    <w:rsid w:val="00FF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57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47D"/>
    <w:pPr>
      <w:tabs>
        <w:tab w:val="center" w:pos="4320"/>
        <w:tab w:val="right" w:pos="8640"/>
      </w:tabs>
    </w:pPr>
  </w:style>
  <w:style w:type="character" w:customStyle="1" w:styleId="HeaderChar">
    <w:name w:val="Header Char"/>
    <w:basedOn w:val="DefaultParagraphFont"/>
    <w:link w:val="Header"/>
    <w:uiPriority w:val="99"/>
    <w:rsid w:val="00CB747D"/>
  </w:style>
  <w:style w:type="character" w:styleId="PageNumber">
    <w:name w:val="page number"/>
    <w:basedOn w:val="DefaultParagraphFont"/>
    <w:uiPriority w:val="99"/>
    <w:semiHidden/>
    <w:unhideWhenUsed/>
    <w:rsid w:val="00CB747D"/>
  </w:style>
  <w:style w:type="paragraph" w:styleId="Footer">
    <w:name w:val="footer"/>
    <w:basedOn w:val="Normal"/>
    <w:link w:val="FooterChar"/>
    <w:uiPriority w:val="99"/>
    <w:unhideWhenUsed/>
    <w:rsid w:val="00FF6AA2"/>
    <w:pPr>
      <w:tabs>
        <w:tab w:val="center" w:pos="4320"/>
        <w:tab w:val="right" w:pos="8640"/>
      </w:tabs>
    </w:pPr>
  </w:style>
  <w:style w:type="character" w:customStyle="1" w:styleId="FooterChar">
    <w:name w:val="Footer Char"/>
    <w:basedOn w:val="DefaultParagraphFont"/>
    <w:link w:val="Footer"/>
    <w:uiPriority w:val="99"/>
    <w:rsid w:val="00FF6AA2"/>
  </w:style>
  <w:style w:type="paragraph" w:styleId="BalloonText">
    <w:name w:val="Balloon Text"/>
    <w:basedOn w:val="Normal"/>
    <w:link w:val="BalloonTextChar"/>
    <w:uiPriority w:val="99"/>
    <w:semiHidden/>
    <w:unhideWhenUsed/>
    <w:rsid w:val="00F71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EED"/>
    <w:rPr>
      <w:rFonts w:ascii="Lucida Grande" w:hAnsi="Lucida Grande" w:cs="Lucida Grande"/>
      <w:sz w:val="18"/>
      <w:szCs w:val="18"/>
    </w:rPr>
  </w:style>
  <w:style w:type="character" w:customStyle="1" w:styleId="Heading1Char">
    <w:name w:val="Heading 1 Char"/>
    <w:basedOn w:val="DefaultParagraphFont"/>
    <w:link w:val="Heading1"/>
    <w:uiPriority w:val="9"/>
    <w:rsid w:val="00C1575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157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57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47D"/>
    <w:pPr>
      <w:tabs>
        <w:tab w:val="center" w:pos="4320"/>
        <w:tab w:val="right" w:pos="8640"/>
      </w:tabs>
    </w:pPr>
  </w:style>
  <w:style w:type="character" w:customStyle="1" w:styleId="HeaderChar">
    <w:name w:val="Header Char"/>
    <w:basedOn w:val="DefaultParagraphFont"/>
    <w:link w:val="Header"/>
    <w:uiPriority w:val="99"/>
    <w:rsid w:val="00CB747D"/>
  </w:style>
  <w:style w:type="character" w:styleId="PageNumber">
    <w:name w:val="page number"/>
    <w:basedOn w:val="DefaultParagraphFont"/>
    <w:uiPriority w:val="99"/>
    <w:semiHidden/>
    <w:unhideWhenUsed/>
    <w:rsid w:val="00CB747D"/>
  </w:style>
  <w:style w:type="paragraph" w:styleId="Footer">
    <w:name w:val="footer"/>
    <w:basedOn w:val="Normal"/>
    <w:link w:val="FooterChar"/>
    <w:uiPriority w:val="99"/>
    <w:unhideWhenUsed/>
    <w:rsid w:val="00FF6AA2"/>
    <w:pPr>
      <w:tabs>
        <w:tab w:val="center" w:pos="4320"/>
        <w:tab w:val="right" w:pos="8640"/>
      </w:tabs>
    </w:pPr>
  </w:style>
  <w:style w:type="character" w:customStyle="1" w:styleId="FooterChar">
    <w:name w:val="Footer Char"/>
    <w:basedOn w:val="DefaultParagraphFont"/>
    <w:link w:val="Footer"/>
    <w:uiPriority w:val="99"/>
    <w:rsid w:val="00FF6AA2"/>
  </w:style>
  <w:style w:type="paragraph" w:styleId="BalloonText">
    <w:name w:val="Balloon Text"/>
    <w:basedOn w:val="Normal"/>
    <w:link w:val="BalloonTextChar"/>
    <w:uiPriority w:val="99"/>
    <w:semiHidden/>
    <w:unhideWhenUsed/>
    <w:rsid w:val="00F71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EED"/>
    <w:rPr>
      <w:rFonts w:ascii="Lucida Grande" w:hAnsi="Lucida Grande" w:cs="Lucida Grande"/>
      <w:sz w:val="18"/>
      <w:szCs w:val="18"/>
    </w:rPr>
  </w:style>
  <w:style w:type="character" w:customStyle="1" w:styleId="Heading1Char">
    <w:name w:val="Heading 1 Char"/>
    <w:basedOn w:val="DefaultParagraphFont"/>
    <w:link w:val="Heading1"/>
    <w:uiPriority w:val="9"/>
    <w:rsid w:val="00C1575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1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Mon13</b:Tag>
    <b:SourceType>Report</b:SourceType>
    <b:Guid>{072A725E-1DAF-7141-8111-6D19F8CFD0F6}</b:Guid>
    <b:Title>Anuual Report</b:Title>
    <b:Publisher>Montefiore</b:Publisher>
    <b:Year>2013</b:Year>
    <b:Author>
      <b:Author>
        <b:Corporate>Montefiore</b:Corporate>
      </b:Author>
    </b:Author>
    <b:RefOrder>1</b:RefOrder>
  </b:Source>
  <b:Source>
    <b:Tag>Joa12</b:Tag>
    <b:SourceType>Book</b:SourceType>
    <b:Guid>{AAD8273A-086D-3841-9F6A-945F635781C4}</b:Guid>
    <b:Title>Human Resources Management for Health Care Organizations: A Strategic Approach</b:Title>
    <b:Publisher>Jossey-Bass</b:Publisher>
    <b:Year>2012</b:Year>
    <b:Author>
      <b:Author>
        <b:NameList>
          <b:Person>
            <b:Last>Pynes</b:Last>
            <b:First>Joan</b:First>
            <b:Middle>E.</b:Middle>
          </b:Person>
          <b:Person>
            <b:Last>Lombardi</b:Last>
            <b:First>Donald</b:First>
            <b:Middle>N.</b:Middle>
          </b:Person>
        </b:NameList>
      </b:Author>
    </b:Author>
    <b:RefOrder>2</b:RefOrder>
  </b:Source>
</b:Sources>
</file>

<file path=customXml/itemProps1.xml><?xml version="1.0" encoding="utf-8"?>
<ds:datastoreItem xmlns:ds="http://schemas.openxmlformats.org/officeDocument/2006/customXml" ds:itemID="{66EFD48F-2D27-D146-8F8C-8961CB29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989</Words>
  <Characters>5640</Characters>
  <Application>Microsoft Macintosh Word</Application>
  <DocSecurity>0</DocSecurity>
  <Lines>47</Lines>
  <Paragraphs>13</Paragraphs>
  <ScaleCrop>false</ScaleCrop>
  <Company>art</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2019-03-20T12:24:00Z</cp:lastPrinted>
  <dcterms:created xsi:type="dcterms:W3CDTF">2019-03-20T12:45:00Z</dcterms:created>
  <dcterms:modified xsi:type="dcterms:W3CDTF">2019-03-20T12:45:00Z</dcterms:modified>
</cp:coreProperties>
</file>