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2D54B" w14:textId="77777777" w:rsidR="00103250" w:rsidRDefault="00103250" w:rsidP="00103250">
      <w:pPr>
        <w:spacing w:line="480" w:lineRule="auto"/>
        <w:jc w:val="center"/>
      </w:pPr>
    </w:p>
    <w:p w14:paraId="538D4F06" w14:textId="77777777" w:rsidR="00103250" w:rsidRDefault="00103250" w:rsidP="00103250">
      <w:pPr>
        <w:spacing w:line="480" w:lineRule="auto"/>
        <w:jc w:val="center"/>
      </w:pPr>
    </w:p>
    <w:p w14:paraId="6F1D7C88" w14:textId="77777777" w:rsidR="00103250" w:rsidRDefault="00103250" w:rsidP="00103250">
      <w:pPr>
        <w:spacing w:line="480" w:lineRule="auto"/>
        <w:jc w:val="center"/>
      </w:pPr>
    </w:p>
    <w:p w14:paraId="593F6810" w14:textId="77777777" w:rsidR="00103250" w:rsidRDefault="00103250" w:rsidP="00103250">
      <w:pPr>
        <w:spacing w:line="480" w:lineRule="auto"/>
        <w:jc w:val="center"/>
      </w:pPr>
    </w:p>
    <w:p w14:paraId="708814FC" w14:textId="77777777" w:rsidR="00103250" w:rsidRDefault="00103250" w:rsidP="00103250">
      <w:pPr>
        <w:spacing w:line="480" w:lineRule="auto"/>
        <w:jc w:val="center"/>
      </w:pPr>
    </w:p>
    <w:p w14:paraId="2F9A0C52" w14:textId="77777777" w:rsidR="00103250" w:rsidRDefault="009B6AAF" w:rsidP="00103250">
      <w:pPr>
        <w:spacing w:line="480" w:lineRule="auto"/>
        <w:jc w:val="center"/>
      </w:pPr>
      <w:r>
        <w:t>Title page</w:t>
      </w:r>
    </w:p>
    <w:p w14:paraId="43D77A88" w14:textId="77777777" w:rsidR="00103250" w:rsidRDefault="009B6AAF" w:rsidP="00103250">
      <w:pPr>
        <w:spacing w:line="480" w:lineRule="auto"/>
        <w:jc w:val="center"/>
      </w:pPr>
      <w:r>
        <w:t>Social research</w:t>
      </w:r>
    </w:p>
    <w:p w14:paraId="3C849DF4" w14:textId="77777777" w:rsidR="00103250" w:rsidRDefault="009B6AAF">
      <w:r>
        <w:br w:type="page"/>
      </w:r>
    </w:p>
    <w:p w14:paraId="46AC7EB8" w14:textId="0031AD57" w:rsidR="004F3E88" w:rsidRDefault="009B6AAF" w:rsidP="000C3511">
      <w:pPr>
        <w:spacing w:line="480" w:lineRule="auto"/>
        <w:jc w:val="both"/>
        <w:rPr>
          <w:rFonts w:ascii="Times New Roman" w:hAnsi="Times New Roman" w:cs="Times New Roman"/>
        </w:rPr>
      </w:pPr>
      <w:r>
        <w:rPr>
          <w:rFonts w:ascii="Times New Roman" w:hAnsi="Times New Roman" w:cs="Times New Roman"/>
        </w:rPr>
        <w:lastRenderedPageBreak/>
        <w:t xml:space="preserve">Discussion </w:t>
      </w:r>
    </w:p>
    <w:p w14:paraId="3491C48F" w14:textId="77D8529B" w:rsidR="001867C5" w:rsidRDefault="009B6AAF" w:rsidP="000C3511">
      <w:pPr>
        <w:spacing w:line="480" w:lineRule="auto"/>
        <w:jc w:val="both"/>
        <w:rPr>
          <w:rFonts w:ascii="Times New Roman" w:hAnsi="Times New Roman" w:cs="Times New Roman"/>
        </w:rPr>
      </w:pPr>
      <w:r>
        <w:rPr>
          <w:rFonts w:ascii="Times New Roman" w:hAnsi="Times New Roman" w:cs="Times New Roman"/>
        </w:rPr>
        <w:t>Question 1</w:t>
      </w:r>
    </w:p>
    <w:p w14:paraId="25A73220" w14:textId="5E5DDEAF" w:rsidR="001867C5" w:rsidRDefault="009B6AAF" w:rsidP="00CA3E80">
      <w:pPr>
        <w:spacing w:line="480" w:lineRule="auto"/>
        <w:ind w:firstLine="720"/>
        <w:jc w:val="both"/>
        <w:rPr>
          <w:rFonts w:ascii="Times New Roman" w:hAnsi="Times New Roman" w:cs="Times New Roman"/>
        </w:rPr>
      </w:pPr>
      <w:r>
        <w:rPr>
          <w:rFonts w:ascii="Times New Roman" w:hAnsi="Times New Roman" w:cs="Times New Roman"/>
        </w:rPr>
        <w:t>Choosing the right method of research for assessing disaster events involve challenges for the researcher. Qualitative methods are not well suited for research on disaster events. I think that quantitative methods are more practical for conducting research</w:t>
      </w:r>
      <w:r>
        <w:rPr>
          <w:rFonts w:ascii="Times New Roman" w:hAnsi="Times New Roman" w:cs="Times New Roman"/>
        </w:rPr>
        <w:t xml:space="preserve"> on the implications of such events. The primary reason for choosing quantitative methods is that they allow quantifying the data. This makes it easy for the researcher to evaluate the information collected from participants</w:t>
      </w:r>
      <w:r w:rsidR="003C4B0C">
        <w:rPr>
          <w:rFonts w:ascii="Times New Roman" w:hAnsi="Times New Roman" w:cs="Times New Roman"/>
        </w:rPr>
        <w:t xml:space="preserve"> </w:t>
      </w:r>
      <w:sdt>
        <w:sdtPr>
          <w:rPr>
            <w:rFonts w:ascii="Times New Roman" w:hAnsi="Times New Roman" w:cs="Times New Roman"/>
          </w:rPr>
          <w:id w:val="-787348937"/>
          <w:citation/>
        </w:sdtPr>
        <w:sdtEndPr/>
        <w:sdtContent>
          <w:r w:rsidR="003C4B0C">
            <w:rPr>
              <w:rFonts w:ascii="Times New Roman" w:hAnsi="Times New Roman" w:cs="Times New Roman"/>
            </w:rPr>
            <w:fldChar w:fldCharType="begin"/>
          </w:r>
          <w:r w:rsidR="003C4B0C">
            <w:rPr>
              <w:rFonts w:ascii="Times New Roman" w:hAnsi="Times New Roman" w:cs="Times New Roman"/>
            </w:rPr>
            <w:instrText xml:space="preserve"> CITATION MHO17 \l 1033 </w:instrText>
          </w:r>
          <w:r w:rsidR="003C4B0C">
            <w:rPr>
              <w:rFonts w:ascii="Times New Roman" w:hAnsi="Times New Roman" w:cs="Times New Roman"/>
            </w:rPr>
            <w:fldChar w:fldCharType="separate"/>
          </w:r>
          <w:r w:rsidR="003C4B0C" w:rsidRPr="003C4B0C">
            <w:rPr>
              <w:rFonts w:ascii="Times New Roman" w:hAnsi="Times New Roman" w:cs="Times New Roman"/>
              <w:noProof/>
            </w:rPr>
            <w:t>(Oermann &amp; Gaberson, 2017)</w:t>
          </w:r>
          <w:r w:rsidR="003C4B0C">
            <w:rPr>
              <w:rFonts w:ascii="Times New Roman" w:hAnsi="Times New Roman" w:cs="Times New Roman"/>
            </w:rPr>
            <w:fldChar w:fldCharType="end"/>
          </w:r>
        </w:sdtContent>
      </w:sdt>
      <w:r>
        <w:rPr>
          <w:rFonts w:ascii="Times New Roman" w:hAnsi="Times New Roman" w:cs="Times New Roman"/>
        </w:rPr>
        <w:t xml:space="preserve">. Because disaster events are focused on determining the quality of support programs or relief policy, it is more useful to </w:t>
      </w:r>
      <w:r w:rsidR="00397253">
        <w:rPr>
          <w:rFonts w:ascii="Times New Roman" w:hAnsi="Times New Roman" w:cs="Times New Roman"/>
        </w:rPr>
        <w:t xml:space="preserve">rely on quantitative methods. </w:t>
      </w:r>
    </w:p>
    <w:p w14:paraId="1C97651A" w14:textId="74563CFB" w:rsidR="000B4112" w:rsidRPr="00CA4212" w:rsidRDefault="009B6AAF" w:rsidP="00CA3E80">
      <w:pPr>
        <w:spacing w:line="480" w:lineRule="auto"/>
        <w:ind w:firstLine="720"/>
        <w:jc w:val="both"/>
        <w:rPr>
          <w:rFonts w:ascii="Times New Roman" w:hAnsi="Times New Roman" w:cs="Times New Roman"/>
        </w:rPr>
      </w:pPr>
      <w:r>
        <w:rPr>
          <w:rFonts w:ascii="Times New Roman" w:hAnsi="Times New Roman" w:cs="Times New Roman"/>
        </w:rPr>
        <w:t>If I had to design research in New Orleans for studying the immediate afterma</w:t>
      </w:r>
      <w:r>
        <w:rPr>
          <w:rFonts w:ascii="Times New Roman" w:hAnsi="Times New Roman" w:cs="Times New Roman"/>
        </w:rPr>
        <w:t xml:space="preserve">th of Hurricane Katrina I would </w:t>
      </w:r>
      <w:r w:rsidR="00B47F38">
        <w:rPr>
          <w:rFonts w:ascii="Times New Roman" w:hAnsi="Times New Roman" w:cs="Times New Roman"/>
        </w:rPr>
        <w:t xml:space="preserve">have adopted quantitative methods. </w:t>
      </w:r>
      <w:r w:rsidR="00F24FAF">
        <w:rPr>
          <w:rFonts w:ascii="Times New Roman" w:hAnsi="Times New Roman" w:cs="Times New Roman"/>
        </w:rPr>
        <w:t>This</w:t>
      </w:r>
      <w:r w:rsidR="00FB380D">
        <w:rPr>
          <w:rFonts w:ascii="Times New Roman" w:hAnsi="Times New Roman" w:cs="Times New Roman"/>
        </w:rPr>
        <w:t xml:space="preserve"> is because quantitative methods can be computed easily in numerical format. Surveys can rely on a closed-ended questionnaire that will provide clear and concise information to the participants. Closed-ended questions are more appropriate because for disaster-related research because outcomes can be evaluated with accuracy and convenience. </w:t>
      </w:r>
      <w:r w:rsidR="00850174">
        <w:rPr>
          <w:rFonts w:ascii="Times New Roman" w:hAnsi="Times New Roman" w:cs="Times New Roman"/>
        </w:rPr>
        <w:t>Such</w:t>
      </w:r>
      <w:r w:rsidR="00F24FAF">
        <w:rPr>
          <w:rFonts w:ascii="Times New Roman" w:hAnsi="Times New Roman" w:cs="Times New Roman"/>
        </w:rPr>
        <w:t xml:space="preserve"> survey saves time because respondents can easily understand the questions and they only need to mark the right options. The researcher can </w:t>
      </w:r>
      <w:r w:rsidR="00850174">
        <w:rPr>
          <w:rFonts w:ascii="Times New Roman" w:hAnsi="Times New Roman" w:cs="Times New Roman"/>
        </w:rPr>
        <w:t xml:space="preserve">provide options such </w:t>
      </w:r>
      <w:r w:rsidR="00850174" w:rsidRPr="00CA4212">
        <w:rPr>
          <w:rFonts w:ascii="Times New Roman" w:hAnsi="Times New Roman" w:cs="Times New Roman"/>
        </w:rPr>
        <w:t xml:space="preserve">as; ‘yes’, ‘no’ or use a Likert scale. The scale will provide different options as; strongly agree, agree, neutral, disagree and strongly disagree. This will be effective for assessing the reactions of the participants towards disaster </w:t>
      </w:r>
      <w:r w:rsidR="00CA4212" w:rsidRPr="00CA4212">
        <w:rPr>
          <w:rFonts w:ascii="Times New Roman" w:hAnsi="Times New Roman" w:cs="Times New Roman"/>
        </w:rPr>
        <w:t xml:space="preserve">events like Katrina </w:t>
      </w:r>
      <w:sdt>
        <w:sdtPr>
          <w:rPr>
            <w:rFonts w:ascii="Times New Roman" w:hAnsi="Times New Roman" w:cs="Times New Roman"/>
          </w:rPr>
          <w:id w:val="1169761929"/>
          <w:citation/>
        </w:sdtPr>
        <w:sdtEndPr/>
        <w:sdtContent>
          <w:r w:rsidR="00CA4212" w:rsidRPr="00CA4212">
            <w:rPr>
              <w:rFonts w:ascii="Times New Roman" w:hAnsi="Times New Roman" w:cs="Times New Roman"/>
            </w:rPr>
            <w:fldChar w:fldCharType="begin"/>
          </w:r>
          <w:r w:rsidR="00CA4212" w:rsidRPr="00CA4212">
            <w:rPr>
              <w:rFonts w:ascii="Times New Roman" w:hAnsi="Times New Roman" w:cs="Times New Roman"/>
            </w:rPr>
            <w:instrText xml:space="preserve">CITATION MHO17 \l 1033 </w:instrText>
          </w:r>
          <w:r w:rsidR="00CA4212" w:rsidRPr="00CA4212">
            <w:rPr>
              <w:rFonts w:ascii="Times New Roman" w:hAnsi="Times New Roman" w:cs="Times New Roman"/>
            </w:rPr>
            <w:fldChar w:fldCharType="separate"/>
          </w:r>
          <w:r w:rsidR="003C4B0C" w:rsidRPr="003C4B0C">
            <w:rPr>
              <w:rFonts w:ascii="Times New Roman" w:hAnsi="Times New Roman" w:cs="Times New Roman"/>
              <w:noProof/>
            </w:rPr>
            <w:t>(Oermann &amp; Gaberson, 2017)</w:t>
          </w:r>
          <w:r w:rsidR="00CA4212" w:rsidRPr="00CA4212">
            <w:rPr>
              <w:rFonts w:ascii="Times New Roman" w:hAnsi="Times New Roman" w:cs="Times New Roman"/>
            </w:rPr>
            <w:fldChar w:fldCharType="end"/>
          </w:r>
        </w:sdtContent>
      </w:sdt>
      <w:r w:rsidR="00CA4212" w:rsidRPr="00CA4212">
        <w:rPr>
          <w:rFonts w:ascii="Times New Roman" w:hAnsi="Times New Roman" w:cs="Times New Roman"/>
        </w:rPr>
        <w:t>.</w:t>
      </w:r>
      <w:r w:rsidR="00CA4212">
        <w:rPr>
          <w:rFonts w:ascii="Times New Roman" w:hAnsi="Times New Roman" w:cs="Times New Roman"/>
        </w:rPr>
        <w:t xml:space="preserve"> I will choose a quantitative methodology because it will be easy to quantify the answers of the respondents. A practical tool for conducting quantitative research is through a close-</w:t>
      </w:r>
      <w:r w:rsidR="00CA4212">
        <w:rPr>
          <w:rFonts w:ascii="Times New Roman" w:hAnsi="Times New Roman" w:cs="Times New Roman"/>
        </w:rPr>
        <w:lastRenderedPageBreak/>
        <w:t xml:space="preserve">ended questionnaire. The common analytical tools include sample t-test, correlations, and descriptive statistics. The questionnaire is also a practical tool for determining the feelings of the victims associated with disaster events. </w:t>
      </w:r>
      <w:r w:rsidR="00CB7B6F">
        <w:rPr>
          <w:rFonts w:ascii="Times New Roman" w:hAnsi="Times New Roman" w:cs="Times New Roman"/>
        </w:rPr>
        <w:t xml:space="preserve">A 3-point Likert scale is used for assessing the responses of the participants. The options available on the scale are; agree, disagree and don’t know </w:t>
      </w:r>
      <w:sdt>
        <w:sdtPr>
          <w:rPr>
            <w:rFonts w:ascii="Times New Roman" w:hAnsi="Times New Roman" w:cs="Times New Roman"/>
          </w:rPr>
          <w:id w:val="-1583519265"/>
          <w:citation/>
        </w:sdtPr>
        <w:sdtEndPr/>
        <w:sdtContent>
          <w:r w:rsidR="00CB7B6F">
            <w:rPr>
              <w:rFonts w:ascii="Times New Roman" w:hAnsi="Times New Roman" w:cs="Times New Roman"/>
            </w:rPr>
            <w:fldChar w:fldCharType="begin"/>
          </w:r>
          <w:r w:rsidR="00CB7B6F">
            <w:rPr>
              <w:rFonts w:ascii="Times New Roman" w:hAnsi="Times New Roman" w:cs="Times New Roman"/>
            </w:rPr>
            <w:instrText xml:space="preserve">CITATION Isa \l 1033 </w:instrText>
          </w:r>
          <w:r w:rsidR="00CB7B6F">
            <w:rPr>
              <w:rFonts w:ascii="Times New Roman" w:hAnsi="Times New Roman" w:cs="Times New Roman"/>
            </w:rPr>
            <w:fldChar w:fldCharType="separate"/>
          </w:r>
          <w:r w:rsidR="003C4B0C" w:rsidRPr="003C4B0C">
            <w:rPr>
              <w:rFonts w:ascii="Times New Roman" w:hAnsi="Times New Roman" w:cs="Times New Roman"/>
              <w:noProof/>
            </w:rPr>
            <w:t>(Mulango, Atashili, Gaynes, &amp; Njim, 2018)</w:t>
          </w:r>
          <w:r w:rsidR="00CB7B6F">
            <w:rPr>
              <w:rFonts w:ascii="Times New Roman" w:hAnsi="Times New Roman" w:cs="Times New Roman"/>
            </w:rPr>
            <w:fldChar w:fldCharType="end"/>
          </w:r>
        </w:sdtContent>
      </w:sdt>
      <w:r w:rsidR="00CB7B6F">
        <w:rPr>
          <w:rFonts w:ascii="Times New Roman" w:hAnsi="Times New Roman" w:cs="Times New Roman"/>
        </w:rPr>
        <w:t>. The computational and statistical tools will be employed for evaluating the findings of the survey.</w:t>
      </w:r>
      <w:r w:rsidR="00401A76">
        <w:rPr>
          <w:rFonts w:ascii="Times New Roman" w:hAnsi="Times New Roman" w:cs="Times New Roman"/>
        </w:rPr>
        <w:t xml:space="preserve"> Closed-ended questions are more effective because victims may not be willing to give more time for the survey.  </w:t>
      </w:r>
    </w:p>
    <w:p w14:paraId="5D265E66" w14:textId="520DB25A" w:rsidR="00B47F38" w:rsidRDefault="009B6AAF" w:rsidP="00CA3E80">
      <w:pPr>
        <w:spacing w:line="480" w:lineRule="auto"/>
        <w:ind w:firstLine="720"/>
        <w:jc w:val="both"/>
        <w:rPr>
          <w:rFonts w:ascii="Times New Roman" w:hAnsi="Times New Roman" w:cs="Times New Roman"/>
        </w:rPr>
      </w:pPr>
      <w:r>
        <w:rPr>
          <w:rFonts w:ascii="Times New Roman" w:hAnsi="Times New Roman" w:cs="Times New Roman"/>
        </w:rPr>
        <w:t>The researcher faces unique challenges in conducting research on disaster events. the primary challenge that the researcher encounter is targeting the right population of dis</w:t>
      </w:r>
      <w:r>
        <w:rPr>
          <w:rFonts w:ascii="Times New Roman" w:hAnsi="Times New Roman" w:cs="Times New Roman"/>
        </w:rPr>
        <w:t xml:space="preserve">asters. The survey must target the victims who were directly affected by the hurricane. </w:t>
      </w:r>
      <w:r w:rsidR="003C4B0C">
        <w:rPr>
          <w:rFonts w:ascii="Times New Roman" w:hAnsi="Times New Roman" w:cs="Times New Roman"/>
        </w:rPr>
        <w:t xml:space="preserve">Following ethical guidelines also pose challenges for the researcher. </w:t>
      </w:r>
      <w:r w:rsidR="00973E65">
        <w:rPr>
          <w:rFonts w:ascii="Times New Roman" w:hAnsi="Times New Roman" w:cs="Times New Roman"/>
        </w:rPr>
        <w:t>This method requires that the researcher must be able to prove the validity of the survey and justification for the selection of sample size. As the evaluation of larger population is based on the selected sample size, the researcher will need to include sufficient questions that could prove the reliability of the tool</w:t>
      </w:r>
      <w:r w:rsidR="00A27FBC">
        <w:rPr>
          <w:rFonts w:ascii="Times New Roman" w:hAnsi="Times New Roman" w:cs="Times New Roman"/>
        </w:rPr>
        <w:t xml:space="preserve"> </w:t>
      </w:r>
      <w:sdt>
        <w:sdtPr>
          <w:rPr>
            <w:rFonts w:ascii="Times New Roman" w:hAnsi="Times New Roman" w:cs="Times New Roman"/>
          </w:rPr>
          <w:id w:val="-161545879"/>
          <w:citation/>
        </w:sdtPr>
        <w:sdtEndPr/>
        <w:sdtContent>
          <w:r w:rsidR="00A27FBC">
            <w:rPr>
              <w:rFonts w:ascii="Times New Roman" w:hAnsi="Times New Roman" w:cs="Times New Roman"/>
            </w:rPr>
            <w:fldChar w:fldCharType="begin"/>
          </w:r>
          <w:r w:rsidR="00A27FBC">
            <w:rPr>
              <w:rFonts w:ascii="Times New Roman" w:hAnsi="Times New Roman" w:cs="Times New Roman"/>
            </w:rPr>
            <w:instrText xml:space="preserve"> CITATION MHO17 \l 1033 </w:instrText>
          </w:r>
          <w:r w:rsidR="00A27FBC">
            <w:rPr>
              <w:rFonts w:ascii="Times New Roman" w:hAnsi="Times New Roman" w:cs="Times New Roman"/>
            </w:rPr>
            <w:fldChar w:fldCharType="separate"/>
          </w:r>
          <w:r w:rsidR="00A27FBC" w:rsidRPr="00A27FBC">
            <w:rPr>
              <w:rFonts w:ascii="Times New Roman" w:hAnsi="Times New Roman" w:cs="Times New Roman"/>
              <w:noProof/>
            </w:rPr>
            <w:t>(Oermann &amp; Gaberson, 2017)</w:t>
          </w:r>
          <w:r w:rsidR="00A27FBC">
            <w:rPr>
              <w:rFonts w:ascii="Times New Roman" w:hAnsi="Times New Roman" w:cs="Times New Roman"/>
            </w:rPr>
            <w:fldChar w:fldCharType="end"/>
          </w:r>
        </w:sdtContent>
      </w:sdt>
      <w:r w:rsidR="00973E65">
        <w:rPr>
          <w:rFonts w:ascii="Times New Roman" w:hAnsi="Times New Roman" w:cs="Times New Roman"/>
        </w:rPr>
        <w:t xml:space="preserve">. </w:t>
      </w:r>
      <w:r w:rsidR="00A27FBC">
        <w:rPr>
          <w:rFonts w:ascii="Times New Roman" w:hAnsi="Times New Roman" w:cs="Times New Roman"/>
        </w:rPr>
        <w:t>It is important to consider if the instrument (questionnaire) provides the same results under a similar situation.</w:t>
      </w:r>
    </w:p>
    <w:p w14:paraId="38D4202B" w14:textId="6741F55D" w:rsidR="000C3511" w:rsidRDefault="009B6AAF" w:rsidP="000C3511">
      <w:pPr>
        <w:spacing w:line="480" w:lineRule="auto"/>
        <w:jc w:val="both"/>
        <w:rPr>
          <w:rFonts w:ascii="Times New Roman" w:hAnsi="Times New Roman" w:cs="Times New Roman"/>
        </w:rPr>
      </w:pPr>
      <w:r w:rsidRPr="000C3511">
        <w:rPr>
          <w:rFonts w:ascii="Times New Roman" w:hAnsi="Times New Roman" w:cs="Times New Roman"/>
        </w:rPr>
        <w:t xml:space="preserve">Response </w:t>
      </w:r>
    </w:p>
    <w:p w14:paraId="269E5D45" w14:textId="6658D752" w:rsidR="00EC20A9" w:rsidRDefault="009B6AAF" w:rsidP="00CA3E80">
      <w:pPr>
        <w:spacing w:line="480" w:lineRule="auto"/>
        <w:ind w:firstLine="720"/>
        <w:jc w:val="both"/>
        <w:rPr>
          <w:rFonts w:ascii="Times New Roman" w:hAnsi="Times New Roman" w:cs="Times New Roman"/>
        </w:rPr>
      </w:pPr>
      <w:r>
        <w:rPr>
          <w:rFonts w:ascii="Times New Roman" w:hAnsi="Times New Roman" w:cs="Times New Roman"/>
        </w:rPr>
        <w:t>I like the post of Riley S Odams</w:t>
      </w:r>
      <w:r>
        <w:rPr>
          <w:rFonts w:ascii="Times New Roman" w:hAnsi="Times New Roman" w:cs="Times New Roman"/>
        </w:rPr>
        <w:t xml:space="preserve"> because he answered the question related to research methods on disaster research. In order to conduct research, Odams has considered many sources on disaster and identified qualitative methods that are appropriate for research. </w:t>
      </w:r>
      <w:r w:rsidR="00AC615D">
        <w:rPr>
          <w:rFonts w:ascii="Times New Roman" w:hAnsi="Times New Roman" w:cs="Times New Roman"/>
        </w:rPr>
        <w:t xml:space="preserve">qualitative methods are practical for disaster studies because </w:t>
      </w:r>
      <w:r w:rsidR="00AC615D">
        <w:rPr>
          <w:rFonts w:ascii="Times New Roman" w:hAnsi="Times New Roman" w:cs="Times New Roman"/>
        </w:rPr>
        <w:lastRenderedPageBreak/>
        <w:t xml:space="preserve">they allow representation of a large amount of individual human feelings. </w:t>
      </w:r>
      <w:r w:rsidR="00424C47">
        <w:rPr>
          <w:rFonts w:ascii="Times New Roman" w:hAnsi="Times New Roman" w:cs="Times New Roman"/>
        </w:rPr>
        <w:t>This</w:t>
      </w:r>
      <w:r w:rsidR="00CF5C27">
        <w:rPr>
          <w:rFonts w:ascii="Times New Roman" w:hAnsi="Times New Roman" w:cs="Times New Roman"/>
        </w:rPr>
        <w:t xml:space="preserve"> is useful in determining how people respond to situations that involve adversities</w:t>
      </w:r>
      <w:r w:rsidR="00A77D92">
        <w:rPr>
          <w:rFonts w:ascii="Times New Roman" w:hAnsi="Times New Roman" w:cs="Times New Roman"/>
        </w:rPr>
        <w:t xml:space="preserve"> </w:t>
      </w:r>
      <w:sdt>
        <w:sdtPr>
          <w:rPr>
            <w:rFonts w:ascii="Times New Roman" w:hAnsi="Times New Roman" w:cs="Times New Roman"/>
          </w:rPr>
          <w:id w:val="-1683973605"/>
          <w:citation/>
        </w:sdtPr>
        <w:sdtEndPr/>
        <w:sdtContent>
          <w:r w:rsidR="00A77D92">
            <w:rPr>
              <w:rFonts w:ascii="Times New Roman" w:hAnsi="Times New Roman" w:cs="Times New Roman"/>
            </w:rPr>
            <w:fldChar w:fldCharType="begin"/>
          </w:r>
          <w:r w:rsidR="00A77D92">
            <w:rPr>
              <w:rFonts w:ascii="Times New Roman" w:hAnsi="Times New Roman" w:cs="Times New Roman"/>
            </w:rPr>
            <w:instrText xml:space="preserve"> CITATION Isa \l 1033 </w:instrText>
          </w:r>
          <w:r w:rsidR="00A77D92">
            <w:rPr>
              <w:rFonts w:ascii="Times New Roman" w:hAnsi="Times New Roman" w:cs="Times New Roman"/>
            </w:rPr>
            <w:fldChar w:fldCharType="separate"/>
          </w:r>
          <w:r w:rsidR="00A77D92" w:rsidRPr="00A77D92">
            <w:rPr>
              <w:rFonts w:ascii="Times New Roman" w:hAnsi="Times New Roman" w:cs="Times New Roman"/>
              <w:noProof/>
            </w:rPr>
            <w:t>(Mulango, Atashili, Gaynes, &amp; Njim, 2018)</w:t>
          </w:r>
          <w:r w:rsidR="00A77D92">
            <w:rPr>
              <w:rFonts w:ascii="Times New Roman" w:hAnsi="Times New Roman" w:cs="Times New Roman"/>
            </w:rPr>
            <w:fldChar w:fldCharType="end"/>
          </w:r>
        </w:sdtContent>
      </w:sdt>
      <w:r w:rsidR="00CF5C27">
        <w:rPr>
          <w:rFonts w:ascii="Times New Roman" w:hAnsi="Times New Roman" w:cs="Times New Roman"/>
        </w:rPr>
        <w:t>. I agree</w:t>
      </w:r>
      <w:r w:rsidR="00424C47">
        <w:rPr>
          <w:rFonts w:ascii="Times New Roman" w:hAnsi="Times New Roman" w:cs="Times New Roman"/>
        </w:rPr>
        <w:t xml:space="preserve"> with Odams statement that quanti</w:t>
      </w:r>
      <w:r w:rsidR="00CF5C27">
        <w:rPr>
          <w:rFonts w:ascii="Times New Roman" w:hAnsi="Times New Roman" w:cs="Times New Roman"/>
        </w:rPr>
        <w:t xml:space="preserve">tative method is effective for identifying the implications of disasters such as the amount of damage and number of displaced people. </w:t>
      </w:r>
      <w:r w:rsidR="006C666E">
        <w:rPr>
          <w:rFonts w:ascii="Times New Roman" w:hAnsi="Times New Roman" w:cs="Times New Roman"/>
        </w:rPr>
        <w:t>These</w:t>
      </w:r>
      <w:r w:rsidR="00424C47">
        <w:rPr>
          <w:rFonts w:ascii="Times New Roman" w:hAnsi="Times New Roman" w:cs="Times New Roman"/>
        </w:rPr>
        <w:t xml:space="preserve"> methods are useful for identifying the feelings and reactions of people in different situations. </w:t>
      </w:r>
      <w:r w:rsidR="006C666E">
        <w:rPr>
          <w:rFonts w:ascii="Times New Roman" w:hAnsi="Times New Roman" w:cs="Times New Roman"/>
        </w:rPr>
        <w:t xml:space="preserve">Open-ended questions are easy to handle as it allows research to assign numeric values for assessing participants responses. </w:t>
      </w:r>
      <w:r w:rsidR="00B83B41">
        <w:rPr>
          <w:rFonts w:ascii="Times New Roman" w:hAnsi="Times New Roman" w:cs="Times New Roman"/>
        </w:rPr>
        <w:t xml:space="preserve">In this process, the participants are given options and asked to pick the right one. They </w:t>
      </w:r>
      <w:r w:rsidR="00C327F4">
        <w:rPr>
          <w:rFonts w:ascii="Times New Roman" w:hAnsi="Times New Roman" w:cs="Times New Roman"/>
        </w:rPr>
        <w:t>can be effective for assessing the feelings of the people.</w:t>
      </w:r>
    </w:p>
    <w:p w14:paraId="6D696DAC" w14:textId="5D951B6D" w:rsidR="003B7CB4" w:rsidRDefault="009B6AAF" w:rsidP="00CA3E80">
      <w:pPr>
        <w:spacing w:line="480" w:lineRule="auto"/>
        <w:ind w:firstLine="720"/>
        <w:jc w:val="both"/>
        <w:rPr>
          <w:rFonts w:ascii="Times New Roman" w:hAnsi="Times New Roman" w:cs="Times New Roman"/>
        </w:rPr>
      </w:pPr>
      <w:r>
        <w:rPr>
          <w:rFonts w:ascii="Times New Roman" w:hAnsi="Times New Roman" w:cs="Times New Roman"/>
        </w:rPr>
        <w:t>I agree with the viewpoints of Odams because he provides a realistic example for determining the efficiency of quantitative methods. The implications of Hurricane Katrina can be examined more appropriatel</w:t>
      </w:r>
      <w:r>
        <w:rPr>
          <w:rFonts w:ascii="Times New Roman" w:hAnsi="Times New Roman" w:cs="Times New Roman"/>
        </w:rPr>
        <w:t xml:space="preserve">y by using quantitative methods. </w:t>
      </w:r>
      <w:r w:rsidR="00C327F4">
        <w:rPr>
          <w:rFonts w:ascii="Times New Roman" w:hAnsi="Times New Roman" w:cs="Times New Roman"/>
        </w:rPr>
        <w:t>The</w:t>
      </w:r>
      <w:r>
        <w:rPr>
          <w:rFonts w:ascii="Times New Roman" w:hAnsi="Times New Roman" w:cs="Times New Roman"/>
        </w:rPr>
        <w:t xml:space="preserve"> process involves asking direct questions from the victims. Their answers to the questions in numeric values permit the researcher to compute them. </w:t>
      </w:r>
      <w:r w:rsidR="00C327F4">
        <w:rPr>
          <w:rFonts w:ascii="Times New Roman" w:hAnsi="Times New Roman" w:cs="Times New Roman"/>
        </w:rPr>
        <w:t>Open-ended questions</w:t>
      </w:r>
      <w:r w:rsidR="005174DA">
        <w:rPr>
          <w:rFonts w:ascii="Times New Roman" w:hAnsi="Times New Roman" w:cs="Times New Roman"/>
        </w:rPr>
        <w:t xml:space="preserve"> are easy for respondents to understand</w:t>
      </w:r>
      <w:r w:rsidR="00A77D92">
        <w:rPr>
          <w:rFonts w:ascii="Times New Roman" w:hAnsi="Times New Roman" w:cs="Times New Roman"/>
        </w:rPr>
        <w:t xml:space="preserve"> </w:t>
      </w:r>
      <w:sdt>
        <w:sdtPr>
          <w:rPr>
            <w:rFonts w:ascii="Times New Roman" w:hAnsi="Times New Roman" w:cs="Times New Roman"/>
          </w:rPr>
          <w:id w:val="1372735570"/>
          <w:citation/>
        </w:sdtPr>
        <w:sdtEndPr/>
        <w:sdtContent>
          <w:r w:rsidR="00A77D92">
            <w:rPr>
              <w:rFonts w:ascii="Times New Roman" w:hAnsi="Times New Roman" w:cs="Times New Roman"/>
            </w:rPr>
            <w:fldChar w:fldCharType="begin"/>
          </w:r>
          <w:r w:rsidR="00A77D92">
            <w:rPr>
              <w:rFonts w:ascii="Times New Roman" w:hAnsi="Times New Roman" w:cs="Times New Roman"/>
            </w:rPr>
            <w:instrText xml:space="preserve"> CITATION MHO17 \l 1033 </w:instrText>
          </w:r>
          <w:r w:rsidR="00A77D92">
            <w:rPr>
              <w:rFonts w:ascii="Times New Roman" w:hAnsi="Times New Roman" w:cs="Times New Roman"/>
            </w:rPr>
            <w:fldChar w:fldCharType="separate"/>
          </w:r>
          <w:r w:rsidR="00A77D92" w:rsidRPr="00A77D92">
            <w:rPr>
              <w:rFonts w:ascii="Times New Roman" w:hAnsi="Times New Roman" w:cs="Times New Roman"/>
              <w:noProof/>
            </w:rPr>
            <w:t>(Oermann &amp; Gaberson, 2017)</w:t>
          </w:r>
          <w:r w:rsidR="00A77D92">
            <w:rPr>
              <w:rFonts w:ascii="Times New Roman" w:hAnsi="Times New Roman" w:cs="Times New Roman"/>
            </w:rPr>
            <w:fldChar w:fldCharType="end"/>
          </w:r>
        </w:sdtContent>
      </w:sdt>
      <w:r w:rsidR="005174DA">
        <w:rPr>
          <w:rFonts w:ascii="Times New Roman" w:hAnsi="Times New Roman" w:cs="Times New Roman"/>
        </w:rPr>
        <w:t xml:space="preserve">. </w:t>
      </w:r>
      <w:r w:rsidR="00C3675F">
        <w:rPr>
          <w:rFonts w:ascii="Times New Roman" w:hAnsi="Times New Roman" w:cs="Times New Roman"/>
        </w:rPr>
        <w:t>This</w:t>
      </w:r>
      <w:r w:rsidR="005174DA">
        <w:rPr>
          <w:rFonts w:ascii="Times New Roman" w:hAnsi="Times New Roman" w:cs="Times New Roman"/>
        </w:rPr>
        <w:t xml:space="preserve"> will explain their satisfaction or concerns associated with the recovery programs. </w:t>
      </w:r>
      <w:r w:rsidR="00C3675F">
        <w:rPr>
          <w:rFonts w:ascii="Times New Roman" w:hAnsi="Times New Roman" w:cs="Times New Roman"/>
        </w:rPr>
        <w:t xml:space="preserve">These questions allow the researcher to study the perceptions and views of victims associated with the recovery plan. </w:t>
      </w:r>
      <w:r w:rsidR="009C28AE">
        <w:rPr>
          <w:rFonts w:ascii="Times New Roman" w:hAnsi="Times New Roman" w:cs="Times New Roman"/>
        </w:rPr>
        <w:t>Observations</w:t>
      </w:r>
      <w:r w:rsidR="00AE55C2">
        <w:rPr>
          <w:rFonts w:ascii="Times New Roman" w:hAnsi="Times New Roman" w:cs="Times New Roman"/>
        </w:rPr>
        <w:t xml:space="preserve"> collected through such methods are useful because they help policymakers to recognize the gaps that undermine the effectiveness of the </w:t>
      </w:r>
      <w:r w:rsidR="00F55BF8">
        <w:rPr>
          <w:rFonts w:ascii="Times New Roman" w:hAnsi="Times New Roman" w:cs="Times New Roman"/>
        </w:rPr>
        <w:t xml:space="preserve">recovery programs. This is also a practical method for exploring the weaknesses and limitations of the support programs. The quantitative methods can be employed for studying the challenges faced by the victims of disasters. </w:t>
      </w:r>
      <w:r w:rsidR="009C28AE">
        <w:rPr>
          <w:rFonts w:ascii="Times New Roman" w:hAnsi="Times New Roman" w:cs="Times New Roman"/>
        </w:rPr>
        <w:t xml:space="preserve">I agree with Odam's post that open-ended questions allow participants to </w:t>
      </w:r>
      <w:r w:rsidR="001632AD">
        <w:rPr>
          <w:rFonts w:ascii="Times New Roman" w:hAnsi="Times New Roman" w:cs="Times New Roman"/>
        </w:rPr>
        <w:t xml:space="preserve">express their feelings and attitudes towards an event more </w:t>
      </w:r>
      <w:r w:rsidR="001632AD">
        <w:rPr>
          <w:rFonts w:ascii="Times New Roman" w:hAnsi="Times New Roman" w:cs="Times New Roman"/>
        </w:rPr>
        <w:lastRenderedPageBreak/>
        <w:t xml:space="preserve">appropriately. </w:t>
      </w:r>
      <w:r w:rsidR="00EC3F20">
        <w:rPr>
          <w:rFonts w:ascii="Times New Roman" w:hAnsi="Times New Roman" w:cs="Times New Roman"/>
        </w:rPr>
        <w:t>The responses collected through quantitative methods allow the researcher to assess the feelings or respondents.</w:t>
      </w:r>
    </w:p>
    <w:p w14:paraId="3D72B21A" w14:textId="787AD45C" w:rsidR="00EC3F20" w:rsidRDefault="009B6AAF" w:rsidP="00CA3E80">
      <w:pPr>
        <w:spacing w:line="480" w:lineRule="auto"/>
        <w:ind w:firstLine="720"/>
        <w:jc w:val="both"/>
        <w:rPr>
          <w:rFonts w:ascii="Times New Roman" w:hAnsi="Times New Roman" w:cs="Times New Roman"/>
        </w:rPr>
      </w:pPr>
      <w:r>
        <w:rPr>
          <w:rFonts w:ascii="Times New Roman" w:hAnsi="Times New Roman" w:cs="Times New Roman"/>
        </w:rPr>
        <w:t xml:space="preserve">I like the post of Rebecca </w:t>
      </w:r>
      <w:r>
        <w:rPr>
          <w:rFonts w:ascii="Times New Roman" w:hAnsi="Times New Roman" w:cs="Times New Roman"/>
        </w:rPr>
        <w:t xml:space="preserve">A Bianchi because she discusses the strengths of quantitative methods. </w:t>
      </w:r>
      <w:r w:rsidR="00B32C61">
        <w:rPr>
          <w:rFonts w:ascii="Times New Roman" w:hAnsi="Times New Roman" w:cs="Times New Roman"/>
        </w:rPr>
        <w:t>The</w:t>
      </w:r>
      <w:r>
        <w:rPr>
          <w:rFonts w:ascii="Times New Roman" w:hAnsi="Times New Roman" w:cs="Times New Roman"/>
        </w:rPr>
        <w:t xml:space="preserve"> chosen methods are useful for evaluating victim responses to disaster events like Hurricane Katrina. I agree that the articles provide a better understanding of how Katrina could be</w:t>
      </w:r>
      <w:r>
        <w:rPr>
          <w:rFonts w:ascii="Times New Roman" w:hAnsi="Times New Roman" w:cs="Times New Roman"/>
        </w:rPr>
        <w:t xml:space="preserve"> examined by </w:t>
      </w:r>
      <w:r w:rsidR="00540416">
        <w:rPr>
          <w:rFonts w:ascii="Times New Roman" w:hAnsi="Times New Roman" w:cs="Times New Roman"/>
        </w:rPr>
        <w:t xml:space="preserve">incorporating quantitative research methodology. The purpose of choosing this research is to conduct a survey that allow the researcher to directly investigate the victims of the event. </w:t>
      </w:r>
      <w:r w:rsidR="0071061C">
        <w:rPr>
          <w:rFonts w:ascii="Times New Roman" w:hAnsi="Times New Roman" w:cs="Times New Roman"/>
        </w:rPr>
        <w:t>I</w:t>
      </w:r>
      <w:r w:rsidR="00A500A9">
        <w:rPr>
          <w:rFonts w:ascii="Times New Roman" w:hAnsi="Times New Roman" w:cs="Times New Roman"/>
        </w:rPr>
        <w:t xml:space="preserve"> agree that quantitative methods are useful because they allow the researcher to inquire about the larger population. This is also a practical approach for studying the behaviors of people associated with adverse events. The data can be obtained geographically </w:t>
      </w:r>
      <w:r w:rsidR="00C7708B">
        <w:rPr>
          <w:rFonts w:ascii="Times New Roman" w:hAnsi="Times New Roman" w:cs="Times New Roman"/>
        </w:rPr>
        <w:t>by targeting a specific population. I think that such methods can be utilized for assessing the attitudes of people who suffered natural disasters. This can also be helpful in finding the effectiveness of the recovery programs offered by the state or community.</w:t>
      </w:r>
    </w:p>
    <w:p w14:paraId="1CC65E6F" w14:textId="26FD628D" w:rsidR="00563CA0" w:rsidRDefault="009B6AAF" w:rsidP="00CA3E80">
      <w:pPr>
        <w:spacing w:line="480" w:lineRule="auto"/>
        <w:ind w:firstLine="720"/>
        <w:jc w:val="both"/>
        <w:rPr>
          <w:rFonts w:ascii="Times New Roman" w:eastAsia="Times New Roman" w:hAnsi="Times New Roman" w:cs="Times New Roman"/>
          <w:color w:val="2D3B45"/>
          <w:shd w:val="clear" w:color="auto" w:fill="FFFFFF"/>
        </w:rPr>
      </w:pPr>
      <w:r>
        <w:rPr>
          <w:rFonts w:ascii="Times New Roman" w:hAnsi="Times New Roman" w:cs="Times New Roman"/>
        </w:rPr>
        <w:t>I agree with Bianchi that it is not ethical t</w:t>
      </w:r>
      <w:r>
        <w:rPr>
          <w:rFonts w:ascii="Times New Roman" w:hAnsi="Times New Roman" w:cs="Times New Roman"/>
        </w:rPr>
        <w:t xml:space="preserve">o conduct interviews during the time of disaster. This is because victims are seeking help and there are going through a bad time. </w:t>
      </w:r>
      <w:r w:rsidR="00C504DA">
        <w:rPr>
          <w:rFonts w:ascii="Times New Roman" w:hAnsi="Times New Roman" w:cs="Times New Roman"/>
        </w:rPr>
        <w:t>In</w:t>
      </w:r>
      <w:r>
        <w:rPr>
          <w:rFonts w:ascii="Times New Roman" w:hAnsi="Times New Roman" w:cs="Times New Roman"/>
        </w:rPr>
        <w:t xml:space="preserve"> such a situation, it is not appropriate to engage them in interviews. </w:t>
      </w:r>
      <w:r w:rsidR="00F82DC4">
        <w:rPr>
          <w:rFonts w:ascii="Times New Roman" w:hAnsi="Times New Roman" w:cs="Times New Roman"/>
        </w:rPr>
        <w:t xml:space="preserve">The researcher has a responsibility to conduct surveys by complying to the ethical guidelines. </w:t>
      </w:r>
      <w:r w:rsidR="00C504DA">
        <w:rPr>
          <w:rFonts w:ascii="Times New Roman" w:hAnsi="Times New Roman" w:cs="Times New Roman"/>
        </w:rPr>
        <w:t xml:space="preserve">However during disasters the researcher exhibit greater risks of discomforting the victim of the disaster. I agree that a better approach is to investigate people when they receive help and have settled. </w:t>
      </w:r>
      <w:r w:rsidR="00B751E3">
        <w:rPr>
          <w:rFonts w:ascii="Times New Roman" w:hAnsi="Times New Roman" w:cs="Times New Roman"/>
        </w:rPr>
        <w:t xml:space="preserve">Observational methods </w:t>
      </w:r>
      <w:r w:rsidR="00B751E3" w:rsidRPr="005446C4">
        <w:rPr>
          <w:rFonts w:ascii="Times New Roman" w:hAnsi="Times New Roman" w:cs="Times New Roman"/>
        </w:rPr>
        <w:t>are</w:t>
      </w:r>
      <w:r w:rsidR="00C504DA" w:rsidRPr="005446C4">
        <w:rPr>
          <w:rFonts w:ascii="Times New Roman" w:hAnsi="Times New Roman" w:cs="Times New Roman"/>
        </w:rPr>
        <w:t xml:space="preserve"> an effective tool for collecting information on disastrous events and their implications on the people. </w:t>
      </w:r>
      <w:r w:rsidR="005446C4" w:rsidRPr="005446C4">
        <w:rPr>
          <w:rFonts w:ascii="Times New Roman" w:hAnsi="Times New Roman" w:cs="Times New Roman"/>
        </w:rPr>
        <w:t>I agree that "o</w:t>
      </w:r>
      <w:r w:rsidR="005446C4" w:rsidRPr="005446C4">
        <w:rPr>
          <w:rFonts w:ascii="Times New Roman" w:eastAsia="Times New Roman" w:hAnsi="Times New Roman" w:cs="Times New Roman"/>
          <w:color w:val="2D3B45"/>
          <w:shd w:val="clear" w:color="auto" w:fill="FFFFFF"/>
        </w:rPr>
        <w:t xml:space="preserve">bservational methods would provide a detailed description of the rescue and supply delivery process”. </w:t>
      </w:r>
      <w:r w:rsidR="00207802">
        <w:rPr>
          <w:rFonts w:ascii="Times New Roman" w:eastAsia="Times New Roman" w:hAnsi="Times New Roman" w:cs="Times New Roman"/>
          <w:color w:val="2D3B45"/>
          <w:shd w:val="clear" w:color="auto" w:fill="FFFFFF"/>
        </w:rPr>
        <w:lastRenderedPageBreak/>
        <w:t xml:space="preserve">if the researcher fulfills the ethical requirements of the survey it is possible to find information that will help in improving the programs and </w:t>
      </w:r>
      <w:r w:rsidR="00D32C56">
        <w:rPr>
          <w:rFonts w:ascii="Times New Roman" w:eastAsia="Times New Roman" w:hAnsi="Times New Roman" w:cs="Times New Roman"/>
          <w:color w:val="2D3B45"/>
          <w:shd w:val="clear" w:color="auto" w:fill="FFFFFF"/>
        </w:rPr>
        <w:t xml:space="preserve">quality of </w:t>
      </w:r>
      <w:r w:rsidR="00207802">
        <w:rPr>
          <w:rFonts w:ascii="Times New Roman" w:eastAsia="Times New Roman" w:hAnsi="Times New Roman" w:cs="Times New Roman"/>
          <w:color w:val="2D3B45"/>
          <w:shd w:val="clear" w:color="auto" w:fill="FFFFFF"/>
        </w:rPr>
        <w:t xml:space="preserve">services for the </w:t>
      </w:r>
      <w:r w:rsidR="00D32C56">
        <w:rPr>
          <w:rFonts w:ascii="Times New Roman" w:eastAsia="Times New Roman" w:hAnsi="Times New Roman" w:cs="Times New Roman"/>
          <w:color w:val="2D3B45"/>
          <w:shd w:val="clear" w:color="auto" w:fill="FFFFFF"/>
        </w:rPr>
        <w:t xml:space="preserve">victims of natural disasters. I agree that findings will be effective for forming effective policy measures in the future. </w:t>
      </w:r>
      <w:r w:rsidR="009C2584">
        <w:rPr>
          <w:rFonts w:ascii="Times New Roman" w:eastAsia="Times New Roman" w:hAnsi="Times New Roman" w:cs="Times New Roman"/>
          <w:color w:val="2D3B45"/>
          <w:shd w:val="clear" w:color="auto" w:fill="FFFFFF"/>
        </w:rPr>
        <w:t xml:space="preserve">Quantitative methods will be useful in determining concerns of the people who are affected by disasters directly or indirectly. </w:t>
      </w:r>
      <w:r w:rsidR="00B751E3">
        <w:rPr>
          <w:rFonts w:ascii="Times New Roman" w:eastAsia="Times New Roman" w:hAnsi="Times New Roman" w:cs="Times New Roman"/>
          <w:color w:val="2D3B45"/>
          <w:shd w:val="clear" w:color="auto" w:fill="FFFFFF"/>
        </w:rPr>
        <w:t>Observations can be presented in</w:t>
      </w:r>
      <w:r w:rsidR="00397253">
        <w:rPr>
          <w:rFonts w:ascii="Times New Roman" w:eastAsia="Times New Roman" w:hAnsi="Times New Roman" w:cs="Times New Roman"/>
          <w:color w:val="2D3B45"/>
          <w:shd w:val="clear" w:color="auto" w:fill="FFFFFF"/>
        </w:rPr>
        <w:t xml:space="preserve"> numerical format. </w:t>
      </w:r>
      <w:bookmarkStart w:id="0" w:name="_GoBack"/>
      <w:bookmarkEnd w:id="0"/>
    </w:p>
    <w:p w14:paraId="61BA79C9" w14:textId="77777777" w:rsidR="00563CA0" w:rsidRDefault="009B6AAF">
      <w:pPr>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br w:type="page"/>
      </w:r>
    </w:p>
    <w:p w14:paraId="79E5CEE8" w14:textId="28FFA561" w:rsidR="005446C4" w:rsidRDefault="009B6AAF" w:rsidP="00F338E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768DE03B" w14:textId="37B22171" w:rsidR="00F338EE" w:rsidRDefault="009B6AAF" w:rsidP="00F338E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Mulango, I. D., Atashili, J., Gaynes, B. N., &amp; Njim, T. (2018). Knowledge, attitudes and practices regarding depression among primary health care providers in Fako division, Cameroon. </w:t>
          </w:r>
          <w:r>
            <w:rPr>
              <w:i/>
              <w:iCs/>
              <w:noProof/>
            </w:rPr>
            <w:t>BMC Psychiatry, 18</w:t>
          </w:r>
          <w:r>
            <w:rPr>
              <w:noProof/>
            </w:rPr>
            <w:t xml:space="preserve"> (66).</w:t>
          </w:r>
        </w:p>
        <w:p w14:paraId="3BE033F7" w14:textId="77777777" w:rsidR="00F338EE" w:rsidRDefault="009B6AAF" w:rsidP="00F338EE">
          <w:pPr>
            <w:pStyle w:val="Bibliography"/>
            <w:spacing w:line="480" w:lineRule="auto"/>
            <w:ind w:left="720" w:hanging="720"/>
            <w:rPr>
              <w:noProof/>
            </w:rPr>
          </w:pPr>
          <w:r>
            <w:rPr>
              <w:noProof/>
            </w:rPr>
            <w:t xml:space="preserve">Oermann, M. H., &amp; Gaberson, K. B. (2017). </w:t>
          </w:r>
          <w:r>
            <w:rPr>
              <w:i/>
              <w:iCs/>
              <w:noProof/>
            </w:rPr>
            <w:t>Evaluation and testing in nursing education (5th ed).</w:t>
          </w:r>
          <w:r>
            <w:rPr>
              <w:noProof/>
            </w:rPr>
            <w:t xml:space="preserve"> New York, NY: Springer Publishing.</w:t>
          </w:r>
        </w:p>
        <w:p w14:paraId="50DDB8A7" w14:textId="77777777" w:rsidR="00F338EE" w:rsidRDefault="009B6AAF" w:rsidP="00F338EE">
          <w:pPr>
            <w:spacing w:line="480" w:lineRule="auto"/>
            <w:ind w:left="720" w:hanging="720"/>
          </w:pPr>
          <w:r>
            <w:rPr>
              <w:b/>
              <w:bCs/>
              <w:noProof/>
            </w:rPr>
            <w:fldChar w:fldCharType="end"/>
          </w:r>
        </w:p>
      </w:sdtContent>
    </w:sdt>
    <w:p w14:paraId="7278458A" w14:textId="77777777" w:rsidR="00F338EE" w:rsidRPr="000C3511" w:rsidRDefault="00F338EE" w:rsidP="00F338EE">
      <w:pPr>
        <w:spacing w:line="480" w:lineRule="auto"/>
        <w:ind w:left="720" w:hanging="720"/>
        <w:jc w:val="both"/>
        <w:rPr>
          <w:rFonts w:ascii="Times New Roman" w:hAnsi="Times New Roman" w:cs="Times New Roman"/>
        </w:rPr>
      </w:pPr>
    </w:p>
    <w:p w14:paraId="628633F4" w14:textId="14D49A41" w:rsidR="0085711C" w:rsidRDefault="0085711C" w:rsidP="00F338EE">
      <w:pPr>
        <w:spacing w:line="480" w:lineRule="auto"/>
        <w:ind w:left="720" w:hanging="720"/>
        <w:jc w:val="center"/>
      </w:pPr>
    </w:p>
    <w:sectPr w:rsidR="0085711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29BCF" w14:textId="77777777" w:rsidR="00000000" w:rsidRDefault="009B6AAF">
      <w:r>
        <w:separator/>
      </w:r>
    </w:p>
  </w:endnote>
  <w:endnote w:type="continuationSeparator" w:id="0">
    <w:p w14:paraId="2B30D316" w14:textId="77777777" w:rsidR="00000000" w:rsidRDefault="009B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8F5A4" w14:textId="77777777" w:rsidR="00000000" w:rsidRDefault="009B6AAF">
      <w:r>
        <w:separator/>
      </w:r>
    </w:p>
  </w:footnote>
  <w:footnote w:type="continuationSeparator" w:id="0">
    <w:p w14:paraId="741CF4AA" w14:textId="77777777" w:rsidR="00000000" w:rsidRDefault="009B6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9036" w14:textId="77777777" w:rsidR="00CA4212" w:rsidRDefault="009B6AAF" w:rsidP="00CF5C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B1AB7" w14:textId="77777777" w:rsidR="00CA4212" w:rsidRDefault="00CA4212" w:rsidP="008571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84E1" w14:textId="77777777" w:rsidR="00CA4212" w:rsidRDefault="009B6AAF" w:rsidP="00CF5C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8E77E16" w14:textId="77777777" w:rsidR="00CA4212" w:rsidRDefault="009B6AAF" w:rsidP="0085711C">
    <w:pPr>
      <w:pStyle w:val="Header"/>
      <w:ind w:right="360"/>
    </w:pPr>
    <w:r>
      <w:t>RUNNING HEAD: SOCIAL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1C"/>
    <w:rsid w:val="000B4112"/>
    <w:rsid w:val="000C3511"/>
    <w:rsid w:val="00103250"/>
    <w:rsid w:val="001632AD"/>
    <w:rsid w:val="00181E19"/>
    <w:rsid w:val="001867C5"/>
    <w:rsid w:val="00207802"/>
    <w:rsid w:val="00397253"/>
    <w:rsid w:val="003B7CB4"/>
    <w:rsid w:val="003C4B0C"/>
    <w:rsid w:val="00401A76"/>
    <w:rsid w:val="00424C47"/>
    <w:rsid w:val="004F3E88"/>
    <w:rsid w:val="005174DA"/>
    <w:rsid w:val="00540416"/>
    <w:rsid w:val="005446C4"/>
    <w:rsid w:val="00563CA0"/>
    <w:rsid w:val="006C666E"/>
    <w:rsid w:val="006E17FF"/>
    <w:rsid w:val="0071061C"/>
    <w:rsid w:val="00850174"/>
    <w:rsid w:val="0085711C"/>
    <w:rsid w:val="008664B5"/>
    <w:rsid w:val="00920780"/>
    <w:rsid w:val="00973E65"/>
    <w:rsid w:val="009B6AAF"/>
    <w:rsid w:val="009C2584"/>
    <w:rsid w:val="009C28AE"/>
    <w:rsid w:val="00A27FBC"/>
    <w:rsid w:val="00A500A9"/>
    <w:rsid w:val="00A77D92"/>
    <w:rsid w:val="00AC615D"/>
    <w:rsid w:val="00AE55C2"/>
    <w:rsid w:val="00B32C61"/>
    <w:rsid w:val="00B47F38"/>
    <w:rsid w:val="00B751E3"/>
    <w:rsid w:val="00B83B41"/>
    <w:rsid w:val="00C1177F"/>
    <w:rsid w:val="00C327F4"/>
    <w:rsid w:val="00C3675F"/>
    <w:rsid w:val="00C504DA"/>
    <w:rsid w:val="00C7708B"/>
    <w:rsid w:val="00CA3E80"/>
    <w:rsid w:val="00CA4212"/>
    <w:rsid w:val="00CB6686"/>
    <w:rsid w:val="00CB7B6F"/>
    <w:rsid w:val="00CF5C27"/>
    <w:rsid w:val="00D32C56"/>
    <w:rsid w:val="00EB5754"/>
    <w:rsid w:val="00EC20A9"/>
    <w:rsid w:val="00EC3F20"/>
    <w:rsid w:val="00F24FAF"/>
    <w:rsid w:val="00F338EE"/>
    <w:rsid w:val="00F55BF8"/>
    <w:rsid w:val="00F82DC4"/>
    <w:rsid w:val="00FB3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8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11C"/>
    <w:pPr>
      <w:tabs>
        <w:tab w:val="center" w:pos="4320"/>
        <w:tab w:val="right" w:pos="8640"/>
      </w:tabs>
    </w:pPr>
  </w:style>
  <w:style w:type="character" w:customStyle="1" w:styleId="HeaderChar">
    <w:name w:val="Header Char"/>
    <w:basedOn w:val="DefaultParagraphFont"/>
    <w:link w:val="Header"/>
    <w:uiPriority w:val="99"/>
    <w:rsid w:val="0085711C"/>
  </w:style>
  <w:style w:type="character" w:styleId="PageNumber">
    <w:name w:val="page number"/>
    <w:basedOn w:val="DefaultParagraphFont"/>
    <w:uiPriority w:val="99"/>
    <w:semiHidden/>
    <w:unhideWhenUsed/>
    <w:rsid w:val="0085711C"/>
  </w:style>
  <w:style w:type="paragraph" w:styleId="Footer">
    <w:name w:val="footer"/>
    <w:basedOn w:val="Normal"/>
    <w:link w:val="FooterChar"/>
    <w:uiPriority w:val="99"/>
    <w:unhideWhenUsed/>
    <w:rsid w:val="00103250"/>
    <w:pPr>
      <w:tabs>
        <w:tab w:val="center" w:pos="4320"/>
        <w:tab w:val="right" w:pos="8640"/>
      </w:tabs>
    </w:pPr>
  </w:style>
  <w:style w:type="character" w:customStyle="1" w:styleId="FooterChar">
    <w:name w:val="Footer Char"/>
    <w:basedOn w:val="DefaultParagraphFont"/>
    <w:link w:val="Footer"/>
    <w:uiPriority w:val="99"/>
    <w:rsid w:val="00103250"/>
  </w:style>
  <w:style w:type="paragraph" w:styleId="BalloonText">
    <w:name w:val="Balloon Text"/>
    <w:basedOn w:val="Normal"/>
    <w:link w:val="BalloonTextChar"/>
    <w:uiPriority w:val="99"/>
    <w:semiHidden/>
    <w:unhideWhenUsed/>
    <w:rsid w:val="00A50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0A9"/>
    <w:rPr>
      <w:rFonts w:ascii="Lucida Grande" w:hAnsi="Lucida Grande" w:cs="Lucida Grande"/>
      <w:sz w:val="18"/>
      <w:szCs w:val="18"/>
    </w:rPr>
  </w:style>
  <w:style w:type="character" w:customStyle="1" w:styleId="Heading1Char">
    <w:name w:val="Heading 1 Char"/>
    <w:basedOn w:val="DefaultParagraphFont"/>
    <w:link w:val="Heading1"/>
    <w:uiPriority w:val="9"/>
    <w:rsid w:val="00F338E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338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8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11C"/>
    <w:pPr>
      <w:tabs>
        <w:tab w:val="center" w:pos="4320"/>
        <w:tab w:val="right" w:pos="8640"/>
      </w:tabs>
    </w:pPr>
  </w:style>
  <w:style w:type="character" w:customStyle="1" w:styleId="HeaderChar">
    <w:name w:val="Header Char"/>
    <w:basedOn w:val="DefaultParagraphFont"/>
    <w:link w:val="Header"/>
    <w:uiPriority w:val="99"/>
    <w:rsid w:val="0085711C"/>
  </w:style>
  <w:style w:type="character" w:styleId="PageNumber">
    <w:name w:val="page number"/>
    <w:basedOn w:val="DefaultParagraphFont"/>
    <w:uiPriority w:val="99"/>
    <w:semiHidden/>
    <w:unhideWhenUsed/>
    <w:rsid w:val="0085711C"/>
  </w:style>
  <w:style w:type="paragraph" w:styleId="Footer">
    <w:name w:val="footer"/>
    <w:basedOn w:val="Normal"/>
    <w:link w:val="FooterChar"/>
    <w:uiPriority w:val="99"/>
    <w:unhideWhenUsed/>
    <w:rsid w:val="00103250"/>
    <w:pPr>
      <w:tabs>
        <w:tab w:val="center" w:pos="4320"/>
        <w:tab w:val="right" w:pos="8640"/>
      </w:tabs>
    </w:pPr>
  </w:style>
  <w:style w:type="character" w:customStyle="1" w:styleId="FooterChar">
    <w:name w:val="Footer Char"/>
    <w:basedOn w:val="DefaultParagraphFont"/>
    <w:link w:val="Footer"/>
    <w:uiPriority w:val="99"/>
    <w:rsid w:val="00103250"/>
  </w:style>
  <w:style w:type="paragraph" w:styleId="BalloonText">
    <w:name w:val="Balloon Text"/>
    <w:basedOn w:val="Normal"/>
    <w:link w:val="BalloonTextChar"/>
    <w:uiPriority w:val="99"/>
    <w:semiHidden/>
    <w:unhideWhenUsed/>
    <w:rsid w:val="00A50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0A9"/>
    <w:rPr>
      <w:rFonts w:ascii="Lucida Grande" w:hAnsi="Lucida Grande" w:cs="Lucida Grande"/>
      <w:sz w:val="18"/>
      <w:szCs w:val="18"/>
    </w:rPr>
  </w:style>
  <w:style w:type="character" w:customStyle="1" w:styleId="Heading1Char">
    <w:name w:val="Heading 1 Char"/>
    <w:basedOn w:val="DefaultParagraphFont"/>
    <w:link w:val="Heading1"/>
    <w:uiPriority w:val="9"/>
    <w:rsid w:val="00F338E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3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MHO17</b:Tag>
    <b:SourceType>Book</b:SourceType>
    <b:Guid>{4B0E22BF-330B-C845-B3E7-04E287AB21FF}</b:Guid>
    <b:Title>Evaluation and testing in nursing education (5th ed)</b:Title>
    <b:Publisher>Springer Publishing</b:Publisher>
    <b:Year>2017</b:Year>
    <b:Author>
      <b:Author>
        <b:NameList>
          <b:Person>
            <b:Last>Oermann</b:Last>
            <b:First>M</b:First>
            <b:Middle>H</b:Middle>
          </b:Person>
          <b:Person>
            <b:Last>Gaberson</b:Last>
            <b:First>K</b:First>
            <b:Middle>B</b:Middle>
          </b:Person>
        </b:NameList>
      </b:Author>
    </b:Author>
    <b:CountryRegion>New York, NY</b:CountryRegion>
    <b:RefOrder>1</b:RefOrder>
  </b:Source>
  <b:Source>
    <b:Tag>Isa</b:Tag>
    <b:SourceType>JournalArticle</b:SourceType>
    <b:Guid>{E27D91BE-AB94-B64D-91C4-ED20C190AB6A}</b:Guid>
    <b:Author>
      <b:Author>
        <b:NameList>
          <b:Person>
            <b:Last>Mulango</b:Last>
            <b:First>Isabelle</b:First>
            <b:Middle>Dibu</b:Middle>
          </b:Person>
          <b:Person>
            <b:Last>Atashili</b:Last>
            <b:First>Julius</b:First>
          </b:Person>
          <b:Person>
            <b:Last>Gaynes</b:Last>
            <b:First>Bradley</b:First>
            <b:Middle>N.</b:Middle>
          </b:Person>
          <b:Person>
            <b:Last>Njim</b:Last>
            <b:First>Tsi</b:First>
          </b:Person>
        </b:NameList>
      </b:Author>
    </b:Author>
    <b:Title>Knowledge, attitudes and practices regarding depression among primary health care providers in Fako division, Cameroon</b:Title>
    <b:JournalName>BMC Psychiatry  </b:JournalName>
    <b:Year>2018</b:Year>
    <b:Volume>18</b:Volume>
    <b:Issue>66</b:Issue>
    <b:RefOrder>2</b:RefOrder>
  </b:Source>
</b:Sources>
</file>

<file path=customXml/itemProps1.xml><?xml version="1.0" encoding="utf-8"?>
<ds:datastoreItem xmlns:ds="http://schemas.openxmlformats.org/officeDocument/2006/customXml" ds:itemID="{FED95204-7FD6-9241-A6CE-052919FE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1269</Words>
  <Characters>7235</Characters>
  <Application>Microsoft Macintosh Word</Application>
  <DocSecurity>0</DocSecurity>
  <Lines>60</Lines>
  <Paragraphs>16</Paragraphs>
  <ScaleCrop>false</ScaleCrop>
  <Company>art</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2019-03-22T11:18:00Z</cp:lastPrinted>
  <dcterms:created xsi:type="dcterms:W3CDTF">2019-03-22T12:48:00Z</dcterms:created>
  <dcterms:modified xsi:type="dcterms:W3CDTF">2019-03-22T12:48:00Z</dcterms:modified>
</cp:coreProperties>
</file>