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3F4C" w14:textId="77777777" w:rsidR="009213A6" w:rsidRDefault="009213A6" w:rsidP="009213A6">
      <w:pPr>
        <w:spacing w:line="480" w:lineRule="auto"/>
        <w:jc w:val="center"/>
      </w:pPr>
    </w:p>
    <w:p w14:paraId="239E23BF" w14:textId="77777777" w:rsidR="009213A6" w:rsidRDefault="009213A6" w:rsidP="009213A6">
      <w:pPr>
        <w:spacing w:line="480" w:lineRule="auto"/>
        <w:jc w:val="center"/>
      </w:pPr>
    </w:p>
    <w:p w14:paraId="04CE27C3" w14:textId="77777777" w:rsidR="009213A6" w:rsidRDefault="009213A6" w:rsidP="009213A6">
      <w:pPr>
        <w:spacing w:line="480" w:lineRule="auto"/>
        <w:jc w:val="center"/>
      </w:pPr>
    </w:p>
    <w:p w14:paraId="73D8215A" w14:textId="77777777" w:rsidR="009213A6" w:rsidRDefault="009213A6" w:rsidP="009213A6">
      <w:pPr>
        <w:spacing w:line="480" w:lineRule="auto"/>
        <w:jc w:val="center"/>
      </w:pPr>
    </w:p>
    <w:p w14:paraId="45847EC5" w14:textId="77777777" w:rsidR="009213A6" w:rsidRDefault="009213A6" w:rsidP="009213A6">
      <w:pPr>
        <w:spacing w:line="480" w:lineRule="auto"/>
        <w:jc w:val="center"/>
      </w:pPr>
    </w:p>
    <w:p w14:paraId="070015D3" w14:textId="77777777" w:rsidR="004F3E88" w:rsidRDefault="009213A6" w:rsidP="009213A6">
      <w:pPr>
        <w:spacing w:line="480" w:lineRule="auto"/>
        <w:jc w:val="center"/>
      </w:pPr>
      <w:r>
        <w:t>Title page</w:t>
      </w:r>
    </w:p>
    <w:p w14:paraId="2951F35B" w14:textId="6910F04F" w:rsidR="006A5AD4" w:rsidRDefault="009213A6" w:rsidP="009213A6">
      <w:pPr>
        <w:spacing w:line="480" w:lineRule="auto"/>
        <w:jc w:val="center"/>
      </w:pPr>
      <w:r>
        <w:t>Nurse informatics</w:t>
      </w:r>
    </w:p>
    <w:p w14:paraId="49E005C7" w14:textId="77777777" w:rsidR="006A5AD4" w:rsidRDefault="006A5AD4">
      <w:r>
        <w:br w:type="page"/>
      </w:r>
    </w:p>
    <w:p w14:paraId="4CD7D7F0" w14:textId="6E657EC0" w:rsidR="00113FB4" w:rsidRDefault="004A6F0A" w:rsidP="00113FB4">
      <w:pPr>
        <w:spacing w:line="480" w:lineRule="auto"/>
        <w:ind w:firstLine="720"/>
        <w:jc w:val="both"/>
        <w:rPr>
          <w:rFonts w:ascii="Times New Roman" w:hAnsi="Times New Roman" w:cs="Times New Roman"/>
        </w:rPr>
      </w:pPr>
      <w:r w:rsidRPr="000C3916">
        <w:rPr>
          <w:rFonts w:ascii="Times New Roman" w:hAnsi="Times New Roman" w:cs="Times New Roman"/>
        </w:rPr>
        <w:lastRenderedPageBreak/>
        <w:t xml:space="preserve">I think that the </w:t>
      </w:r>
      <w:r w:rsidR="004A64CE">
        <w:rPr>
          <w:rFonts w:ascii="Times New Roman" w:hAnsi="Times New Roman" w:cs="Times New Roman"/>
        </w:rPr>
        <w:t xml:space="preserve">communications </w:t>
      </w:r>
      <w:r w:rsidR="00113FB4">
        <w:rPr>
          <w:rFonts w:ascii="Times New Roman" w:hAnsi="Times New Roman" w:cs="Times New Roman"/>
        </w:rPr>
        <w:t xml:space="preserve">through technology </w:t>
      </w:r>
      <w:r w:rsidR="004A64CE">
        <w:rPr>
          <w:rFonts w:ascii="Times New Roman" w:hAnsi="Times New Roman" w:cs="Times New Roman"/>
        </w:rPr>
        <w:t xml:space="preserve">is an effective interaction strategy that a nurse needs </w:t>
      </w:r>
      <w:r w:rsidR="00113FB4">
        <w:rPr>
          <w:rFonts w:ascii="Times New Roman" w:hAnsi="Times New Roman" w:cs="Times New Roman"/>
        </w:rPr>
        <w:t>for coordinating with the staff and departments</w:t>
      </w:r>
      <w:r w:rsidR="004A64CE">
        <w:rPr>
          <w:rFonts w:ascii="Times New Roman" w:hAnsi="Times New Roman" w:cs="Times New Roman"/>
        </w:rPr>
        <w:t xml:space="preserve">. </w:t>
      </w:r>
      <w:r w:rsidR="00113FB4">
        <w:rPr>
          <w:rFonts w:ascii="Times New Roman" w:hAnsi="Times New Roman" w:cs="Times New Roman"/>
        </w:rPr>
        <w:t xml:space="preserve">Technology is essential for the hospitals that are treating hundreds of patients daily. This has made record keeping and management of facilities easier. Technology is also </w:t>
      </w:r>
      <w:r w:rsidR="004946E9">
        <w:rPr>
          <w:rFonts w:ascii="Times New Roman" w:hAnsi="Times New Roman" w:cs="Times New Roman"/>
        </w:rPr>
        <w:t xml:space="preserve">used </w:t>
      </w:r>
      <w:r w:rsidR="00113FB4">
        <w:rPr>
          <w:rFonts w:ascii="Times New Roman" w:hAnsi="Times New Roman" w:cs="Times New Roman"/>
        </w:rPr>
        <w:t xml:space="preserve">for </w:t>
      </w:r>
      <w:r w:rsidR="004946E9">
        <w:rPr>
          <w:rFonts w:ascii="Times New Roman" w:hAnsi="Times New Roman" w:cs="Times New Roman"/>
        </w:rPr>
        <w:t>offering best in-house facilities. Communications between staff members and departments have improved that eliminates the possibilities of delays in information of miscommunication</w:t>
      </w:r>
      <w:r w:rsidR="00DE5CF7">
        <w:rPr>
          <w:rFonts w:ascii="Times New Roman" w:hAnsi="Times New Roman" w:cs="Times New Roman"/>
        </w:rPr>
        <w:t xml:space="preserve"> </w:t>
      </w:r>
      <w:sdt>
        <w:sdtPr>
          <w:rPr>
            <w:rFonts w:ascii="Times New Roman" w:hAnsi="Times New Roman" w:cs="Times New Roman"/>
          </w:rPr>
          <w:id w:val="1478646440"/>
          <w:citation/>
        </w:sdtPr>
        <w:sdtContent>
          <w:r w:rsidR="00DE5CF7">
            <w:rPr>
              <w:rFonts w:ascii="Times New Roman" w:hAnsi="Times New Roman" w:cs="Times New Roman"/>
            </w:rPr>
            <w:fldChar w:fldCharType="begin"/>
          </w:r>
          <w:r w:rsidR="00DE5CF7">
            <w:rPr>
              <w:rFonts w:ascii="Times New Roman" w:hAnsi="Times New Roman" w:cs="Times New Roman"/>
            </w:rPr>
            <w:instrText xml:space="preserve"> CITATION RCh12 \l 1033 </w:instrText>
          </w:r>
          <w:r w:rsidR="00DE5CF7">
            <w:rPr>
              <w:rFonts w:ascii="Times New Roman" w:hAnsi="Times New Roman" w:cs="Times New Roman"/>
            </w:rPr>
            <w:fldChar w:fldCharType="separate"/>
          </w:r>
          <w:r w:rsidR="00DE5CF7" w:rsidRPr="00DE5CF7">
            <w:rPr>
              <w:rFonts w:ascii="Times New Roman" w:hAnsi="Times New Roman" w:cs="Times New Roman"/>
              <w:noProof/>
            </w:rPr>
            <w:t>(Swanson, et al., 2012)</w:t>
          </w:r>
          <w:r w:rsidR="00DE5CF7">
            <w:rPr>
              <w:rFonts w:ascii="Times New Roman" w:hAnsi="Times New Roman" w:cs="Times New Roman"/>
            </w:rPr>
            <w:fldChar w:fldCharType="end"/>
          </w:r>
        </w:sdtContent>
      </w:sdt>
      <w:r w:rsidR="004946E9">
        <w:rPr>
          <w:rFonts w:ascii="Times New Roman" w:hAnsi="Times New Roman" w:cs="Times New Roman"/>
        </w:rPr>
        <w:t xml:space="preserve">. </w:t>
      </w:r>
    </w:p>
    <w:p w14:paraId="3E350B07" w14:textId="267D7B93" w:rsidR="00DE5CF7" w:rsidRDefault="00DE5CF7" w:rsidP="00113FB4">
      <w:pPr>
        <w:spacing w:line="480" w:lineRule="auto"/>
        <w:ind w:firstLine="720"/>
        <w:jc w:val="both"/>
        <w:rPr>
          <w:rFonts w:ascii="Times New Roman" w:hAnsi="Times New Roman" w:cs="Times New Roman"/>
        </w:rPr>
      </w:pPr>
      <w:r>
        <w:rPr>
          <w:rFonts w:ascii="Times New Roman" w:hAnsi="Times New Roman" w:cs="Times New Roman"/>
        </w:rPr>
        <w:t xml:space="preserve">I think that administration of treatment, medications and planning have also improved with technology. </w:t>
      </w:r>
      <w:r w:rsidR="0058371F">
        <w:rPr>
          <w:rFonts w:ascii="Times New Roman" w:hAnsi="Times New Roman" w:cs="Times New Roman"/>
        </w:rPr>
        <w:t xml:space="preserve">It is due to the fact that the staff don’t need to waste time on searching for the available facilities as they can confirm through data stored in the repository or health records. </w:t>
      </w:r>
      <w:r w:rsidR="00FC186E">
        <w:rPr>
          <w:rFonts w:ascii="Times New Roman" w:hAnsi="Times New Roman" w:cs="Times New Roman"/>
        </w:rPr>
        <w:t xml:space="preserve">I believe that the best use of informatics can only be made when nurses are given adequate education. </w:t>
      </w:r>
      <w:r w:rsidR="00BF0420">
        <w:rPr>
          <w:rFonts w:ascii="Times New Roman" w:hAnsi="Times New Roman" w:cs="Times New Roman"/>
        </w:rPr>
        <w:t>They</w:t>
      </w:r>
      <w:r w:rsidR="00FC186E">
        <w:rPr>
          <w:rFonts w:ascii="Times New Roman" w:hAnsi="Times New Roman" w:cs="Times New Roman"/>
        </w:rPr>
        <w:t xml:space="preserve"> directly interact with the patients and also communicate with the seniors so it is important for them t</w:t>
      </w:r>
      <w:r w:rsidR="00A91506">
        <w:rPr>
          <w:rFonts w:ascii="Times New Roman" w:hAnsi="Times New Roman" w:cs="Times New Roman"/>
        </w:rPr>
        <w:t xml:space="preserve">o develop essential skills set </w:t>
      </w:r>
      <w:sdt>
        <w:sdtPr>
          <w:rPr>
            <w:rFonts w:ascii="Times New Roman" w:hAnsi="Times New Roman" w:cs="Times New Roman"/>
          </w:rPr>
          <w:id w:val="-2013139305"/>
          <w:citation/>
        </w:sdtPr>
        <w:sdtContent>
          <w:r w:rsidR="00A91506">
            <w:rPr>
              <w:rFonts w:ascii="Times New Roman" w:hAnsi="Times New Roman" w:cs="Times New Roman"/>
            </w:rPr>
            <w:fldChar w:fldCharType="begin"/>
          </w:r>
          <w:r w:rsidR="00A91506">
            <w:rPr>
              <w:rFonts w:ascii="Times New Roman" w:hAnsi="Times New Roman" w:cs="Times New Roman"/>
            </w:rPr>
            <w:instrText xml:space="preserve"> CITATION Saf17 \l 1033 </w:instrText>
          </w:r>
          <w:r w:rsidR="00A91506">
            <w:rPr>
              <w:rFonts w:ascii="Times New Roman" w:hAnsi="Times New Roman" w:cs="Times New Roman"/>
            </w:rPr>
            <w:fldChar w:fldCharType="separate"/>
          </w:r>
          <w:r w:rsidR="00A91506" w:rsidRPr="00A91506">
            <w:rPr>
              <w:rFonts w:ascii="Times New Roman" w:hAnsi="Times New Roman" w:cs="Times New Roman"/>
              <w:noProof/>
            </w:rPr>
            <w:t>(Layeb, Jmal, Aissaoui, &amp; Mansour, 2017)</w:t>
          </w:r>
          <w:r w:rsidR="00A91506">
            <w:rPr>
              <w:rFonts w:ascii="Times New Roman" w:hAnsi="Times New Roman" w:cs="Times New Roman"/>
            </w:rPr>
            <w:fldChar w:fldCharType="end"/>
          </w:r>
        </w:sdtContent>
      </w:sdt>
      <w:r w:rsidR="00A91506">
        <w:rPr>
          <w:rFonts w:ascii="Times New Roman" w:hAnsi="Times New Roman" w:cs="Times New Roman"/>
        </w:rPr>
        <w:t xml:space="preserve">. </w:t>
      </w:r>
      <w:r w:rsidR="00BF0420">
        <w:rPr>
          <w:rFonts w:ascii="Times New Roman" w:hAnsi="Times New Roman" w:cs="Times New Roman"/>
        </w:rPr>
        <w:t xml:space="preserve">By teaching health informatics to the nurses the quality of care and hospital service can also be improved. </w:t>
      </w:r>
      <w:r w:rsidR="00416263">
        <w:rPr>
          <w:rFonts w:ascii="Times New Roman" w:hAnsi="Times New Roman" w:cs="Times New Roman"/>
        </w:rPr>
        <w:t xml:space="preserve">The corporative representatives also can make use of data if they are experienced and have knowledge. </w:t>
      </w:r>
    </w:p>
    <w:p w14:paraId="36FA6CA7" w14:textId="2FF119D5" w:rsidR="00416263" w:rsidRDefault="00416263" w:rsidP="00113FB4">
      <w:pPr>
        <w:spacing w:line="480" w:lineRule="auto"/>
        <w:ind w:firstLine="720"/>
        <w:jc w:val="both"/>
        <w:rPr>
          <w:rFonts w:ascii="Times New Roman" w:hAnsi="Times New Roman" w:cs="Times New Roman"/>
        </w:rPr>
      </w:pPr>
      <w:r>
        <w:rPr>
          <w:rFonts w:ascii="Times New Roman" w:hAnsi="Times New Roman" w:cs="Times New Roman"/>
        </w:rPr>
        <w:t xml:space="preserve">I think that the hospitals must offer training to the nurses because it will improve their capability of using informatics. </w:t>
      </w:r>
      <w:r w:rsidR="00F01CDF">
        <w:rPr>
          <w:rFonts w:ascii="Times New Roman" w:hAnsi="Times New Roman" w:cs="Times New Roman"/>
        </w:rPr>
        <w:t>They can also use information stored in records for identifying the right medication or antibiotics</w:t>
      </w:r>
      <w:r w:rsidR="008E58C3">
        <w:rPr>
          <w:rFonts w:ascii="Times New Roman" w:hAnsi="Times New Roman" w:cs="Times New Roman"/>
        </w:rPr>
        <w:t xml:space="preserve"> </w:t>
      </w:r>
      <w:sdt>
        <w:sdtPr>
          <w:rPr>
            <w:rFonts w:ascii="Times New Roman" w:hAnsi="Times New Roman" w:cs="Times New Roman"/>
          </w:rPr>
          <w:id w:val="-644051791"/>
          <w:citation/>
        </w:sdtPr>
        <w:sdtContent>
          <w:r w:rsidR="008E58C3">
            <w:rPr>
              <w:rFonts w:ascii="Times New Roman" w:hAnsi="Times New Roman" w:cs="Times New Roman"/>
            </w:rPr>
            <w:fldChar w:fldCharType="begin"/>
          </w:r>
          <w:r w:rsidR="008E58C3">
            <w:rPr>
              <w:rFonts w:ascii="Times New Roman" w:hAnsi="Times New Roman" w:cs="Times New Roman"/>
            </w:rPr>
            <w:instrText xml:space="preserve"> CITATION Car172 \l 1033 </w:instrText>
          </w:r>
          <w:r w:rsidR="008E58C3">
            <w:rPr>
              <w:rFonts w:ascii="Times New Roman" w:hAnsi="Times New Roman" w:cs="Times New Roman"/>
            </w:rPr>
            <w:fldChar w:fldCharType="separate"/>
          </w:r>
          <w:r w:rsidR="008E58C3" w:rsidRPr="008E58C3">
            <w:rPr>
              <w:rFonts w:ascii="Times New Roman" w:hAnsi="Times New Roman" w:cs="Times New Roman"/>
              <w:noProof/>
            </w:rPr>
            <w:t>(Lin, Ling, &amp; Yeung, 2017)</w:t>
          </w:r>
          <w:r w:rsidR="008E58C3">
            <w:rPr>
              <w:rFonts w:ascii="Times New Roman" w:hAnsi="Times New Roman" w:cs="Times New Roman"/>
            </w:rPr>
            <w:fldChar w:fldCharType="end"/>
          </w:r>
        </w:sdtContent>
      </w:sdt>
      <w:r w:rsidR="00F01CDF">
        <w:rPr>
          <w:rFonts w:ascii="Times New Roman" w:hAnsi="Times New Roman" w:cs="Times New Roman"/>
        </w:rPr>
        <w:t xml:space="preserve">. This means that the chances of </w:t>
      </w:r>
      <w:r w:rsidR="008E58C3">
        <w:rPr>
          <w:rFonts w:ascii="Times New Roman" w:hAnsi="Times New Roman" w:cs="Times New Roman"/>
        </w:rPr>
        <w:t xml:space="preserve">medication accuracy will improve and nurses will be less likely to commit errors in operations. </w:t>
      </w:r>
      <w:r w:rsidR="00B54E95">
        <w:rPr>
          <w:rFonts w:ascii="Times New Roman" w:hAnsi="Times New Roman" w:cs="Times New Roman"/>
        </w:rPr>
        <w:t xml:space="preserve">In future informatics will become part of the healthcare practice so </w:t>
      </w:r>
      <w:r w:rsidR="00F84569">
        <w:rPr>
          <w:rFonts w:ascii="Times New Roman" w:hAnsi="Times New Roman" w:cs="Times New Roman"/>
        </w:rPr>
        <w:t xml:space="preserve">it is important to give training to the staff and nurses. </w:t>
      </w:r>
      <w:bookmarkStart w:id="0" w:name="_GoBack"/>
      <w:bookmarkEnd w:id="0"/>
    </w:p>
    <w:p w14:paraId="0253A7F5" w14:textId="77777777" w:rsidR="00113FB4" w:rsidRDefault="00113FB4">
      <w:pPr>
        <w:rPr>
          <w:rFonts w:ascii="Times New Roman" w:hAnsi="Times New Roman" w:cs="Times New Roman"/>
        </w:rPr>
      </w:pPr>
      <w:r>
        <w:rPr>
          <w:rFonts w:ascii="Times New Roman" w:hAnsi="Times New Roman" w:cs="Times New Roman"/>
        </w:rPr>
        <w:br w:type="page"/>
      </w:r>
    </w:p>
    <w:p w14:paraId="6A2E1F48" w14:textId="77777777" w:rsidR="00856305" w:rsidRDefault="00856305" w:rsidP="00113FB4">
      <w:pPr>
        <w:spacing w:line="480" w:lineRule="auto"/>
        <w:ind w:firstLine="720"/>
        <w:jc w:val="both"/>
        <w:rPr>
          <w:rFonts w:ascii="Times New Roman" w:hAnsi="Times New Roman" w:cs="Times New Roman"/>
        </w:rPr>
      </w:pPr>
    </w:p>
    <w:p w14:paraId="57AD280C" w14:textId="41E73777" w:rsidR="00856305" w:rsidRDefault="00856305" w:rsidP="0085630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7A477B56" w14:textId="77777777" w:rsidR="00856305" w:rsidRDefault="00856305" w:rsidP="0085630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Ducket, S. (2018). </w:t>
          </w:r>
          <w:r>
            <w:rPr>
              <w:i/>
              <w:iCs/>
              <w:noProof/>
            </w:rPr>
            <w:t>Waiting for better care: why Australia’s hospitals and health care are failing</w:t>
          </w:r>
          <w:r>
            <w:rPr>
              <w:noProof/>
            </w:rPr>
            <w:t>. Retrieved 05 16, 2019, from https://theconversation.com/waiting-for-better-care-why-australias-hospitals-and-health-care-are-failing-104862</w:t>
          </w:r>
        </w:p>
        <w:p w14:paraId="23537EBE" w14:textId="3958F96C" w:rsidR="00856305" w:rsidRDefault="00856305" w:rsidP="00856305">
          <w:pPr>
            <w:pStyle w:val="Bibliography"/>
            <w:spacing w:line="480" w:lineRule="auto"/>
            <w:ind w:left="720" w:hanging="720"/>
            <w:rPr>
              <w:noProof/>
            </w:rPr>
          </w:pPr>
          <w:r>
            <w:rPr>
              <w:noProof/>
            </w:rPr>
            <w:t>Layeb, S., Jmal, Y., Aissaoui, N., &amp; Mansour, F. Z. (2017). Application of Value Stream Mapping in Charles Nicolle Hospital’s emergency department: current</w:t>
          </w:r>
          <w:r w:rsidR="005225DB">
            <w:rPr>
              <w:noProof/>
            </w:rPr>
            <w:t xml:space="preserve"> state and future opportunities</w:t>
          </w:r>
          <w:r>
            <w:rPr>
              <w:noProof/>
            </w:rPr>
            <w:t xml:space="preserve">. </w:t>
          </w:r>
          <w:r>
            <w:rPr>
              <w:i/>
              <w:iCs/>
              <w:noProof/>
            </w:rPr>
            <w:t>Conference: Tunisia-Japan Symposium on Science, Society and Technol</w:t>
          </w:r>
          <w:r w:rsidR="005225DB">
            <w:rPr>
              <w:i/>
              <w:iCs/>
              <w:noProof/>
            </w:rPr>
            <w:t>ogy</w:t>
          </w:r>
          <w:r>
            <w:rPr>
              <w:noProof/>
            </w:rPr>
            <w:t>.</w:t>
          </w:r>
        </w:p>
        <w:p w14:paraId="5531F319" w14:textId="73F69AB5" w:rsidR="00856305" w:rsidRDefault="00856305" w:rsidP="00856305">
          <w:pPr>
            <w:pStyle w:val="Bibliography"/>
            <w:spacing w:line="480" w:lineRule="auto"/>
            <w:ind w:left="720" w:hanging="720"/>
            <w:rPr>
              <w:noProof/>
            </w:rPr>
          </w:pPr>
          <w:r>
            <w:rPr>
              <w:noProof/>
            </w:rPr>
            <w:t>Lin, C. K., Ling, T. W., &amp; Yeung, W. K. (2017). Resource Allocation and Outpatient Appointment Schedulin</w:t>
          </w:r>
          <w:r w:rsidR="005225DB">
            <w:rPr>
              <w:noProof/>
            </w:rPr>
            <w:t>g Using Simulation Optimization</w:t>
          </w:r>
          <w:r>
            <w:rPr>
              <w:noProof/>
            </w:rPr>
            <w:t xml:space="preserve">. </w:t>
          </w:r>
          <w:r>
            <w:rPr>
              <w:i/>
              <w:iCs/>
              <w:noProof/>
            </w:rPr>
            <w:t>Journal of Healthc Eng, 25</w:t>
          </w:r>
          <w:r>
            <w:rPr>
              <w:noProof/>
            </w:rPr>
            <w:t>.</w:t>
          </w:r>
        </w:p>
        <w:p w14:paraId="7847E922" w14:textId="59FC17D9" w:rsidR="00856305" w:rsidRDefault="00856305" w:rsidP="00856305">
          <w:pPr>
            <w:pStyle w:val="Bibliography"/>
            <w:spacing w:line="480" w:lineRule="auto"/>
            <w:ind w:left="720"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 27</w:t>
          </w:r>
          <w:r>
            <w:rPr>
              <w:noProof/>
            </w:rPr>
            <w:t xml:space="preserve"> (4), 54-61.</w:t>
          </w:r>
        </w:p>
        <w:p w14:paraId="7C7D9D9F" w14:textId="77777777" w:rsidR="00856305" w:rsidRDefault="00856305" w:rsidP="00856305">
          <w:pPr>
            <w:spacing w:line="480" w:lineRule="auto"/>
            <w:ind w:left="720" w:hanging="720"/>
          </w:pPr>
          <w:r>
            <w:rPr>
              <w:b/>
              <w:bCs/>
              <w:noProof/>
            </w:rPr>
            <w:fldChar w:fldCharType="end"/>
          </w:r>
        </w:p>
      </w:sdtContent>
    </w:sdt>
    <w:p w14:paraId="5E47B7DB" w14:textId="77777777" w:rsidR="00856305" w:rsidRDefault="00856305" w:rsidP="00856305">
      <w:pPr>
        <w:spacing w:line="480" w:lineRule="auto"/>
        <w:ind w:left="720" w:hanging="720"/>
        <w:jc w:val="both"/>
        <w:rPr>
          <w:rFonts w:ascii="Times New Roman" w:hAnsi="Times New Roman" w:cs="Times New Roman"/>
        </w:rPr>
      </w:pPr>
    </w:p>
    <w:p w14:paraId="5BF970D9" w14:textId="77777777" w:rsidR="0046439B" w:rsidRDefault="0046439B" w:rsidP="004A6F0A">
      <w:pPr>
        <w:spacing w:line="480" w:lineRule="auto"/>
        <w:ind w:firstLine="720"/>
        <w:jc w:val="both"/>
        <w:rPr>
          <w:rFonts w:ascii="Times New Roman" w:hAnsi="Times New Roman" w:cs="Times New Roman"/>
        </w:rPr>
      </w:pPr>
    </w:p>
    <w:p w14:paraId="5DC3E9CD" w14:textId="77777777" w:rsidR="00DE68D4" w:rsidRDefault="00DE68D4" w:rsidP="004A6F0A">
      <w:pPr>
        <w:spacing w:line="480" w:lineRule="auto"/>
        <w:ind w:firstLine="720"/>
        <w:jc w:val="both"/>
        <w:rPr>
          <w:rFonts w:ascii="Times New Roman" w:hAnsi="Times New Roman" w:cs="Times New Roman"/>
        </w:rPr>
      </w:pPr>
    </w:p>
    <w:p w14:paraId="1C450F37" w14:textId="77777777" w:rsidR="009D46E6" w:rsidRDefault="009D46E6" w:rsidP="004A6F0A">
      <w:pPr>
        <w:spacing w:line="480" w:lineRule="auto"/>
        <w:ind w:firstLine="720"/>
        <w:jc w:val="both"/>
        <w:rPr>
          <w:rFonts w:ascii="Times New Roman" w:hAnsi="Times New Roman" w:cs="Times New Roman"/>
        </w:rPr>
      </w:pPr>
    </w:p>
    <w:p w14:paraId="78DD7FBA" w14:textId="77777777" w:rsidR="008D0702" w:rsidRDefault="008D0702" w:rsidP="004A6F0A">
      <w:pPr>
        <w:spacing w:line="480" w:lineRule="auto"/>
        <w:ind w:firstLine="720"/>
        <w:jc w:val="both"/>
        <w:rPr>
          <w:rFonts w:ascii="Times New Roman" w:hAnsi="Times New Roman" w:cs="Times New Roman"/>
        </w:rPr>
      </w:pPr>
    </w:p>
    <w:p w14:paraId="4838B9C0" w14:textId="77777777" w:rsidR="00467D22" w:rsidRPr="000C3916" w:rsidRDefault="00467D22" w:rsidP="004A6F0A">
      <w:pPr>
        <w:spacing w:line="480" w:lineRule="auto"/>
        <w:ind w:firstLine="720"/>
        <w:jc w:val="both"/>
        <w:rPr>
          <w:rFonts w:ascii="Times New Roman" w:hAnsi="Times New Roman" w:cs="Times New Roman"/>
        </w:rPr>
      </w:pPr>
    </w:p>
    <w:sectPr w:rsidR="00467D22" w:rsidRPr="000C391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0F46" w14:textId="77777777" w:rsidR="004E47F1" w:rsidRDefault="004E47F1" w:rsidP="009213A6">
      <w:r>
        <w:separator/>
      </w:r>
    </w:p>
  </w:endnote>
  <w:endnote w:type="continuationSeparator" w:id="0">
    <w:p w14:paraId="426234C1" w14:textId="77777777" w:rsidR="004E47F1" w:rsidRDefault="004E47F1" w:rsidP="009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AA46" w14:textId="77777777" w:rsidR="004E47F1" w:rsidRDefault="004E47F1" w:rsidP="009213A6">
      <w:r>
        <w:separator/>
      </w:r>
    </w:p>
  </w:footnote>
  <w:footnote w:type="continuationSeparator" w:id="0">
    <w:p w14:paraId="24D0B3DB" w14:textId="77777777" w:rsidR="004E47F1" w:rsidRDefault="004E47F1" w:rsidP="00921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596C" w14:textId="77777777" w:rsidR="004E47F1" w:rsidRDefault="004E47F1" w:rsidP="006A5A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B38C3" w14:textId="77777777" w:rsidR="004E47F1" w:rsidRDefault="004E47F1" w:rsidP="009213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733D" w14:textId="77777777" w:rsidR="004E47F1" w:rsidRDefault="004E47F1" w:rsidP="006A5A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569">
      <w:rPr>
        <w:rStyle w:val="PageNumber"/>
        <w:noProof/>
      </w:rPr>
      <w:t>1</w:t>
    </w:r>
    <w:r>
      <w:rPr>
        <w:rStyle w:val="PageNumber"/>
      </w:rPr>
      <w:fldChar w:fldCharType="end"/>
    </w:r>
  </w:p>
  <w:p w14:paraId="6229E4FE" w14:textId="77777777" w:rsidR="004E47F1" w:rsidRDefault="004E47F1" w:rsidP="009213A6">
    <w:pPr>
      <w:pStyle w:val="Header"/>
      <w:ind w:right="360"/>
    </w:pPr>
    <w:r>
      <w:t>Running head: INFORMATICS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A6"/>
    <w:rsid w:val="00060786"/>
    <w:rsid w:val="000A4158"/>
    <w:rsid w:val="000B13B2"/>
    <w:rsid w:val="000C3916"/>
    <w:rsid w:val="00113FB4"/>
    <w:rsid w:val="001E41C4"/>
    <w:rsid w:val="00405782"/>
    <w:rsid w:val="00416263"/>
    <w:rsid w:val="004164BD"/>
    <w:rsid w:val="0046439B"/>
    <w:rsid w:val="00467D22"/>
    <w:rsid w:val="00477E5D"/>
    <w:rsid w:val="00482721"/>
    <w:rsid w:val="00491BE5"/>
    <w:rsid w:val="004946E9"/>
    <w:rsid w:val="004A64CE"/>
    <w:rsid w:val="004A6F0A"/>
    <w:rsid w:val="004E47F1"/>
    <w:rsid w:val="004F3E88"/>
    <w:rsid w:val="005225DB"/>
    <w:rsid w:val="0058371F"/>
    <w:rsid w:val="006A5AD4"/>
    <w:rsid w:val="00764321"/>
    <w:rsid w:val="007920EA"/>
    <w:rsid w:val="00856305"/>
    <w:rsid w:val="008D0702"/>
    <w:rsid w:val="008D42C2"/>
    <w:rsid w:val="008E58C3"/>
    <w:rsid w:val="00900CD2"/>
    <w:rsid w:val="009213A6"/>
    <w:rsid w:val="009D46E6"/>
    <w:rsid w:val="00A60BD5"/>
    <w:rsid w:val="00A61DF5"/>
    <w:rsid w:val="00A7187A"/>
    <w:rsid w:val="00A91506"/>
    <w:rsid w:val="00AE79EA"/>
    <w:rsid w:val="00B54E95"/>
    <w:rsid w:val="00BC2199"/>
    <w:rsid w:val="00BF0420"/>
    <w:rsid w:val="00C14B00"/>
    <w:rsid w:val="00DE5CF7"/>
    <w:rsid w:val="00DE68D4"/>
    <w:rsid w:val="00E542EB"/>
    <w:rsid w:val="00EC2034"/>
    <w:rsid w:val="00F01CDF"/>
    <w:rsid w:val="00F575F9"/>
    <w:rsid w:val="00F84569"/>
    <w:rsid w:val="00FC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48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3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A6"/>
    <w:pPr>
      <w:tabs>
        <w:tab w:val="center" w:pos="4320"/>
        <w:tab w:val="right" w:pos="8640"/>
      </w:tabs>
    </w:pPr>
  </w:style>
  <w:style w:type="character" w:customStyle="1" w:styleId="HeaderChar">
    <w:name w:val="Header Char"/>
    <w:basedOn w:val="DefaultParagraphFont"/>
    <w:link w:val="Header"/>
    <w:uiPriority w:val="99"/>
    <w:rsid w:val="009213A6"/>
  </w:style>
  <w:style w:type="character" w:styleId="PageNumber">
    <w:name w:val="page number"/>
    <w:basedOn w:val="DefaultParagraphFont"/>
    <w:uiPriority w:val="99"/>
    <w:semiHidden/>
    <w:unhideWhenUsed/>
    <w:rsid w:val="009213A6"/>
  </w:style>
  <w:style w:type="paragraph" w:styleId="Footer">
    <w:name w:val="footer"/>
    <w:basedOn w:val="Normal"/>
    <w:link w:val="FooterChar"/>
    <w:uiPriority w:val="99"/>
    <w:unhideWhenUsed/>
    <w:rsid w:val="00900CD2"/>
    <w:pPr>
      <w:tabs>
        <w:tab w:val="center" w:pos="4320"/>
        <w:tab w:val="right" w:pos="8640"/>
      </w:tabs>
    </w:pPr>
  </w:style>
  <w:style w:type="character" w:customStyle="1" w:styleId="FooterChar">
    <w:name w:val="Footer Char"/>
    <w:basedOn w:val="DefaultParagraphFont"/>
    <w:link w:val="Footer"/>
    <w:uiPriority w:val="99"/>
    <w:rsid w:val="00900CD2"/>
  </w:style>
  <w:style w:type="paragraph" w:styleId="BalloonText">
    <w:name w:val="Balloon Text"/>
    <w:basedOn w:val="Normal"/>
    <w:link w:val="BalloonTextChar"/>
    <w:uiPriority w:val="99"/>
    <w:semiHidden/>
    <w:unhideWhenUsed/>
    <w:rsid w:val="0046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22"/>
    <w:rPr>
      <w:rFonts w:ascii="Lucida Grande" w:hAnsi="Lucida Grande" w:cs="Lucida Grande"/>
      <w:sz w:val="18"/>
      <w:szCs w:val="18"/>
    </w:rPr>
  </w:style>
  <w:style w:type="character" w:customStyle="1" w:styleId="Heading1Char">
    <w:name w:val="Heading 1 Char"/>
    <w:basedOn w:val="DefaultParagraphFont"/>
    <w:link w:val="Heading1"/>
    <w:uiPriority w:val="9"/>
    <w:rsid w:val="0085630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6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3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A6"/>
    <w:pPr>
      <w:tabs>
        <w:tab w:val="center" w:pos="4320"/>
        <w:tab w:val="right" w:pos="8640"/>
      </w:tabs>
    </w:pPr>
  </w:style>
  <w:style w:type="character" w:customStyle="1" w:styleId="HeaderChar">
    <w:name w:val="Header Char"/>
    <w:basedOn w:val="DefaultParagraphFont"/>
    <w:link w:val="Header"/>
    <w:uiPriority w:val="99"/>
    <w:rsid w:val="009213A6"/>
  </w:style>
  <w:style w:type="character" w:styleId="PageNumber">
    <w:name w:val="page number"/>
    <w:basedOn w:val="DefaultParagraphFont"/>
    <w:uiPriority w:val="99"/>
    <w:semiHidden/>
    <w:unhideWhenUsed/>
    <w:rsid w:val="009213A6"/>
  </w:style>
  <w:style w:type="paragraph" w:styleId="Footer">
    <w:name w:val="footer"/>
    <w:basedOn w:val="Normal"/>
    <w:link w:val="FooterChar"/>
    <w:uiPriority w:val="99"/>
    <w:unhideWhenUsed/>
    <w:rsid w:val="00900CD2"/>
    <w:pPr>
      <w:tabs>
        <w:tab w:val="center" w:pos="4320"/>
        <w:tab w:val="right" w:pos="8640"/>
      </w:tabs>
    </w:pPr>
  </w:style>
  <w:style w:type="character" w:customStyle="1" w:styleId="FooterChar">
    <w:name w:val="Footer Char"/>
    <w:basedOn w:val="DefaultParagraphFont"/>
    <w:link w:val="Footer"/>
    <w:uiPriority w:val="99"/>
    <w:rsid w:val="00900CD2"/>
  </w:style>
  <w:style w:type="paragraph" w:styleId="BalloonText">
    <w:name w:val="Balloon Text"/>
    <w:basedOn w:val="Normal"/>
    <w:link w:val="BalloonTextChar"/>
    <w:uiPriority w:val="99"/>
    <w:semiHidden/>
    <w:unhideWhenUsed/>
    <w:rsid w:val="0046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22"/>
    <w:rPr>
      <w:rFonts w:ascii="Lucida Grande" w:hAnsi="Lucida Grande" w:cs="Lucida Grande"/>
      <w:sz w:val="18"/>
      <w:szCs w:val="18"/>
    </w:rPr>
  </w:style>
  <w:style w:type="character" w:customStyle="1" w:styleId="Heading1Char">
    <w:name w:val="Heading 1 Char"/>
    <w:basedOn w:val="DefaultParagraphFont"/>
    <w:link w:val="Heading1"/>
    <w:uiPriority w:val="9"/>
    <w:rsid w:val="0085630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2</b:RefOrder>
  </b:Source>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Car172</b:Tag>
    <b:SourceType>JournalArticle</b:SourceType>
    <b:Guid>{C030DCE0-1339-394F-94F0-FCAEE2B67036}</b:Guid>
    <b:Author>
      <b:Author>
        <b:NameList>
          <b:Person>
            <b:Last>Lin</b:Last>
            <b:First>Carrie</b:First>
            <b:Middle>Ka Yuk</b:Middle>
          </b:Person>
          <b:Person>
            <b:Last>Ling</b:Last>
            <b:First>Teresa</b:First>
            <b:Middle>Wai Ching</b:Middle>
          </b:Person>
          <b:Person>
            <b:Last>Yeung</b:Last>
            <b:First>Wing</b:First>
            <b:Middle>Kwan</b:Middle>
          </b:Person>
        </b:NameList>
      </b:Author>
    </b:Author>
    <b:Title>Resource Allocation and Outpatient Appointment Scheduling Using Simulation Optimization </b:Title>
    <b:JournalName>Journal of Healthc Eng</b:JournalName>
    <b:Year>2017</b:Year>
    <b:Volume>25</b:Volume>
    <b:RefOrder>3</b:RefOrder>
  </b:Source>
  <b:Source>
    <b:Tag>Ste184</b:Tag>
    <b:SourceType>InternetSite</b:SourceType>
    <b:Guid>{546C4859-453D-CA42-817B-00794E397D14}</b:Guid>
    <b:Author>
      <b:Author>
        <b:NameList>
          <b:Person>
            <b:Last>Ducket</b:Last>
            <b:First>Stephen</b:First>
          </b:Person>
        </b:NameList>
      </b:Author>
    </b:Author>
    <b:Title>Waiting for better care: why Australia’s hospitals and health care are failing</b:Title>
    <b:URL>https://theconversation.com/waiting-for-better-care-why-australias-hospitals-and-health-care-are-failing-104862</b:URL>
    <b:Year>2018</b:Year>
    <b:YearAccessed>2019</b:YearAccessed>
    <b:MonthAccessed>05</b:MonthAccessed>
    <b:DayAccessed>16</b:DayAccessed>
    <b:RefOrder>4</b:RefOrder>
  </b:Source>
</b:Sources>
</file>

<file path=customXml/itemProps1.xml><?xml version="1.0" encoding="utf-8"?>
<ds:datastoreItem xmlns:ds="http://schemas.openxmlformats.org/officeDocument/2006/customXml" ds:itemID="{70554B55-7B61-344A-8D12-DA1A745F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434</Words>
  <Characters>2474</Characters>
  <Application>Microsoft Macintosh Word</Application>
  <DocSecurity>0</DocSecurity>
  <Lines>20</Lines>
  <Paragraphs>5</Paragraphs>
  <ScaleCrop>false</ScaleCrop>
  <Company>art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43</cp:revision>
  <dcterms:created xsi:type="dcterms:W3CDTF">2019-09-11T14:49:00Z</dcterms:created>
  <dcterms:modified xsi:type="dcterms:W3CDTF">2019-09-11T19:02:00Z</dcterms:modified>
</cp:coreProperties>
</file>