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9245" w14:textId="77777777" w:rsidR="00EA6068" w:rsidRDefault="00EA6068" w:rsidP="00EA6068">
      <w:pPr>
        <w:spacing w:line="480" w:lineRule="auto"/>
        <w:jc w:val="center"/>
      </w:pPr>
    </w:p>
    <w:p w14:paraId="55754B17" w14:textId="77777777" w:rsidR="00EA6068" w:rsidRDefault="00EA6068" w:rsidP="00EA6068">
      <w:pPr>
        <w:spacing w:line="480" w:lineRule="auto"/>
        <w:jc w:val="center"/>
      </w:pPr>
    </w:p>
    <w:p w14:paraId="0FCE8C06" w14:textId="77777777" w:rsidR="00EA6068" w:rsidRDefault="00EA6068" w:rsidP="00EA6068">
      <w:pPr>
        <w:spacing w:line="480" w:lineRule="auto"/>
        <w:jc w:val="center"/>
      </w:pPr>
    </w:p>
    <w:p w14:paraId="01DE6D6B" w14:textId="77777777" w:rsidR="00EA6068" w:rsidRDefault="00EA6068" w:rsidP="00EA6068">
      <w:pPr>
        <w:spacing w:line="480" w:lineRule="auto"/>
        <w:jc w:val="center"/>
      </w:pPr>
    </w:p>
    <w:p w14:paraId="4D184DEE" w14:textId="77777777" w:rsidR="00EA6068" w:rsidRDefault="00EA6068" w:rsidP="00EA6068">
      <w:pPr>
        <w:spacing w:line="480" w:lineRule="auto"/>
        <w:jc w:val="center"/>
      </w:pPr>
    </w:p>
    <w:p w14:paraId="387275CF" w14:textId="77777777" w:rsidR="00EA6068" w:rsidRDefault="00EA6068" w:rsidP="00EA6068">
      <w:pPr>
        <w:spacing w:line="480" w:lineRule="auto"/>
        <w:jc w:val="center"/>
      </w:pPr>
    </w:p>
    <w:p w14:paraId="1A1E6895" w14:textId="77777777" w:rsidR="004F3E88" w:rsidRDefault="00EA6068" w:rsidP="00EA6068">
      <w:pPr>
        <w:spacing w:line="480" w:lineRule="auto"/>
        <w:jc w:val="center"/>
      </w:pPr>
      <w:r>
        <w:t>Title page</w:t>
      </w:r>
    </w:p>
    <w:p w14:paraId="1B9EE290" w14:textId="77777777" w:rsidR="00761FF4" w:rsidRDefault="00EA6068" w:rsidP="00EA6068">
      <w:pPr>
        <w:spacing w:line="480" w:lineRule="auto"/>
        <w:jc w:val="center"/>
      </w:pPr>
      <w:r>
        <w:t>Demolish</w:t>
      </w:r>
    </w:p>
    <w:p w14:paraId="39667E43" w14:textId="77777777" w:rsidR="00761FF4" w:rsidRDefault="00761FF4">
      <w:r>
        <w:br w:type="page"/>
      </w:r>
    </w:p>
    <w:p w14:paraId="2C06A2EA" w14:textId="77777777" w:rsidR="00EA6068" w:rsidRPr="00761FF4" w:rsidRDefault="00761FF4" w:rsidP="00761FF4">
      <w:pPr>
        <w:spacing w:line="480" w:lineRule="auto"/>
        <w:ind w:firstLine="720"/>
        <w:rPr>
          <w:rFonts w:ascii="Times New Roman" w:hAnsi="Times New Roman" w:cs="Times New Roman"/>
        </w:rPr>
      </w:pPr>
      <w:r w:rsidRPr="00761FF4">
        <w:rPr>
          <w:rFonts w:ascii="Times New Roman" w:hAnsi="Times New Roman" w:cs="Times New Roman"/>
        </w:rPr>
        <w:lastRenderedPageBreak/>
        <w:t>Important steps in demolition of a building include;</w:t>
      </w:r>
    </w:p>
    <w:p w14:paraId="044D799E" w14:textId="30292D85" w:rsidR="00970479" w:rsidRDefault="00761FF4" w:rsidP="00761FF4">
      <w:pPr>
        <w:spacing w:line="480" w:lineRule="auto"/>
        <w:ind w:firstLine="720"/>
        <w:rPr>
          <w:rFonts w:ascii="Times New Roman" w:hAnsi="Times New Roman" w:cs="Times New Roman"/>
        </w:rPr>
      </w:pPr>
      <w:r w:rsidRPr="00761FF4">
        <w:rPr>
          <w:rFonts w:ascii="Times New Roman" w:hAnsi="Times New Roman" w:cs="Times New Roman"/>
        </w:rPr>
        <w:t>Surveying</w:t>
      </w:r>
      <w:r w:rsidR="00970479">
        <w:rPr>
          <w:rFonts w:ascii="Times New Roman" w:hAnsi="Times New Roman" w:cs="Times New Roman"/>
        </w:rPr>
        <w:t xml:space="preserve"> is an important step on demolition because it gives idea about the neighborhood population and number of houses. This will be used for estimating the negative implications and affected population. </w:t>
      </w:r>
      <w:r w:rsidR="00DA1EA6">
        <w:rPr>
          <w:rFonts w:ascii="Times New Roman" w:hAnsi="Times New Roman" w:cs="Times New Roman"/>
        </w:rPr>
        <w:t xml:space="preserve">Structural survey tools are used for showing demolition’s impact on the pedestrians, adjoining properties and walkways. </w:t>
      </w:r>
    </w:p>
    <w:p w14:paraId="2CC9CEBB" w14:textId="1DD6E618" w:rsidR="00FB2DBA" w:rsidRDefault="00761FF4" w:rsidP="00FB2DBA">
      <w:pPr>
        <w:spacing w:line="480" w:lineRule="auto"/>
        <w:ind w:firstLine="720"/>
        <w:rPr>
          <w:rFonts w:ascii="Times New Roman" w:hAnsi="Times New Roman" w:cs="Times New Roman"/>
        </w:rPr>
      </w:pPr>
      <w:r w:rsidRPr="00761FF4">
        <w:rPr>
          <w:rFonts w:ascii="Times New Roman" w:hAnsi="Times New Roman" w:cs="Times New Roman"/>
        </w:rPr>
        <w:t>Removing the dangerous materials</w:t>
      </w:r>
      <w:r w:rsidR="00970479">
        <w:rPr>
          <w:rFonts w:ascii="Times New Roman" w:hAnsi="Times New Roman" w:cs="Times New Roman"/>
        </w:rPr>
        <w:t xml:space="preserve"> is another important step for </w:t>
      </w:r>
      <w:r w:rsidR="00FB2DBA">
        <w:rPr>
          <w:rFonts w:ascii="Times New Roman" w:hAnsi="Times New Roman" w:cs="Times New Roman"/>
        </w:rPr>
        <w:t xml:space="preserve">demolishing buildings. </w:t>
      </w:r>
      <w:r w:rsidR="00AA5DAF">
        <w:rPr>
          <w:rFonts w:ascii="Times New Roman" w:hAnsi="Times New Roman" w:cs="Times New Roman"/>
        </w:rPr>
        <w:t xml:space="preserve">By eliminating dangerous materials the demolition will not cause any unexpected loss or harm. </w:t>
      </w:r>
      <w:r w:rsidR="00D1067D">
        <w:rPr>
          <w:rFonts w:ascii="Times New Roman" w:hAnsi="Times New Roman" w:cs="Times New Roman"/>
        </w:rPr>
        <w:t xml:space="preserve">Machines are used for carrying the broken things and material that could affect the efficiency of the demolition process. </w:t>
      </w:r>
      <w:r w:rsidR="00DA1EA6">
        <w:rPr>
          <w:rFonts w:ascii="Times New Roman" w:hAnsi="Times New Roman" w:cs="Times New Roman"/>
        </w:rPr>
        <w:t xml:space="preserve">Specialists identify the soil contamination materials and chemical wastes that must be removed. </w:t>
      </w:r>
    </w:p>
    <w:p w14:paraId="2F495538" w14:textId="209F456B" w:rsidR="00FB2DBA" w:rsidRDefault="00761FF4" w:rsidP="00FB2DBA">
      <w:pPr>
        <w:spacing w:line="480" w:lineRule="auto"/>
        <w:ind w:firstLine="720"/>
        <w:rPr>
          <w:rFonts w:ascii="Times New Roman" w:hAnsi="Times New Roman" w:cs="Times New Roman"/>
        </w:rPr>
      </w:pPr>
      <w:r w:rsidRPr="00761FF4">
        <w:rPr>
          <w:rFonts w:ascii="Times New Roman" w:hAnsi="Times New Roman" w:cs="Times New Roman"/>
        </w:rPr>
        <w:t>Preparation of the plan</w:t>
      </w:r>
      <w:r w:rsidR="00FB2DBA">
        <w:rPr>
          <w:rFonts w:ascii="Times New Roman" w:hAnsi="Times New Roman" w:cs="Times New Roman"/>
        </w:rPr>
        <w:t xml:space="preserve">: Demolition takes planning and preparation of minimizing the consequences and negative implications over the people. Precision and calculations are crucial for eliminating negative outcomes. </w:t>
      </w:r>
      <w:r w:rsidR="00D1067D">
        <w:rPr>
          <w:rFonts w:ascii="Times New Roman" w:hAnsi="Times New Roman" w:cs="Times New Roman"/>
        </w:rPr>
        <w:t xml:space="preserve">The plan includes timelines dates and strategies for demolishing the building in stages. By following a proper plan the team manages to cause minimum destruction to the nearby areas and houses. It also explains the time period by which the nearby areas are evacuated. </w:t>
      </w:r>
      <w:r w:rsidR="00DA1EA6">
        <w:rPr>
          <w:rFonts w:ascii="Times New Roman" w:hAnsi="Times New Roman" w:cs="Times New Roman"/>
        </w:rPr>
        <w:t xml:space="preserve">Details of ground removal and backfilling are presented in appropriate manner. A detailed typography of the site is performed for assuring accuracy. </w:t>
      </w:r>
    </w:p>
    <w:p w14:paraId="08D6BE74" w14:textId="4AAEDE01" w:rsidR="00FB2DBA" w:rsidRDefault="00761FF4" w:rsidP="00FB2DBA">
      <w:pPr>
        <w:spacing w:line="480" w:lineRule="auto"/>
        <w:ind w:firstLine="720"/>
        <w:rPr>
          <w:rFonts w:ascii="Times New Roman" w:hAnsi="Times New Roman" w:cs="Times New Roman"/>
        </w:rPr>
      </w:pPr>
      <w:r w:rsidRPr="00761FF4">
        <w:rPr>
          <w:rFonts w:ascii="Times New Roman" w:hAnsi="Times New Roman" w:cs="Times New Roman"/>
        </w:rPr>
        <w:t>The report of stability</w:t>
      </w:r>
      <w:r w:rsidR="00FB2DBA">
        <w:rPr>
          <w:rFonts w:ascii="Times New Roman" w:hAnsi="Times New Roman" w:cs="Times New Roman"/>
        </w:rPr>
        <w:t xml:space="preserve"> is used for identifying the challenges faced by the team in the process of demo</w:t>
      </w:r>
      <w:r w:rsidR="00D1067D">
        <w:rPr>
          <w:rFonts w:ascii="Times New Roman" w:hAnsi="Times New Roman" w:cs="Times New Roman"/>
        </w:rPr>
        <w:t xml:space="preserve">lition from beginning till end </w:t>
      </w:r>
      <w:sdt>
        <w:sdtPr>
          <w:rPr>
            <w:rFonts w:ascii="Times New Roman" w:hAnsi="Times New Roman" w:cs="Times New Roman"/>
          </w:rPr>
          <w:id w:val="2003855260"/>
          <w:citation/>
        </w:sdtPr>
        <w:sdtContent>
          <w:r w:rsidR="00D1067D">
            <w:rPr>
              <w:rFonts w:ascii="Times New Roman" w:hAnsi="Times New Roman" w:cs="Times New Roman"/>
            </w:rPr>
            <w:fldChar w:fldCharType="begin"/>
          </w:r>
          <w:r w:rsidR="00D1067D">
            <w:rPr>
              <w:rFonts w:ascii="Times New Roman" w:hAnsi="Times New Roman" w:cs="Times New Roman"/>
            </w:rPr>
            <w:instrText xml:space="preserve"> CITATION Shw14 \l 1033 </w:instrText>
          </w:r>
          <w:r w:rsidR="00D1067D">
            <w:rPr>
              <w:rFonts w:ascii="Times New Roman" w:hAnsi="Times New Roman" w:cs="Times New Roman"/>
            </w:rPr>
            <w:fldChar w:fldCharType="separate"/>
          </w:r>
          <w:r w:rsidR="00D1067D" w:rsidRPr="00D1067D">
            <w:rPr>
              <w:rFonts w:ascii="Times New Roman" w:hAnsi="Times New Roman" w:cs="Times New Roman"/>
              <w:noProof/>
            </w:rPr>
            <w:t>(Rathi &amp; Khandve, 2014)</w:t>
          </w:r>
          <w:r w:rsidR="00D1067D">
            <w:rPr>
              <w:rFonts w:ascii="Times New Roman" w:hAnsi="Times New Roman" w:cs="Times New Roman"/>
            </w:rPr>
            <w:fldChar w:fldCharType="end"/>
          </w:r>
        </w:sdtContent>
      </w:sdt>
      <w:r w:rsidR="00D1067D">
        <w:rPr>
          <w:rFonts w:ascii="Times New Roman" w:hAnsi="Times New Roman" w:cs="Times New Roman"/>
        </w:rPr>
        <w:t xml:space="preserve">. </w:t>
      </w:r>
      <w:r w:rsidR="00DA1EA6">
        <w:rPr>
          <w:rFonts w:ascii="Times New Roman" w:hAnsi="Times New Roman" w:cs="Times New Roman"/>
        </w:rPr>
        <w:t xml:space="preserve">The report identifies the challenges, solutions and methods for overcoming them. Calculations are made for the demolition work with permanent support for the neighboring buildings. </w:t>
      </w:r>
    </w:p>
    <w:p w14:paraId="15A4A4EE" w14:textId="4B1D1140" w:rsidR="00DA1EA6" w:rsidRDefault="00761FF4" w:rsidP="00FB2DBA">
      <w:pPr>
        <w:spacing w:line="480" w:lineRule="auto"/>
        <w:ind w:firstLine="720"/>
        <w:rPr>
          <w:rFonts w:ascii="Times New Roman" w:hAnsi="Times New Roman" w:cs="Times New Roman"/>
        </w:rPr>
      </w:pPr>
      <w:r w:rsidRPr="00761FF4">
        <w:rPr>
          <w:rFonts w:ascii="Times New Roman" w:hAnsi="Times New Roman" w:cs="Times New Roman"/>
        </w:rPr>
        <w:lastRenderedPageBreak/>
        <w:t>The necessary safety measures</w:t>
      </w:r>
      <w:r w:rsidR="00FB2DBA">
        <w:rPr>
          <w:rFonts w:ascii="Times New Roman" w:hAnsi="Times New Roman" w:cs="Times New Roman"/>
        </w:rPr>
        <w:t xml:space="preserve"> are adopted for assuring that the neighborhood populations will not suffer any adverse impacts. </w:t>
      </w:r>
      <w:r w:rsidR="00DA1EA6">
        <w:rPr>
          <w:rFonts w:ascii="Times New Roman" w:hAnsi="Times New Roman" w:cs="Times New Roman"/>
        </w:rPr>
        <w:t xml:space="preserve">It is assured that all the equipment is safe and hazardous materials are also identified. All flammable materials and goods are also removed. </w:t>
      </w:r>
    </w:p>
    <w:p w14:paraId="352B98EC" w14:textId="77777777" w:rsidR="00DA1EA6" w:rsidRDefault="00DA1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264800" w14:textId="1B04A567" w:rsidR="00DA1EA6" w:rsidRDefault="00DA1EA6" w:rsidP="00DA1EA6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</w:t>
      </w:r>
      <w:bookmarkStart w:id="0" w:name="_GoBack"/>
      <w:bookmarkEnd w:id="0"/>
      <w:r>
        <w:rPr>
          <w:rFonts w:ascii="Times New Roman" w:hAnsi="Times New Roman" w:cs="Times New Roman"/>
        </w:rPr>
        <w:t>nces</w:t>
      </w:r>
    </w:p>
    <w:sdt>
      <w:sdtPr>
        <w:id w:val="111145805"/>
        <w:bibliography/>
      </w:sdtPr>
      <w:sdtContent>
        <w:p w14:paraId="7159A351" w14:textId="77777777" w:rsidR="00DA1EA6" w:rsidRDefault="00DA1EA6" w:rsidP="00DA1EA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YouTube. (2018). </w:t>
          </w:r>
          <w:r>
            <w:rPr>
              <w:i/>
              <w:iCs/>
              <w:noProof/>
            </w:rPr>
            <w:t xml:space="preserve">Destorying A Tower Block | Demolition Squad | Spark </w:t>
          </w:r>
          <w:r>
            <w:rPr>
              <w:noProof/>
            </w:rPr>
            <w:t>. Retrieved 12 09, 2019, from https://www.youtube.com/watch?v=-YIE2MEa7P0</w:t>
          </w:r>
        </w:p>
        <w:p w14:paraId="16DB6007" w14:textId="77777777" w:rsidR="00DA1EA6" w:rsidRDefault="00DA1EA6" w:rsidP="00DA1EA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Rathi, S. O., &amp; Khandve, P. (2014). Demolition of Buildings--An Overview . </w:t>
          </w:r>
          <w:r>
            <w:rPr>
              <w:i/>
              <w:iCs/>
              <w:noProof/>
            </w:rPr>
            <w:t>International Journal of Advance Engineering and Research Development (IJAERD) , 1</w:t>
          </w:r>
          <w:r>
            <w:rPr>
              <w:noProof/>
            </w:rPr>
            <w:t xml:space="preserve"> (6).</w:t>
          </w:r>
        </w:p>
        <w:p w14:paraId="4BEFD188" w14:textId="77777777" w:rsidR="00DA1EA6" w:rsidRDefault="00DA1EA6" w:rsidP="00DA1EA6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A461AE8" w14:textId="77777777" w:rsidR="00DA1EA6" w:rsidRPr="00761FF4" w:rsidRDefault="00DA1EA6" w:rsidP="00DA1EA6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7E832193" w14:textId="77777777" w:rsidR="00DA1EA6" w:rsidRPr="00761FF4" w:rsidRDefault="00DA1EA6" w:rsidP="00DA1EA6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1C4A1C4A" w14:textId="77777777" w:rsidR="00DA1EA6" w:rsidRDefault="00DA1EA6" w:rsidP="00DA1EA6">
      <w:pPr>
        <w:spacing w:line="480" w:lineRule="auto"/>
        <w:ind w:left="720" w:hanging="720"/>
      </w:pPr>
    </w:p>
    <w:p w14:paraId="68580198" w14:textId="1550EC54" w:rsidR="00761FF4" w:rsidRPr="00761FF4" w:rsidRDefault="00761FF4" w:rsidP="00DA1EA6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761FF4" w:rsidRPr="00761FF4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FCFA4" w14:textId="77777777" w:rsidR="00AA5DAF" w:rsidRDefault="00AA5DAF" w:rsidP="00EA6068">
      <w:r>
        <w:separator/>
      </w:r>
    </w:p>
  </w:endnote>
  <w:endnote w:type="continuationSeparator" w:id="0">
    <w:p w14:paraId="3C9C4306" w14:textId="77777777" w:rsidR="00AA5DAF" w:rsidRDefault="00AA5DAF" w:rsidP="00EA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1AD5" w14:textId="77777777" w:rsidR="00AA5DAF" w:rsidRDefault="00AA5DAF" w:rsidP="00EA6068">
      <w:r>
        <w:separator/>
      </w:r>
    </w:p>
  </w:footnote>
  <w:footnote w:type="continuationSeparator" w:id="0">
    <w:p w14:paraId="6F05EFAA" w14:textId="77777777" w:rsidR="00AA5DAF" w:rsidRDefault="00AA5DAF" w:rsidP="00EA6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E639" w14:textId="77777777" w:rsidR="00AA5DAF" w:rsidRDefault="00AA5DAF" w:rsidP="00AA5D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8008E" w14:textId="77777777" w:rsidR="00AA5DAF" w:rsidRDefault="00AA5DAF" w:rsidP="00EA606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B259" w14:textId="77777777" w:rsidR="00AA5DAF" w:rsidRDefault="00AA5DAF" w:rsidP="00AA5D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E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4EE41" w14:textId="77777777" w:rsidR="00AA5DAF" w:rsidRDefault="00AA5DAF" w:rsidP="00EA6068">
    <w:pPr>
      <w:pStyle w:val="Header"/>
      <w:ind w:right="360"/>
    </w:pPr>
    <w:r>
      <w:t>Running head: DEMOLISH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D56"/>
    <w:multiLevelType w:val="hybridMultilevel"/>
    <w:tmpl w:val="265A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68"/>
    <w:rsid w:val="00186FFF"/>
    <w:rsid w:val="004F3E88"/>
    <w:rsid w:val="00761FF4"/>
    <w:rsid w:val="00970479"/>
    <w:rsid w:val="00AA5DAF"/>
    <w:rsid w:val="00D1067D"/>
    <w:rsid w:val="00DA1EA6"/>
    <w:rsid w:val="00EA6068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F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68"/>
  </w:style>
  <w:style w:type="character" w:styleId="PageNumber">
    <w:name w:val="page number"/>
    <w:basedOn w:val="DefaultParagraphFont"/>
    <w:uiPriority w:val="99"/>
    <w:semiHidden/>
    <w:unhideWhenUsed/>
    <w:rsid w:val="00EA6068"/>
  </w:style>
  <w:style w:type="paragraph" w:styleId="Footer">
    <w:name w:val="footer"/>
    <w:basedOn w:val="Normal"/>
    <w:link w:val="FooterChar"/>
    <w:uiPriority w:val="99"/>
    <w:unhideWhenUsed/>
    <w:rsid w:val="00EA6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68"/>
  </w:style>
  <w:style w:type="paragraph" w:styleId="ListParagraph">
    <w:name w:val="List Paragraph"/>
    <w:basedOn w:val="Normal"/>
    <w:uiPriority w:val="34"/>
    <w:qFormat/>
    <w:rsid w:val="00761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A1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68"/>
  </w:style>
  <w:style w:type="character" w:styleId="PageNumber">
    <w:name w:val="page number"/>
    <w:basedOn w:val="DefaultParagraphFont"/>
    <w:uiPriority w:val="99"/>
    <w:semiHidden/>
    <w:unhideWhenUsed/>
    <w:rsid w:val="00EA6068"/>
  </w:style>
  <w:style w:type="paragraph" w:styleId="Footer">
    <w:name w:val="footer"/>
    <w:basedOn w:val="Normal"/>
    <w:link w:val="FooterChar"/>
    <w:uiPriority w:val="99"/>
    <w:unhideWhenUsed/>
    <w:rsid w:val="00EA6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68"/>
  </w:style>
  <w:style w:type="paragraph" w:styleId="ListParagraph">
    <w:name w:val="List Paragraph"/>
    <w:basedOn w:val="Normal"/>
    <w:uiPriority w:val="34"/>
    <w:qFormat/>
    <w:rsid w:val="00761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A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You1815</b:Tag>
    <b:SourceType>InternetSite</b:SourceType>
    <b:Guid>{33D70622-BA30-4944-A251-1EF60BF841B9}</b:Guid>
    <b:Title>Destorying A Tower Block | Demolition Squad | Spark </b:Title>
    <b:Year>2018</b:Year>
    <b:Author>
      <b:Author>
        <b:Corporate>YouTube</b:Corporate>
      </b:Author>
    </b:Author>
    <b:URL>https://www.youtube.com/watch?v=-YIE2MEa7P0</b:URL>
    <b:YearAccessed>2019</b:YearAccessed>
    <b:MonthAccessed>12</b:MonthAccessed>
    <b:DayAccessed>09</b:DayAccessed>
    <b:RefOrder>2</b:RefOrder>
  </b:Source>
  <b:Source>
    <b:Tag>Shw14</b:Tag>
    <b:SourceType>JournalArticle</b:SourceType>
    <b:Guid>{C2CE84C0-4230-DC4F-AD29-8150548AD4EA}</b:Guid>
    <b:Title>Demolition of Buildings--An Overview </b:Title>
    <b:Year>2014</b:Year>
    <b:Author>
      <b:Author>
        <b:NameList>
          <b:Person>
            <b:Last>Rathi</b:Last>
            <b:First>Shweta</b:First>
            <b:Middle>O</b:Middle>
          </b:Person>
          <b:Person>
            <b:Last>Khandve</b:Last>
            <b:First>Pravin</b:First>
          </b:Person>
        </b:NameList>
      </b:Author>
    </b:Author>
    <b:JournalName>International Journal of Advance Engineering and Research Development (IJAERD)  </b:JournalName>
    <b:Volume>1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825537E2-0E4C-024A-A784-A2B0F3B4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361</Words>
  <Characters>2062</Characters>
  <Application>Microsoft Macintosh Word</Application>
  <DocSecurity>0</DocSecurity>
  <Lines>17</Lines>
  <Paragraphs>4</Paragraphs>
  <ScaleCrop>false</ScaleCrop>
  <Company>art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7</cp:revision>
  <dcterms:created xsi:type="dcterms:W3CDTF">2019-12-10T08:37:00Z</dcterms:created>
  <dcterms:modified xsi:type="dcterms:W3CDTF">2019-12-10T08:57:00Z</dcterms:modified>
</cp:coreProperties>
</file>