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F1" w:rsidRDefault="001D0FF1" w:rsidP="00A87A23">
      <w:pPr>
        <w:jc w:val="center"/>
        <w:rPr>
          <w:b/>
        </w:rPr>
      </w:pPr>
    </w:p>
    <w:p w:rsidR="001D0FF1" w:rsidRDefault="001D0FF1" w:rsidP="00A87A23">
      <w:pPr>
        <w:jc w:val="center"/>
        <w:rPr>
          <w:b/>
        </w:rPr>
      </w:pPr>
    </w:p>
    <w:p w:rsidR="001D0FF1" w:rsidRDefault="001D0FF1" w:rsidP="00A87A23">
      <w:pPr>
        <w:jc w:val="center"/>
        <w:rPr>
          <w:b/>
        </w:rPr>
      </w:pPr>
    </w:p>
    <w:p w:rsidR="001D0FF1" w:rsidRDefault="001D0FF1" w:rsidP="00A87A23">
      <w:pPr>
        <w:jc w:val="center"/>
        <w:rPr>
          <w:b/>
        </w:rPr>
      </w:pPr>
    </w:p>
    <w:p w:rsidR="001D0FF1" w:rsidRDefault="001D0FF1" w:rsidP="00A87A23">
      <w:pPr>
        <w:jc w:val="center"/>
        <w:rPr>
          <w:b/>
        </w:rPr>
      </w:pPr>
    </w:p>
    <w:p w:rsidR="001D0FF1" w:rsidRDefault="001D0FF1" w:rsidP="00A87A23">
      <w:pPr>
        <w:jc w:val="center"/>
        <w:rPr>
          <w:b/>
        </w:rPr>
      </w:pPr>
    </w:p>
    <w:p w:rsidR="00346779" w:rsidRDefault="001966F1" w:rsidP="00A87A23">
      <w:pPr>
        <w:jc w:val="center"/>
        <w:rPr>
          <w:b/>
        </w:rPr>
      </w:pPr>
      <w:r w:rsidRPr="00A87A23">
        <w:rPr>
          <w:b/>
        </w:rPr>
        <w:t>Case Study Question</w:t>
      </w:r>
    </w:p>
    <w:p w:rsidR="001D0FF1" w:rsidRDefault="001966F1" w:rsidP="00A87A23">
      <w:pPr>
        <w:jc w:val="center"/>
        <w:rPr>
          <w:b/>
        </w:rPr>
      </w:pPr>
      <w:r>
        <w:rPr>
          <w:b/>
        </w:rPr>
        <w:t>By</w:t>
      </w:r>
    </w:p>
    <w:p w:rsidR="001D0FF1" w:rsidRDefault="001966F1" w:rsidP="00A87A23">
      <w:pPr>
        <w:jc w:val="center"/>
        <w:rPr>
          <w:b/>
        </w:rPr>
      </w:pPr>
      <w:r>
        <w:rPr>
          <w:b/>
        </w:rPr>
        <w:t>XXXX</w:t>
      </w:r>
    </w:p>
    <w:p w:rsidR="001D0FF1" w:rsidRDefault="001966F1">
      <w:pPr>
        <w:spacing w:after="160" w:line="259" w:lineRule="auto"/>
        <w:jc w:val="left"/>
        <w:rPr>
          <w:b/>
        </w:rPr>
      </w:pPr>
      <w:r>
        <w:rPr>
          <w:b/>
        </w:rPr>
        <w:br w:type="page"/>
      </w:r>
    </w:p>
    <w:p w:rsidR="004C5C65" w:rsidRDefault="001966F1" w:rsidP="00D22BCA">
      <w:pPr>
        <w:spacing w:before="120" w:after="120"/>
        <w:ind w:firstLine="576"/>
        <w:jc w:val="left"/>
      </w:pPr>
      <w:r>
        <w:rPr>
          <w:b/>
        </w:rPr>
        <w:lastRenderedPageBreak/>
        <w:tab/>
      </w:r>
      <w:r w:rsidR="00EB4A7A">
        <w:t>With the passage of time, technology is getting more advanced and is being used in almost every field of life. This i</w:t>
      </w:r>
      <w:r w:rsidR="00243D6D">
        <w:t xml:space="preserve">ncreasing use of technology has made human dependant on gadgets, for completion of almost every task. </w:t>
      </w:r>
      <w:r>
        <w:t>Especially, the use of computers, laptops, and mobile phones have made life paralyzed and now no task can be completed successfully without using the tech</w:t>
      </w:r>
      <w:r>
        <w:t xml:space="preserve">nology. For example, now communication means nothing if the person is not connected to his peers, family, and friends via mobile phone numbers, social media websites, and other connecting apps. Now friendship means sharing memories via the Internet. Thus, </w:t>
      </w:r>
      <w:r>
        <w:t xml:space="preserve">the use of Internet and computer has become the schedule of almost every individual. Now, this study aims to argue that </w:t>
      </w:r>
      <w:r w:rsidRPr="001460E7">
        <w:rPr>
          <w:b/>
        </w:rPr>
        <w:t>with the advancement in technology, human life has become dependent on gadgets, such as a computer, to accomplish any task in everyday l</w:t>
      </w:r>
      <w:r w:rsidRPr="001460E7">
        <w:rPr>
          <w:b/>
        </w:rPr>
        <w:t>ife.</w:t>
      </w:r>
    </w:p>
    <w:p w:rsidR="00D42D32" w:rsidRDefault="001966F1" w:rsidP="00D42D32">
      <w:pPr>
        <w:spacing w:before="120" w:after="120"/>
        <w:ind w:firstLine="576"/>
        <w:jc w:val="left"/>
        <w:rPr>
          <w:sz w:val="22"/>
        </w:rPr>
      </w:pPr>
      <w:r>
        <w:t xml:space="preserve">In today's world, people are more inclined to use the Internet to complete any task of everyday life, including communication, shopping, dealing, studying, managing, consulting, guidance, and gaming </w:t>
      </w:r>
      <w:sdt>
        <w:sdtPr>
          <w:rPr>
            <w:sz w:val="22"/>
          </w:rPr>
          <w:id w:val="1171531331"/>
          <w:citation/>
        </w:sdtPr>
        <w:sdtContent>
          <w:r w:rsidR="000D36B2" w:rsidRPr="00D22BCA">
            <w:rPr>
              <w:sz w:val="22"/>
            </w:rPr>
            <w:fldChar w:fldCharType="begin"/>
          </w:r>
          <w:r w:rsidR="00D22BCA" w:rsidRPr="00D22BCA">
            <w:rPr>
              <w:sz w:val="22"/>
            </w:rPr>
            <w:instrText xml:space="preserve">CITATION DMB07 \l 1033 </w:instrText>
          </w:r>
          <w:r w:rsidR="000D36B2" w:rsidRPr="00D22BCA">
            <w:rPr>
              <w:sz w:val="22"/>
            </w:rPr>
            <w:fldChar w:fldCharType="separate"/>
          </w:r>
          <w:r w:rsidR="00347F32" w:rsidRPr="00347F32">
            <w:rPr>
              <w:noProof/>
              <w:sz w:val="22"/>
            </w:rPr>
            <w:t>(Boyd &amp; Ellison, 2007)</w:t>
          </w:r>
          <w:r w:rsidR="000D36B2" w:rsidRPr="00D22BCA">
            <w:rPr>
              <w:sz w:val="22"/>
            </w:rPr>
            <w:fldChar w:fldCharType="end"/>
          </w:r>
        </w:sdtContent>
      </w:sdt>
      <w:r w:rsidR="00D22BCA" w:rsidRPr="00D22BCA">
        <w:rPr>
          <w:sz w:val="22"/>
        </w:rPr>
        <w:t xml:space="preserve">. </w:t>
      </w:r>
      <w:r w:rsidR="002B37D6">
        <w:rPr>
          <w:sz w:val="22"/>
        </w:rPr>
        <w:t xml:space="preserve">People now use several platforms, including social media websites and study portals, to interact and collaborate </w:t>
      </w:r>
      <w:r w:rsidR="00D3467D">
        <w:rPr>
          <w:sz w:val="22"/>
        </w:rPr>
        <w:t xml:space="preserve">with peers, family, and friends, allowing every individual to engage in one-to-one communication, post reviews of the services, upload personal stuff, and virtual chats. </w:t>
      </w:r>
      <w:r w:rsidR="002A4D85">
        <w:rPr>
          <w:sz w:val="22"/>
        </w:rPr>
        <w:t xml:space="preserve">Now, different universities are offering online studies via online portals, through which the students can interact with their professors and the university </w:t>
      </w:r>
      <w:r w:rsidR="00807C58">
        <w:rPr>
          <w:sz w:val="22"/>
        </w:rPr>
        <w:t>management</w:t>
      </w:r>
      <w:r w:rsidR="002A4D85">
        <w:rPr>
          <w:sz w:val="22"/>
        </w:rPr>
        <w:t xml:space="preserve"> can attend their course classes, complete their assignments, and attempt online exams and quiz. </w:t>
      </w:r>
      <w:r w:rsidR="00D32BF6">
        <w:rPr>
          <w:sz w:val="22"/>
        </w:rPr>
        <w:t xml:space="preserve">Even the students, who are taking regular classes, need to conduct online research to complete their dissertations and research publications. </w:t>
      </w:r>
    </w:p>
    <w:p w:rsidR="00D32BF6" w:rsidRDefault="001966F1" w:rsidP="00D42D32">
      <w:pPr>
        <w:spacing w:before="120" w:after="120"/>
        <w:ind w:firstLine="576"/>
        <w:jc w:val="left"/>
        <w:rPr>
          <w:sz w:val="22"/>
        </w:rPr>
      </w:pPr>
      <w:r>
        <w:rPr>
          <w:sz w:val="22"/>
        </w:rPr>
        <w:t>When focusing on the entertainment, the people are now using Internet and comp</w:t>
      </w:r>
      <w:r>
        <w:rPr>
          <w:sz w:val="22"/>
        </w:rPr>
        <w:t xml:space="preserve">uters to play games, watch movies, use online libraries, shop online, and browsing interesting videos via search engines or popular websites like YouTube. </w:t>
      </w:r>
      <w:r w:rsidR="0003342A">
        <w:rPr>
          <w:sz w:val="22"/>
        </w:rPr>
        <w:t>Now it has become the requirement of the successful business, to develop their websites and social media pages to interact with their consumers directly, guide them regarding their services, advertise their deals, and encourage their consumers to provide their feedback regarding the quality of services. This helps the organizations to improve their business strategies while increasing the number of consumers.</w:t>
      </w:r>
    </w:p>
    <w:p w:rsidR="00D22BCA" w:rsidRPr="00D22BCA" w:rsidRDefault="001966F1" w:rsidP="0080446F">
      <w:pPr>
        <w:spacing w:before="120" w:after="120"/>
        <w:ind w:firstLine="576"/>
        <w:jc w:val="left"/>
      </w:pPr>
      <w:r>
        <w:rPr>
          <w:sz w:val="22"/>
        </w:rPr>
        <w:t xml:space="preserve">When discussing technology and the use of a computer, then inclination of the users towards social media has become their great addiction. Defining the social platforms, </w:t>
      </w:r>
      <w:r w:rsidRPr="0080446F">
        <w:rPr>
          <w:i/>
          <w:sz w:val="22"/>
        </w:rPr>
        <w:t>“</w:t>
      </w:r>
      <w:r w:rsidRPr="00D22BCA">
        <w:rPr>
          <w:i/>
          <w:sz w:val="22"/>
        </w:rPr>
        <w:t>websites and applications tha</w:t>
      </w:r>
      <w:r w:rsidRPr="00D22BCA">
        <w:rPr>
          <w:i/>
          <w:sz w:val="22"/>
        </w:rPr>
        <w:t>t enable users to create and share content or to participate in social networking”</w:t>
      </w:r>
      <w:r w:rsidRPr="00D22BCA">
        <w:rPr>
          <w:sz w:val="22"/>
        </w:rPr>
        <w:t xml:space="preserve"> </w:t>
      </w:r>
      <w:sdt>
        <w:sdtPr>
          <w:rPr>
            <w:sz w:val="22"/>
          </w:rPr>
          <w:id w:val="-919708375"/>
          <w:citation/>
        </w:sdtPr>
        <w:sdtContent>
          <w:r w:rsidR="000D36B2" w:rsidRPr="00D22BCA">
            <w:rPr>
              <w:sz w:val="22"/>
            </w:rPr>
            <w:fldChar w:fldCharType="begin"/>
          </w:r>
          <w:r w:rsidRPr="00D22BCA">
            <w:rPr>
              <w:sz w:val="22"/>
            </w:rPr>
            <w:instrText xml:space="preserve"> CITATION Oxf17 \l 1033 </w:instrText>
          </w:r>
          <w:r w:rsidR="000D36B2" w:rsidRPr="00D22BCA">
            <w:rPr>
              <w:sz w:val="22"/>
            </w:rPr>
            <w:fldChar w:fldCharType="separate"/>
          </w:r>
          <w:r w:rsidR="00347F32" w:rsidRPr="00347F32">
            <w:rPr>
              <w:noProof/>
              <w:sz w:val="22"/>
            </w:rPr>
            <w:t>(Dicitonary, 2017)</w:t>
          </w:r>
          <w:r w:rsidR="000D36B2" w:rsidRPr="00D22BCA">
            <w:rPr>
              <w:sz w:val="22"/>
            </w:rPr>
            <w:fldChar w:fldCharType="end"/>
          </w:r>
        </w:sdtContent>
      </w:sdt>
      <w:r>
        <w:rPr>
          <w:sz w:val="22"/>
        </w:rPr>
        <w:t xml:space="preserve">, it becomes clear that the social media has highly influenced the human’s life. </w:t>
      </w:r>
      <w:r w:rsidR="00400317">
        <w:rPr>
          <w:sz w:val="22"/>
        </w:rPr>
        <w:t>Now, ease to communicate with each other through social media platforms has made people stuck to their computers and other gadgets, where now a face-to-face discussion as reduced to its minimum level</w:t>
      </w:r>
      <w:r w:rsidRPr="00D22BCA">
        <w:rPr>
          <w:sz w:val="22"/>
        </w:rPr>
        <w:t xml:space="preserve"> </w:t>
      </w:r>
      <w:sdt>
        <w:sdtPr>
          <w:rPr>
            <w:sz w:val="22"/>
          </w:rPr>
          <w:id w:val="-1810850967"/>
          <w:citation/>
        </w:sdtPr>
        <w:sdtContent>
          <w:r w:rsidR="000D36B2" w:rsidRPr="00D22BCA">
            <w:rPr>
              <w:sz w:val="22"/>
            </w:rPr>
            <w:fldChar w:fldCharType="begin"/>
          </w:r>
          <w:r w:rsidRPr="00D22BCA">
            <w:rPr>
              <w:sz w:val="22"/>
            </w:rPr>
            <w:instrText xml:space="preserve"> CITATION HKi11 \l 1033 </w:instrText>
          </w:r>
          <w:r w:rsidR="000D36B2" w:rsidRPr="00D22BCA">
            <w:rPr>
              <w:sz w:val="22"/>
            </w:rPr>
            <w:fldChar w:fldCharType="separate"/>
          </w:r>
          <w:r w:rsidR="00347F32" w:rsidRPr="00347F32">
            <w:rPr>
              <w:noProof/>
              <w:sz w:val="22"/>
            </w:rPr>
            <w:t>(Kietzmann &amp; Kristopher, 2011)</w:t>
          </w:r>
          <w:r w:rsidR="000D36B2" w:rsidRPr="00D22BCA">
            <w:rPr>
              <w:sz w:val="22"/>
            </w:rPr>
            <w:fldChar w:fldCharType="end"/>
          </w:r>
        </w:sdtContent>
      </w:sdt>
      <w:r w:rsidRPr="00D22BCA">
        <w:rPr>
          <w:sz w:val="22"/>
        </w:rPr>
        <w:t>.</w:t>
      </w:r>
    </w:p>
    <w:p w:rsidR="00D22BCA" w:rsidRPr="00D22BCA" w:rsidRDefault="001966F1" w:rsidP="00D22BCA">
      <w:pPr>
        <w:spacing w:before="120" w:after="120"/>
        <w:ind w:firstLine="576"/>
        <w:jc w:val="left"/>
        <w:rPr>
          <w:rFonts w:eastAsia="Times New Roman" w:cs="Times New Roman"/>
          <w:bCs/>
          <w:sz w:val="22"/>
          <w:lang w:val="en-AU"/>
        </w:rPr>
      </w:pPr>
      <w:r>
        <w:rPr>
          <w:rFonts w:eastAsia="Times New Roman" w:cs="Times New Roman"/>
          <w:bCs/>
          <w:sz w:val="22"/>
          <w:lang w:val="en-AU"/>
        </w:rPr>
        <w:t xml:space="preserve">Conclusively, </w:t>
      </w:r>
      <w:r w:rsidR="00037FD2">
        <w:rPr>
          <w:rFonts w:eastAsia="Times New Roman" w:cs="Times New Roman"/>
          <w:bCs/>
          <w:sz w:val="22"/>
          <w:lang w:val="en-AU"/>
        </w:rPr>
        <w:t>people have become highly addicted to the use of computer and technology in their lives. From communication to shopping, from study to research conduction, from gaming to entertainment, searching to discovering, and sharing to innovating, people have now become highly dependent on the technology. Even apart from the use of the Internet and computer, people cannot live their lives without technology. They want Microwave to cook, TV for the entertainment, ACs for the heating and cooling homes, Cars for traveling, Mobile phones for the communication, Tabs for education, Vacuum for cleaning, Juicers for shaking, and many other technology appliances for daily activities. In short, the dependence over technology and computer has made life paralyzed, where people cannot even think to spend a single day of their life without it.</w:t>
      </w:r>
    </w:p>
    <w:p w:rsidR="00D22BCA" w:rsidRPr="00D22BCA" w:rsidRDefault="00D22BCA" w:rsidP="00D22BCA">
      <w:pPr>
        <w:spacing w:after="160"/>
      </w:pPr>
    </w:p>
    <w:p w:rsidR="00347F32" w:rsidRDefault="001966F1" w:rsidP="00347F32">
      <w:pPr>
        <w:spacing w:after="160" w:line="259" w:lineRule="auto"/>
        <w:jc w:val="center"/>
        <w:rPr>
          <w:b/>
        </w:rPr>
      </w:pPr>
      <w:r>
        <w:rPr>
          <w:b/>
        </w:rPr>
        <w:br w:type="page"/>
        <w:t>References</w:t>
      </w:r>
    </w:p>
    <w:p w:rsidR="00347F32" w:rsidRDefault="000D36B2" w:rsidP="00347F32">
      <w:pPr>
        <w:pStyle w:val="Bibliography"/>
        <w:ind w:left="720" w:hanging="720"/>
        <w:rPr>
          <w:noProof/>
        </w:rPr>
      </w:pPr>
      <w:r>
        <w:rPr>
          <w:b/>
        </w:rPr>
        <w:fldChar w:fldCharType="begin"/>
      </w:r>
      <w:r w:rsidR="001966F1">
        <w:rPr>
          <w:b/>
        </w:rPr>
        <w:instrText xml:space="preserve"> BIBLIOGRAPHY  \l 1033 </w:instrText>
      </w:r>
      <w:r>
        <w:rPr>
          <w:b/>
        </w:rPr>
        <w:fldChar w:fldCharType="separate"/>
      </w:r>
      <w:r w:rsidR="001966F1">
        <w:rPr>
          <w:noProof/>
        </w:rPr>
        <w:t xml:space="preserve">Boyd, D. M., &amp; Ellison, N. B. (2007). Social network sites: Definition, history, and scholarship. </w:t>
      </w:r>
      <w:r w:rsidR="001966F1">
        <w:rPr>
          <w:i/>
          <w:iCs/>
          <w:noProof/>
        </w:rPr>
        <w:t>Journal of Computer-Mediated Communication, 13</w:t>
      </w:r>
      <w:r w:rsidR="001966F1">
        <w:rPr>
          <w:noProof/>
        </w:rPr>
        <w:t>(1).</w:t>
      </w:r>
    </w:p>
    <w:p w:rsidR="00347F32" w:rsidRDefault="001966F1" w:rsidP="00347F32">
      <w:pPr>
        <w:pStyle w:val="Bibliography"/>
        <w:ind w:left="720" w:hanging="720"/>
        <w:rPr>
          <w:noProof/>
        </w:rPr>
      </w:pPr>
      <w:r>
        <w:rPr>
          <w:noProof/>
        </w:rPr>
        <w:t xml:space="preserve">Dicitonary, O. (2017). Definitions. </w:t>
      </w:r>
      <w:r>
        <w:rPr>
          <w:i/>
          <w:iCs/>
          <w:noProof/>
        </w:rPr>
        <w:t>Oxford</w:t>
      </w:r>
      <w:r>
        <w:rPr>
          <w:noProof/>
        </w:rPr>
        <w:t>.</w:t>
      </w:r>
    </w:p>
    <w:p w:rsidR="00347F32" w:rsidRDefault="001966F1" w:rsidP="00347F32">
      <w:pPr>
        <w:pStyle w:val="Bibliography"/>
        <w:ind w:left="720" w:hanging="720"/>
        <w:rPr>
          <w:noProof/>
        </w:rPr>
      </w:pPr>
      <w:r>
        <w:rPr>
          <w:noProof/>
        </w:rPr>
        <w:t xml:space="preserve">Kietzmann, H., &amp; Kristopher, H. (2011). Social media? Get serious! Understanding the functional building blocks of social media. </w:t>
      </w:r>
      <w:r>
        <w:rPr>
          <w:i/>
          <w:iCs/>
          <w:noProof/>
        </w:rPr>
        <w:t>Business Horizons</w:t>
      </w:r>
      <w:r>
        <w:rPr>
          <w:noProof/>
        </w:rPr>
        <w:t>, 54 (3): 241–251.</w:t>
      </w:r>
    </w:p>
    <w:p w:rsidR="00347F32" w:rsidRPr="00A87A23" w:rsidRDefault="000D36B2" w:rsidP="00347F32">
      <w:pPr>
        <w:spacing w:after="160" w:line="259" w:lineRule="auto"/>
        <w:jc w:val="center"/>
        <w:rPr>
          <w:b/>
        </w:rPr>
      </w:pPr>
      <w:r>
        <w:rPr>
          <w:b/>
        </w:rPr>
        <w:fldChar w:fldCharType="end"/>
      </w:r>
    </w:p>
    <w:sectPr w:rsidR="00347F32" w:rsidRPr="00A87A23" w:rsidSect="003467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F1" w:rsidRDefault="001966F1" w:rsidP="000D36B2">
      <w:pPr>
        <w:spacing w:after="0" w:line="240" w:lineRule="auto"/>
      </w:pPr>
      <w:r>
        <w:separator/>
      </w:r>
    </w:p>
  </w:endnote>
  <w:endnote w:type="continuationSeparator" w:id="0">
    <w:p w:rsidR="001966F1" w:rsidRDefault="001966F1" w:rsidP="000D3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F1" w:rsidRDefault="001966F1" w:rsidP="000D36B2">
      <w:pPr>
        <w:spacing w:after="0" w:line="240" w:lineRule="auto"/>
      </w:pPr>
      <w:r>
        <w:separator/>
      </w:r>
    </w:p>
  </w:footnote>
  <w:footnote w:type="continuationSeparator" w:id="0">
    <w:p w:rsidR="001966F1" w:rsidRDefault="001966F1" w:rsidP="000D3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1132"/>
      <w:docPartObj>
        <w:docPartGallery w:val="Page Numbers (Top of Page)"/>
        <w:docPartUnique/>
      </w:docPartObj>
    </w:sdtPr>
    <w:sdtContent>
      <w:p w:rsidR="001D0FF1" w:rsidRDefault="000D36B2">
        <w:pPr>
          <w:pStyle w:val="Header"/>
          <w:jc w:val="right"/>
        </w:pPr>
        <w:r>
          <w:fldChar w:fldCharType="begin"/>
        </w:r>
        <w:r w:rsidR="001966F1">
          <w:instrText xml:space="preserve"> PAGE   \* MERGEFORMAT </w:instrText>
        </w:r>
        <w:r>
          <w:fldChar w:fldCharType="separate"/>
        </w:r>
        <w:r w:rsidR="001966F1">
          <w:rPr>
            <w:noProof/>
          </w:rPr>
          <w:t>1</w:t>
        </w:r>
        <w:r>
          <w:rPr>
            <w:noProof/>
          </w:rPr>
          <w:fldChar w:fldCharType="end"/>
        </w:r>
      </w:p>
    </w:sdtContent>
  </w:sdt>
  <w:p w:rsidR="001D0FF1" w:rsidRDefault="001D0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A7E52"/>
    <w:rsid w:val="0003342A"/>
    <w:rsid w:val="00037FD2"/>
    <w:rsid w:val="000A6481"/>
    <w:rsid w:val="000D36B2"/>
    <w:rsid w:val="00134FBA"/>
    <w:rsid w:val="001460E7"/>
    <w:rsid w:val="001966F1"/>
    <w:rsid w:val="001D0FF1"/>
    <w:rsid w:val="00243D6D"/>
    <w:rsid w:val="002A4D85"/>
    <w:rsid w:val="002B37D6"/>
    <w:rsid w:val="002E05E5"/>
    <w:rsid w:val="00346779"/>
    <w:rsid w:val="00347F32"/>
    <w:rsid w:val="00400317"/>
    <w:rsid w:val="004249A3"/>
    <w:rsid w:val="0046046E"/>
    <w:rsid w:val="004C5C65"/>
    <w:rsid w:val="00544AFF"/>
    <w:rsid w:val="005A7E52"/>
    <w:rsid w:val="005D0EDA"/>
    <w:rsid w:val="006B5E0D"/>
    <w:rsid w:val="00731315"/>
    <w:rsid w:val="007961CF"/>
    <w:rsid w:val="0080446F"/>
    <w:rsid w:val="00807C58"/>
    <w:rsid w:val="008A75E8"/>
    <w:rsid w:val="00A87A23"/>
    <w:rsid w:val="00AA4303"/>
    <w:rsid w:val="00AE0CDD"/>
    <w:rsid w:val="00B65834"/>
    <w:rsid w:val="00B7582C"/>
    <w:rsid w:val="00CF43E9"/>
    <w:rsid w:val="00D22BCA"/>
    <w:rsid w:val="00D32BF6"/>
    <w:rsid w:val="00D3467D"/>
    <w:rsid w:val="00D42D32"/>
    <w:rsid w:val="00DE6472"/>
    <w:rsid w:val="00EB4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D2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CA"/>
    <w:rPr>
      <w:rFonts w:ascii="Tahoma" w:hAnsi="Tahoma" w:cs="Tahoma"/>
      <w:sz w:val="16"/>
      <w:szCs w:val="16"/>
    </w:rPr>
  </w:style>
  <w:style w:type="paragraph" w:styleId="Bibliography">
    <w:name w:val="Bibliography"/>
    <w:basedOn w:val="Normal"/>
    <w:next w:val="Normal"/>
    <w:uiPriority w:val="37"/>
    <w:unhideWhenUsed/>
    <w:rsid w:val="00347F32"/>
  </w:style>
  <w:style w:type="paragraph" w:styleId="Header">
    <w:name w:val="header"/>
    <w:basedOn w:val="Normal"/>
    <w:link w:val="HeaderChar"/>
    <w:uiPriority w:val="99"/>
    <w:unhideWhenUsed/>
    <w:rsid w:val="001D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F1"/>
    <w:rPr>
      <w:rFonts w:ascii="Times New Roman" w:hAnsi="Times New Roman"/>
      <w:sz w:val="24"/>
    </w:rPr>
  </w:style>
  <w:style w:type="paragraph" w:styleId="Footer">
    <w:name w:val="footer"/>
    <w:basedOn w:val="Normal"/>
    <w:link w:val="FooterChar"/>
    <w:uiPriority w:val="99"/>
    <w:semiHidden/>
    <w:unhideWhenUsed/>
    <w:rsid w:val="001D0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FF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DMB07</b:Tag>
    <b:SourceType>JournalArticle</b:SourceType>
    <b:Guid>{2A02E3BF-DDB7-4FFC-9BC3-35A7089B4F29}</b:Guid>
    <b:Author>
      <b:Author>
        <b:NameList>
          <b:Person>
            <b:Last>Boyd</b:Last>
            <b:First>D.</b:First>
            <b:Middle>M.</b:Middle>
          </b:Person>
          <b:Person>
            <b:Last>Ellison</b:Last>
            <b:First>N.</b:First>
            <b:Middle>B.</b:Middle>
          </b:Person>
        </b:NameList>
      </b:Author>
    </b:Author>
    <b:Title>Social network sites: Definition, history, and scholarship.</b:Title>
    <b:JournalName>Journal of Computer-Mediated Communication</b:JournalName>
    <b:Year>2007</b:Year>
    <b:Volume>13</b:Volume>
    <b:Issue>1</b:Issue>
    <b:RefOrder>1</b:RefOrder>
  </b:Source>
  <b:Source>
    <b:Tag>Oxf17</b:Tag>
    <b:SourceType>JournalArticle</b:SourceType>
    <b:Guid>{145C6AE5-BF3A-445E-A95F-F48224AD5B01}</b:Guid>
    <b:Author>
      <b:Author>
        <b:NameList>
          <b:Person>
            <b:Last>Dicitonary</b:Last>
            <b:First>Oxford</b:First>
          </b:Person>
        </b:NameList>
      </b:Author>
    </b:Author>
    <b:Title>Definitions</b:Title>
    <b:JournalName>Oxford</b:JournalName>
    <b:Year>2017</b:Year>
    <b:RefOrder>2</b:RefOrder>
  </b:Source>
  <b:Source>
    <b:Tag>HKi11</b:Tag>
    <b:SourceType>JournalArticle</b:SourceType>
    <b:Guid>{3959D43E-A861-4D0B-9AC9-93497A38FE9C}</b:Guid>
    <b:Author>
      <b:Author>
        <b:NameList>
          <b:Person>
            <b:Last>Kietzmann</b:Last>
            <b:First>H.</b:First>
          </b:Person>
          <b:Person>
            <b:Last>Kristopher</b:Last>
            <b:First>H.</b:First>
          </b:Person>
        </b:NameList>
      </b:Author>
    </b:Author>
    <b:Title>Social media? Get serious! Understanding the functional building blocks of social media</b:Title>
    <b:JournalName>Business Horizons</b:JournalName>
    <b:Year>2011</b:Year>
    <b:Pages>54 (3): 241–251</b:Pages>
    <b:RefOrder>3</b:RefOrder>
  </b:Source>
</b:Sources>
</file>

<file path=customXml/itemProps1.xml><?xml version="1.0" encoding="utf-8"?>
<ds:datastoreItem xmlns:ds="http://schemas.openxmlformats.org/officeDocument/2006/customXml" ds:itemID="{67BE5BFF-2979-413D-81D3-F7032A47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2019-03-03T18:27:00Z</dcterms:created>
  <dcterms:modified xsi:type="dcterms:W3CDTF">2019-03-03T18:27:00Z</dcterms:modified>
</cp:coreProperties>
</file>