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62019" w14:textId="77777777" w:rsidR="00E81978" w:rsidRDefault="00651CA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87DBA">
            <w:t>Case Study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E0A219E" w14:textId="77777777" w:rsidR="00B823AA" w:rsidRDefault="00B823AA" w:rsidP="00B823AA">
          <w:pPr>
            <w:pStyle w:val="Title2"/>
          </w:pPr>
          <w:r>
            <w:t>[Author Name(s), First M. Last, Omit Titles and Degrees]</w:t>
          </w:r>
        </w:p>
      </w:sdtContent>
    </w:sdt>
    <w:p w14:paraId="15B88FA1" w14:textId="77777777" w:rsidR="00E81978" w:rsidRDefault="00651CA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46AD63F"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1AA2904" w14:textId="77777777" w:rsidR="00E81978" w:rsidRDefault="005D3A03" w:rsidP="00B823AA">
          <w:pPr>
            <w:pStyle w:val="Title2"/>
          </w:pPr>
          <w:r>
            <w:t>[Include any grant/funding information and a complete correspondence address.]</w:t>
          </w:r>
        </w:p>
      </w:sdtContent>
    </w:sdt>
    <w:p w14:paraId="27F48181" w14:textId="77777777" w:rsidR="00A530C5" w:rsidRDefault="00651CAD" w:rsidP="00DD39FD">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87DBA">
            <w:t>Case Study</w:t>
          </w:r>
        </w:sdtContent>
      </w:sdt>
    </w:p>
    <w:p w14:paraId="6A18FFDD" w14:textId="77777777" w:rsidR="005B0B3C" w:rsidRPr="00CC1FB0" w:rsidRDefault="005B0B3C" w:rsidP="00DD39FD">
      <w:pPr>
        <w:pStyle w:val="Heading1"/>
      </w:pPr>
      <w:r w:rsidRPr="00CC1FB0">
        <w:rPr>
          <w:rStyle w:val="Heading1Char"/>
          <w:b/>
          <w:bCs/>
        </w:rPr>
        <w:t>CASE</w:t>
      </w:r>
      <w:r w:rsidRPr="00CC1FB0">
        <w:t xml:space="preserve"> I</w:t>
      </w:r>
    </w:p>
    <w:p w14:paraId="5C1C9E7F" w14:textId="7CEBB9A8" w:rsidR="00E9697F" w:rsidRDefault="00DD39FD" w:rsidP="00E9697F">
      <w:pPr>
        <w:tabs>
          <w:tab w:val="left" w:pos="1065"/>
          <w:tab w:val="left" w:pos="1830"/>
        </w:tabs>
        <w:ind w:firstLine="0"/>
      </w:pPr>
      <w:r>
        <w:tab/>
      </w:r>
      <w:r w:rsidR="00E9697F">
        <w:t xml:space="preserve">The </w:t>
      </w:r>
      <w:r w:rsidR="0090752A">
        <w:t>respiratory therapist</w:t>
      </w:r>
      <w:r w:rsidR="008B60B2">
        <w:t>s</w:t>
      </w:r>
      <w:r w:rsidR="0090752A">
        <w:t xml:space="preserve"> not only face challenges </w:t>
      </w:r>
      <w:r w:rsidR="003F039C">
        <w:t>in</w:t>
      </w:r>
      <w:r w:rsidR="0090752A">
        <w:t xml:space="preserve"> </w:t>
      </w:r>
      <w:r w:rsidR="0057577B">
        <w:t>their field but</w:t>
      </w:r>
      <w:r w:rsidR="003F039C">
        <w:t xml:space="preserve"> their challenges are</w:t>
      </w:r>
      <w:r w:rsidR="0057577B">
        <w:t xml:space="preserve"> also linked with</w:t>
      </w:r>
      <w:r w:rsidR="00E9697F">
        <w:t xml:space="preserve"> several ethical dilemmas on a regular basis. </w:t>
      </w:r>
      <w:r w:rsidR="00D66785">
        <w:t>Most of</w:t>
      </w:r>
      <w:r w:rsidR="00E9697F">
        <w:t xml:space="preserve"> the potential con</w:t>
      </w:r>
      <w:r w:rsidR="00D66785">
        <w:t>flict</w:t>
      </w:r>
      <w:r w:rsidR="001852F4">
        <w:t>s</w:t>
      </w:r>
      <w:r w:rsidR="00D66785">
        <w:t xml:space="preserve"> arise</w:t>
      </w:r>
      <w:r w:rsidR="00E9697F">
        <w:t xml:space="preserve"> in </w:t>
      </w:r>
      <w:r w:rsidR="00D66785">
        <w:t xml:space="preserve">the </w:t>
      </w:r>
      <w:r w:rsidR="00E9697F">
        <w:t>surgical treatment</w:t>
      </w:r>
      <w:r w:rsidR="00D66785">
        <w:t xml:space="preserve"> of lung cancer</w:t>
      </w:r>
      <w:r w:rsidR="00E9697F">
        <w:t xml:space="preserve">. Surgery is considered risky as well as a painful procedure. Once the </w:t>
      </w:r>
      <w:r w:rsidR="00FF52A4">
        <w:t xml:space="preserve">decision of </w:t>
      </w:r>
      <w:r w:rsidR="00E9697F">
        <w:t>operation is taken</w:t>
      </w:r>
      <w:r w:rsidR="007821E3">
        <w:t>,</w:t>
      </w:r>
      <w:r w:rsidR="00E9697F">
        <w:t xml:space="preserve"> </w:t>
      </w:r>
      <w:r w:rsidR="00FF52A4">
        <w:t>it is required to</w:t>
      </w:r>
      <w:r w:rsidR="00E9697F">
        <w:t xml:space="preserve"> </w:t>
      </w:r>
      <w:r w:rsidR="004B00F4">
        <w:t>understand the difference</w:t>
      </w:r>
      <w:r w:rsidR="00E9697F">
        <w:t xml:space="preserve"> </w:t>
      </w:r>
      <w:r w:rsidR="004B00F4">
        <w:t>between</w:t>
      </w:r>
      <w:r w:rsidR="00E9697F">
        <w:t xml:space="preserve"> maleficence and beneficence</w:t>
      </w:r>
      <w:r w:rsidR="001852F4">
        <w:t>,</w:t>
      </w:r>
      <w:r w:rsidR="00E9697F">
        <w:t xml:space="preserve"> specifically</w:t>
      </w:r>
      <w:r w:rsidR="001852F4">
        <w:t>,</w:t>
      </w:r>
      <w:r w:rsidR="00E9697F">
        <w:t xml:space="preserve"> in </w:t>
      </w:r>
      <w:r w:rsidR="0009155A">
        <w:t>complicated</w:t>
      </w:r>
      <w:r w:rsidR="00E9697F">
        <w:t xml:space="preserve"> treatment</w:t>
      </w:r>
      <w:r w:rsidR="001852F4">
        <w:t>s</w:t>
      </w:r>
      <w:r w:rsidR="00E9697F">
        <w:t xml:space="preserve"> that </w:t>
      </w:r>
      <w:r w:rsidR="001E3F84">
        <w:t>are</w:t>
      </w:r>
      <w:r w:rsidR="00E9697F">
        <w:t xml:space="preserve"> most likely to be dangerous.</w:t>
      </w:r>
    </w:p>
    <w:p w14:paraId="50F9467A" w14:textId="4A070468" w:rsidR="00E9697F" w:rsidRDefault="00D26AB4" w:rsidP="00E9697F">
      <w:pPr>
        <w:tabs>
          <w:tab w:val="left" w:pos="1065"/>
          <w:tab w:val="left" w:pos="1830"/>
        </w:tabs>
        <w:ind w:firstLine="0"/>
      </w:pPr>
      <w:r>
        <w:tab/>
      </w:r>
      <w:r w:rsidR="00E9697F">
        <w:t>T</w:t>
      </w:r>
      <w:r w:rsidR="00A2517B">
        <w:t>he prescribed</w:t>
      </w:r>
      <w:r w:rsidR="00E9697F">
        <w:t xml:space="preserve"> treatment validity </w:t>
      </w:r>
      <w:r w:rsidR="00A2517B">
        <w:t>may</w:t>
      </w:r>
      <w:r w:rsidR="00E9697F">
        <w:t xml:space="preserve"> </w:t>
      </w:r>
      <w:r w:rsidR="00D66A5E">
        <w:t>increase</w:t>
      </w:r>
      <w:r w:rsidR="00E9697F">
        <w:t xml:space="preserve"> </w:t>
      </w:r>
      <w:r w:rsidR="00A2517B">
        <w:t>the</w:t>
      </w:r>
      <w:r w:rsidR="00D66A5E" w:rsidRPr="00D66A5E">
        <w:t xml:space="preserve"> </w:t>
      </w:r>
      <w:r w:rsidR="00D66A5E">
        <w:t>chances of</w:t>
      </w:r>
      <w:r w:rsidR="00A2517B">
        <w:t xml:space="preserve"> death and should be handled according to</w:t>
      </w:r>
      <w:r w:rsidR="00E9697F">
        <w:t xml:space="preserve"> law principles. So, the law might be helpful in clarifying the legal duty of the practitioners but still, conflict</w:t>
      </w:r>
      <w:r w:rsidR="001852F4">
        <w:t>s arise,</w:t>
      </w:r>
      <w:r w:rsidR="00985E9C">
        <w:t xml:space="preserve"> such as differences in opinion</w:t>
      </w:r>
      <w:r w:rsidR="00E9697F">
        <w:t>. So,</w:t>
      </w:r>
      <w:r w:rsidR="006A7508">
        <w:t xml:space="preserve"> </w:t>
      </w:r>
      <w:r w:rsidR="00E9697F">
        <w:t>law</w:t>
      </w:r>
      <w:r w:rsidR="006A7508">
        <w:t>s are</w:t>
      </w:r>
      <w:r w:rsidR="00E9697F">
        <w:t xml:space="preserve"> devised that resolve practical issues regarding ethical conflicts</w:t>
      </w:r>
      <w:r w:rsidR="008D137B">
        <w:t xml:space="preserve">. </w:t>
      </w:r>
      <w:r w:rsidR="00E9697F">
        <w:t>It</w:t>
      </w:r>
      <w:r w:rsidR="00660005">
        <w:t xml:space="preserve"> is also mentioned in the 1998 Human R</w:t>
      </w:r>
      <w:r w:rsidR="00E9697F">
        <w:t xml:space="preserve">ights Act that the </w:t>
      </w:r>
      <w:r w:rsidR="00B70236">
        <w:t>patient</w:t>
      </w:r>
      <w:r w:rsidR="001852F4">
        <w:t>’s</w:t>
      </w:r>
      <w:r w:rsidR="00B70236">
        <w:t xml:space="preserve"> </w:t>
      </w:r>
      <w:r w:rsidR="00E9697F">
        <w:t>righ</w:t>
      </w:r>
      <w:r w:rsidR="00B70236">
        <w:t xml:space="preserve">t </w:t>
      </w:r>
      <w:r w:rsidR="001852F4">
        <w:t>to</w:t>
      </w:r>
      <w:r w:rsidR="00B70236">
        <w:t xml:space="preserve"> life must be protected as w</w:t>
      </w:r>
      <w:r w:rsidR="00E9697F">
        <w:t xml:space="preserve">ell as they should respect </w:t>
      </w:r>
      <w:r w:rsidR="001852F4">
        <w:t>patient’s</w:t>
      </w:r>
      <w:r w:rsidR="00E9697F">
        <w:t xml:space="preserve"> family and private life. In addition, it is also </w:t>
      </w:r>
      <w:r w:rsidR="008B60B2">
        <w:t>observed</w:t>
      </w:r>
      <w:r w:rsidR="00E9697F">
        <w:t xml:space="preserve"> that judicial disapproval is done on various attempts. Society won’t accept all legislations regarding the </w:t>
      </w:r>
      <w:r w:rsidR="00243F41">
        <w:t>law</w:t>
      </w:r>
      <w:r w:rsidR="00E9697F">
        <w:t xml:space="preserve"> </w:t>
      </w:r>
      <w:r w:rsidR="00461233">
        <w:t>applications</w:t>
      </w:r>
      <w:r w:rsidR="00E9697F">
        <w:t xml:space="preserve"> </w:t>
      </w:r>
      <w:r w:rsidR="00461233">
        <w:t>which</w:t>
      </w:r>
      <w:r w:rsidR="00E9697F">
        <w:t xml:space="preserve"> </w:t>
      </w:r>
      <w:r w:rsidR="00461233">
        <w:t>provide</w:t>
      </w:r>
      <w:r w:rsidR="00E9697F">
        <w:t xml:space="preserve"> everything tha</w:t>
      </w:r>
      <w:r w:rsidR="00461233">
        <w:t>t is required</w:t>
      </w:r>
      <w:r w:rsidR="00E9697F">
        <w:t xml:space="preserve">. The individual </w:t>
      </w:r>
      <w:r w:rsidR="00661A0E">
        <w:t xml:space="preserve">must </w:t>
      </w:r>
      <w:r w:rsidR="00354442">
        <w:t>be given</w:t>
      </w:r>
      <w:r w:rsidR="00E9697F">
        <w:t xml:space="preserve"> life-saving </w:t>
      </w:r>
      <w:r w:rsidR="00661A0E">
        <w:t xml:space="preserve">treatment </w:t>
      </w:r>
      <w:r w:rsidR="00E9697F">
        <w:t xml:space="preserve">for determining balance among maleficence and beneficence. </w:t>
      </w:r>
    </w:p>
    <w:p w14:paraId="06119615" w14:textId="0C7352D3" w:rsidR="00E9697F" w:rsidRDefault="00E9697F" w:rsidP="00E9697F">
      <w:pPr>
        <w:tabs>
          <w:tab w:val="left" w:pos="1065"/>
          <w:tab w:val="left" w:pos="1830"/>
        </w:tabs>
        <w:ind w:firstLine="0"/>
      </w:pPr>
      <w:r>
        <w:tab/>
        <w:t>The mechanical ventilation preliminary trial is based on the preservation o</w:t>
      </w:r>
      <w:r w:rsidR="00660005">
        <w:t>f physiological equilibrium in</w:t>
      </w:r>
      <w:r>
        <w:t xml:space="preserve"> patients who are expected to </w:t>
      </w:r>
      <w:r w:rsidR="00C44E4C">
        <w:t>develop</w:t>
      </w:r>
      <w:r>
        <w:t xml:space="preserve"> brain stem death</w:t>
      </w:r>
      <w:r w:rsidR="001852F4">
        <w:t>. A</w:t>
      </w:r>
      <w:r>
        <w:t>s a result of legal advice</w:t>
      </w:r>
      <w:r w:rsidR="001852F4">
        <w:t>,</w:t>
      </w:r>
      <w:r>
        <w:t xml:space="preserve"> </w:t>
      </w:r>
      <w:r w:rsidR="002C0019">
        <w:t>these circumstances are considered as unlawful</w:t>
      </w:r>
      <w:r>
        <w:t>. This similar condition might be helpful for the recipient but harmful for the donor. Society and individuals are obliged to follow all legal implications</w:t>
      </w:r>
      <w:r w:rsidR="001852F4">
        <w:t xml:space="preserve"> so</w:t>
      </w:r>
      <w:r w:rsidR="00C354B8">
        <w:t xml:space="preserve"> all the treatments must be conducted ethically. </w:t>
      </w:r>
    </w:p>
    <w:p w14:paraId="6BB75C59" w14:textId="77777777" w:rsidR="00E9697F" w:rsidRDefault="00E9697F" w:rsidP="00CC1FB0">
      <w:pPr>
        <w:pStyle w:val="Heading2"/>
      </w:pPr>
      <w:r>
        <w:lastRenderedPageBreak/>
        <w:t xml:space="preserve">CASE II     </w:t>
      </w:r>
    </w:p>
    <w:p w14:paraId="745EAF6D" w14:textId="7F3AC61F" w:rsidR="00E9697F" w:rsidRDefault="00E9697F" w:rsidP="00E9697F">
      <w:pPr>
        <w:tabs>
          <w:tab w:val="left" w:pos="1065"/>
          <w:tab w:val="left" w:pos="1830"/>
        </w:tabs>
        <w:ind w:firstLine="0"/>
      </w:pPr>
      <w:r>
        <w:t xml:space="preserve">           In some cases,</w:t>
      </w:r>
      <w:r w:rsidR="001D7DDA">
        <w:t xml:space="preserve"> ethical challenges are encountered </w:t>
      </w:r>
      <w:r w:rsidR="008B60B2">
        <w:t>by</w:t>
      </w:r>
      <w:r>
        <w:t xml:space="preserve"> </w:t>
      </w:r>
      <w:r w:rsidR="001D7DDA">
        <w:t>the medical staff.</w:t>
      </w:r>
      <w:r>
        <w:t xml:space="preserve"> The professional ethical code must be followed </w:t>
      </w:r>
      <w:r w:rsidR="00A81206">
        <w:t xml:space="preserve">which </w:t>
      </w:r>
      <w:r>
        <w:t>clearly</w:t>
      </w:r>
      <w:r w:rsidR="00A81206" w:rsidRPr="00A81206">
        <w:t xml:space="preserve"> </w:t>
      </w:r>
      <w:r w:rsidR="00A81206">
        <w:t>indicates</w:t>
      </w:r>
      <w:r>
        <w:t xml:space="preserve"> that the primary responsibility of healthcare professionals is</w:t>
      </w:r>
      <w:r w:rsidR="001852F4">
        <w:t xml:space="preserve"> towards the</w:t>
      </w:r>
      <w:r>
        <w:t xml:space="preserve"> patient. The healthcare professionals mostly prefer</w:t>
      </w:r>
      <w:r w:rsidR="008B60B2">
        <w:t xml:space="preserve"> </w:t>
      </w:r>
      <w:r>
        <w:t xml:space="preserve">to work </w:t>
      </w:r>
      <w:r w:rsidR="008B60B2">
        <w:t xml:space="preserve">in </w:t>
      </w:r>
      <w:r>
        <w:t xml:space="preserve">accustomed settings with the peers they know well. In order to </w:t>
      </w:r>
      <w:r w:rsidR="00A67FF2">
        <w:t>fulfill</w:t>
      </w:r>
      <w:r>
        <w:t xml:space="preserve"> patient ethical responsibility, these professionals must go beyond their comfort. The code of ethics is also based on confidentiality in case peers are involved in illegal activities and fraud. The confidentiality code is applied for health and safety protection. The 18-year-old female came to the hospital because of shortness</w:t>
      </w:r>
      <w:r w:rsidR="00A266A8">
        <w:t xml:space="preserve"> of breath</w:t>
      </w:r>
      <w:r>
        <w:t>. She initially noticed the</w:t>
      </w:r>
      <w:r w:rsidR="00A266A8" w:rsidRPr="00A266A8">
        <w:t xml:space="preserve"> </w:t>
      </w:r>
      <w:r w:rsidR="00A266A8">
        <w:t>shortness of</w:t>
      </w:r>
      <w:r>
        <w:t xml:space="preserve"> breath while playing soccer </w:t>
      </w:r>
      <w:r w:rsidR="001852F4">
        <w:t>and</w:t>
      </w:r>
      <w:r w:rsidR="00CC0590">
        <w:t xml:space="preserve"> immediately went </w:t>
      </w:r>
      <w:r w:rsidR="001852F4">
        <w:t>for examination. Her symptoms</w:t>
      </w:r>
      <w:r>
        <w:t xml:space="preserve"> stabilized but the condition of breath shortness was worsening. In addition, she also complained about Raynaud’s phenomena for that she was referred for chest tomography and also biopsy with video-assisted surgery. Through physical examination, it is found that the body temperature of the patient was 100.5F while the respiratory rate was almost 18 </w:t>
      </w:r>
      <w:r w:rsidR="00A0606A">
        <w:t xml:space="preserve">and </w:t>
      </w:r>
      <w:r>
        <w:t xml:space="preserve">she was </w:t>
      </w:r>
      <w:r w:rsidR="00A0606A">
        <w:t xml:space="preserve">continuously </w:t>
      </w:r>
      <w:r>
        <w:t xml:space="preserve">sweating at that time. </w:t>
      </w:r>
    </w:p>
    <w:p w14:paraId="6F7CD46B" w14:textId="271BADA7" w:rsidR="005E0D8B" w:rsidRDefault="00E9697F" w:rsidP="00E9697F">
      <w:pPr>
        <w:tabs>
          <w:tab w:val="left" w:pos="1065"/>
          <w:tab w:val="left" w:pos="1830"/>
        </w:tabs>
        <w:ind w:firstLine="0"/>
      </w:pPr>
      <w:r>
        <w:tab/>
        <w:t>In such situations</w:t>
      </w:r>
      <w:r w:rsidR="008B60B2">
        <w:t>,</w:t>
      </w:r>
      <w:r>
        <w:t xml:space="preserve"> code of ethics are of extreme importance </w:t>
      </w:r>
      <w:r w:rsidR="008B60B2">
        <w:t>for</w:t>
      </w:r>
      <w:r>
        <w:t xml:space="preserve"> accepting the uniqueness of each patient as well as giving respect to each patient. </w:t>
      </w:r>
      <w:r w:rsidR="00325701">
        <w:t>It is the responsibility of</w:t>
      </w:r>
      <w:r>
        <w:t xml:space="preserve"> </w:t>
      </w:r>
      <w:r w:rsidR="006939CB">
        <w:t xml:space="preserve">the </w:t>
      </w:r>
      <w:r>
        <w:t xml:space="preserve">healthcare </w:t>
      </w:r>
      <w:r w:rsidR="006939CB">
        <w:t>professionals to maintain</w:t>
      </w:r>
      <w:r>
        <w:t xml:space="preserve"> non-judgmental </w:t>
      </w:r>
      <w:r w:rsidR="00325701">
        <w:t>attitudes</w:t>
      </w:r>
      <w:r>
        <w:t xml:space="preserve"> </w:t>
      </w:r>
      <w:r w:rsidR="006939CB">
        <w:t>while treating</w:t>
      </w:r>
      <w:r>
        <w:t xml:space="preserve"> patients </w:t>
      </w:r>
      <w:r w:rsidR="006939CB">
        <w:t>with</w:t>
      </w:r>
      <w:r>
        <w:t xml:space="preserve"> health </w:t>
      </w:r>
      <w:r w:rsidR="006939CB">
        <w:t xml:space="preserve">related </w:t>
      </w:r>
      <w:r>
        <w:t>issues. Specifica</w:t>
      </w:r>
      <w:bookmarkStart w:id="0" w:name="_GoBack"/>
      <w:bookmarkEnd w:id="0"/>
      <w:r>
        <w:t xml:space="preserve">lly, the professionals of healthcare entitled to their own opinions and beliefs. The identification of the person's own business is considered as the crucial step for maintaining the non-judgmental approach towards all patients. </w:t>
      </w:r>
    </w:p>
    <w:p w14:paraId="22EDF566" w14:textId="038E6158" w:rsidR="00E81978" w:rsidRPr="00A530C5" w:rsidRDefault="005E0D8B" w:rsidP="00E9697F">
      <w:pPr>
        <w:tabs>
          <w:tab w:val="left" w:pos="1065"/>
          <w:tab w:val="left" w:pos="1830"/>
        </w:tabs>
        <w:ind w:firstLine="0"/>
      </w:pPr>
      <w:r>
        <w:tab/>
      </w:r>
      <w:r w:rsidR="00E9697F">
        <w:t>In the 1996 HIPPA (Health Insurance Portability and Accountability) Act</w:t>
      </w:r>
      <w:r w:rsidR="008B60B2">
        <w:t>,</w:t>
      </w:r>
      <w:r w:rsidR="00E9697F">
        <w:t xml:space="preserve"> it is stated that if the patient information is released without their permission </w:t>
      </w:r>
      <w:r w:rsidR="00F24278">
        <w:t xml:space="preserve">then the </w:t>
      </w:r>
      <w:r w:rsidR="00E9697F">
        <w:t>organizations</w:t>
      </w:r>
      <w:r w:rsidR="00F24278">
        <w:t xml:space="preserve"> is held responsible and have to pay heavy amount of fines</w:t>
      </w:r>
      <w:r w:rsidR="00E9697F">
        <w:t xml:space="preserve">. The organizational P&amp;P also addresses the </w:t>
      </w:r>
      <w:r w:rsidR="00E9697F">
        <w:lastRenderedPageBreak/>
        <w:t xml:space="preserve">privacy and confidentiality of patients. The P&amp;P forbids information sharing outside </w:t>
      </w:r>
      <w:r w:rsidR="00C153B1">
        <w:t xml:space="preserve">the organization without </w:t>
      </w:r>
      <w:r w:rsidR="00E9697F">
        <w:t>patient</w:t>
      </w:r>
      <w:r w:rsidR="00C153B1" w:rsidRPr="00C153B1">
        <w:t xml:space="preserve"> </w:t>
      </w:r>
      <w:r w:rsidR="00C153B1">
        <w:t>permission</w:t>
      </w:r>
      <w:r w:rsidR="00E9697F">
        <w:t xml:space="preserve">.   </w:t>
      </w:r>
      <w:r w:rsidR="005D4B85">
        <w:tab/>
      </w:r>
    </w:p>
    <w:sectPr w:rsidR="00E81978" w:rsidRPr="00A530C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7BA4F" w14:textId="77777777" w:rsidR="00651CAD" w:rsidRDefault="00651CAD">
      <w:pPr>
        <w:spacing w:line="240" w:lineRule="auto"/>
      </w:pPr>
      <w:r>
        <w:separator/>
      </w:r>
    </w:p>
    <w:p w14:paraId="27F35AAB" w14:textId="77777777" w:rsidR="00651CAD" w:rsidRDefault="00651CAD"/>
  </w:endnote>
  <w:endnote w:type="continuationSeparator" w:id="0">
    <w:p w14:paraId="577ADE05" w14:textId="77777777" w:rsidR="00651CAD" w:rsidRDefault="00651CAD">
      <w:pPr>
        <w:spacing w:line="240" w:lineRule="auto"/>
      </w:pPr>
      <w:r>
        <w:continuationSeparator/>
      </w:r>
    </w:p>
    <w:p w14:paraId="1FA43997" w14:textId="77777777" w:rsidR="00651CAD" w:rsidRDefault="00651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9F225" w14:textId="77777777" w:rsidR="00651CAD" w:rsidRDefault="00651CAD">
      <w:pPr>
        <w:spacing w:line="240" w:lineRule="auto"/>
      </w:pPr>
      <w:r>
        <w:separator/>
      </w:r>
    </w:p>
    <w:p w14:paraId="4F8B592C" w14:textId="77777777" w:rsidR="00651CAD" w:rsidRDefault="00651CAD"/>
  </w:footnote>
  <w:footnote w:type="continuationSeparator" w:id="0">
    <w:p w14:paraId="0EC48DFA" w14:textId="77777777" w:rsidR="00651CAD" w:rsidRDefault="00651CAD">
      <w:pPr>
        <w:spacing w:line="240" w:lineRule="auto"/>
      </w:pPr>
      <w:r>
        <w:continuationSeparator/>
      </w:r>
    </w:p>
    <w:p w14:paraId="258762C6" w14:textId="77777777" w:rsidR="00651CAD" w:rsidRDefault="00651C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BAB8A" w14:textId="77777777" w:rsidR="00E81978" w:rsidRDefault="00651CAD">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87DBA">
          <w:rPr>
            <w:rStyle w:val="Strong"/>
          </w:rPr>
          <w:t>case study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852F4">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A3E3D"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87DBA">
          <w:rPr>
            <w:rStyle w:val="Strong"/>
          </w:rPr>
          <w:t>case study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852F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1CEE"/>
    <w:rsid w:val="00020941"/>
    <w:rsid w:val="00034BC9"/>
    <w:rsid w:val="00042093"/>
    <w:rsid w:val="00047B07"/>
    <w:rsid w:val="000531AF"/>
    <w:rsid w:val="000856E3"/>
    <w:rsid w:val="0009155A"/>
    <w:rsid w:val="000D3F41"/>
    <w:rsid w:val="000E34C6"/>
    <w:rsid w:val="000F762D"/>
    <w:rsid w:val="00134D68"/>
    <w:rsid w:val="001427C4"/>
    <w:rsid w:val="001852F4"/>
    <w:rsid w:val="00186DC3"/>
    <w:rsid w:val="001B7066"/>
    <w:rsid w:val="001D10B6"/>
    <w:rsid w:val="001D6852"/>
    <w:rsid w:val="001D7DDA"/>
    <w:rsid w:val="001E3F84"/>
    <w:rsid w:val="001E7E87"/>
    <w:rsid w:val="00235953"/>
    <w:rsid w:val="00243F41"/>
    <w:rsid w:val="002523C1"/>
    <w:rsid w:val="002A7720"/>
    <w:rsid w:val="002C0019"/>
    <w:rsid w:val="002C0CAE"/>
    <w:rsid w:val="002E7F66"/>
    <w:rsid w:val="00320651"/>
    <w:rsid w:val="00325701"/>
    <w:rsid w:val="00354442"/>
    <w:rsid w:val="003551CA"/>
    <w:rsid w:val="00355DCA"/>
    <w:rsid w:val="003C3722"/>
    <w:rsid w:val="003D4065"/>
    <w:rsid w:val="003F039C"/>
    <w:rsid w:val="00411669"/>
    <w:rsid w:val="004130C0"/>
    <w:rsid w:val="00422090"/>
    <w:rsid w:val="00423822"/>
    <w:rsid w:val="00441BD0"/>
    <w:rsid w:val="0045421B"/>
    <w:rsid w:val="00461233"/>
    <w:rsid w:val="00492CA5"/>
    <w:rsid w:val="004A4AD4"/>
    <w:rsid w:val="004B00F4"/>
    <w:rsid w:val="004C2B34"/>
    <w:rsid w:val="00532ACA"/>
    <w:rsid w:val="005331BE"/>
    <w:rsid w:val="0054627C"/>
    <w:rsid w:val="00551A02"/>
    <w:rsid w:val="005534FA"/>
    <w:rsid w:val="00563C66"/>
    <w:rsid w:val="0057577B"/>
    <w:rsid w:val="005850E4"/>
    <w:rsid w:val="00590637"/>
    <w:rsid w:val="005B0B3C"/>
    <w:rsid w:val="005D2039"/>
    <w:rsid w:val="005D3A03"/>
    <w:rsid w:val="005D4B85"/>
    <w:rsid w:val="005E0D8B"/>
    <w:rsid w:val="005E7418"/>
    <w:rsid w:val="006002DA"/>
    <w:rsid w:val="0062418B"/>
    <w:rsid w:val="00651CAD"/>
    <w:rsid w:val="00660005"/>
    <w:rsid w:val="006602E1"/>
    <w:rsid w:val="00661A0E"/>
    <w:rsid w:val="006939CB"/>
    <w:rsid w:val="006A7508"/>
    <w:rsid w:val="006B33B0"/>
    <w:rsid w:val="006C241E"/>
    <w:rsid w:val="00701CA6"/>
    <w:rsid w:val="00703040"/>
    <w:rsid w:val="007766A0"/>
    <w:rsid w:val="00781B45"/>
    <w:rsid w:val="007821E3"/>
    <w:rsid w:val="0079672D"/>
    <w:rsid w:val="007D1103"/>
    <w:rsid w:val="008002C0"/>
    <w:rsid w:val="00863E0C"/>
    <w:rsid w:val="008B60B2"/>
    <w:rsid w:val="008C5323"/>
    <w:rsid w:val="008D137B"/>
    <w:rsid w:val="008F1A1D"/>
    <w:rsid w:val="0090752A"/>
    <w:rsid w:val="009164F2"/>
    <w:rsid w:val="0092015C"/>
    <w:rsid w:val="009251B6"/>
    <w:rsid w:val="00927F9D"/>
    <w:rsid w:val="00950022"/>
    <w:rsid w:val="00961D79"/>
    <w:rsid w:val="00985E9C"/>
    <w:rsid w:val="00987DBA"/>
    <w:rsid w:val="009A41BA"/>
    <w:rsid w:val="009A6A3B"/>
    <w:rsid w:val="009B19CC"/>
    <w:rsid w:val="009B3D5E"/>
    <w:rsid w:val="009E72CC"/>
    <w:rsid w:val="00A02F4D"/>
    <w:rsid w:val="00A04C0F"/>
    <w:rsid w:val="00A0606A"/>
    <w:rsid w:val="00A24F8C"/>
    <w:rsid w:val="00A2517B"/>
    <w:rsid w:val="00A266A8"/>
    <w:rsid w:val="00A5281B"/>
    <w:rsid w:val="00A530C5"/>
    <w:rsid w:val="00A67FF2"/>
    <w:rsid w:val="00A81206"/>
    <w:rsid w:val="00A957D8"/>
    <w:rsid w:val="00AB66E5"/>
    <w:rsid w:val="00AC1A6A"/>
    <w:rsid w:val="00B374E1"/>
    <w:rsid w:val="00B4163C"/>
    <w:rsid w:val="00B70236"/>
    <w:rsid w:val="00B7441F"/>
    <w:rsid w:val="00B8012E"/>
    <w:rsid w:val="00B823AA"/>
    <w:rsid w:val="00BA0B80"/>
    <w:rsid w:val="00BA45DB"/>
    <w:rsid w:val="00BB007B"/>
    <w:rsid w:val="00BC5EB7"/>
    <w:rsid w:val="00BF4184"/>
    <w:rsid w:val="00C049CE"/>
    <w:rsid w:val="00C0601E"/>
    <w:rsid w:val="00C10AA3"/>
    <w:rsid w:val="00C153B1"/>
    <w:rsid w:val="00C2477D"/>
    <w:rsid w:val="00C31D30"/>
    <w:rsid w:val="00C354B8"/>
    <w:rsid w:val="00C422BD"/>
    <w:rsid w:val="00C44E4C"/>
    <w:rsid w:val="00C50272"/>
    <w:rsid w:val="00C552CB"/>
    <w:rsid w:val="00C60E75"/>
    <w:rsid w:val="00C631F8"/>
    <w:rsid w:val="00C73F57"/>
    <w:rsid w:val="00C86C0E"/>
    <w:rsid w:val="00CC0590"/>
    <w:rsid w:val="00CC1FB0"/>
    <w:rsid w:val="00CD6E39"/>
    <w:rsid w:val="00CF03B2"/>
    <w:rsid w:val="00CF471B"/>
    <w:rsid w:val="00CF6E91"/>
    <w:rsid w:val="00D26AB4"/>
    <w:rsid w:val="00D36A1A"/>
    <w:rsid w:val="00D43BFA"/>
    <w:rsid w:val="00D66785"/>
    <w:rsid w:val="00D66A5E"/>
    <w:rsid w:val="00D80D5C"/>
    <w:rsid w:val="00D85B68"/>
    <w:rsid w:val="00D85F6D"/>
    <w:rsid w:val="00DD39FD"/>
    <w:rsid w:val="00DF720B"/>
    <w:rsid w:val="00E16566"/>
    <w:rsid w:val="00E17E19"/>
    <w:rsid w:val="00E31EAB"/>
    <w:rsid w:val="00E36F70"/>
    <w:rsid w:val="00E6004D"/>
    <w:rsid w:val="00E81978"/>
    <w:rsid w:val="00E83C04"/>
    <w:rsid w:val="00E957D9"/>
    <w:rsid w:val="00E9697F"/>
    <w:rsid w:val="00EC66E8"/>
    <w:rsid w:val="00ED2E07"/>
    <w:rsid w:val="00ED3341"/>
    <w:rsid w:val="00EE44D5"/>
    <w:rsid w:val="00EE4A76"/>
    <w:rsid w:val="00EF49AA"/>
    <w:rsid w:val="00F20E18"/>
    <w:rsid w:val="00F24278"/>
    <w:rsid w:val="00F32D41"/>
    <w:rsid w:val="00F379B7"/>
    <w:rsid w:val="00F443C0"/>
    <w:rsid w:val="00F525FA"/>
    <w:rsid w:val="00F55F4E"/>
    <w:rsid w:val="00F60251"/>
    <w:rsid w:val="00F625A1"/>
    <w:rsid w:val="00F62DF7"/>
    <w:rsid w:val="00F777C7"/>
    <w:rsid w:val="00F96510"/>
    <w:rsid w:val="00FC122F"/>
    <w:rsid w:val="00FD0613"/>
    <w:rsid w:val="00FD2B65"/>
    <w:rsid w:val="00FF2002"/>
    <w:rsid w:val="00FF5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D8A0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27F1D"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B27F1D"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27F1D"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B27F1D"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B27F1D"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27F1D"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27F1D"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27F1D"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2302B"/>
    <w:rsid w:val="00195526"/>
    <w:rsid w:val="00313E00"/>
    <w:rsid w:val="00370806"/>
    <w:rsid w:val="003A095D"/>
    <w:rsid w:val="0040377D"/>
    <w:rsid w:val="004152D9"/>
    <w:rsid w:val="004E14B9"/>
    <w:rsid w:val="00B2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case study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814FAD-A276-401C-9531-854A657D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Case Study</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
  <dc:creator>Zack Gold</dc:creator>
  <cp:keywords/>
  <dc:description/>
  <cp:lastModifiedBy>Proofreader</cp:lastModifiedBy>
  <cp:revision>2</cp:revision>
  <dcterms:created xsi:type="dcterms:W3CDTF">2019-11-26T07:09:00Z</dcterms:created>
  <dcterms:modified xsi:type="dcterms:W3CDTF">2019-11-26T07:09:00Z</dcterms:modified>
</cp:coreProperties>
</file>