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F657F5" w:rsidRDefault="00F657F5" w:rsidP="00EB26FE">
      <w:pPr>
        <w:ind w:firstLine="0"/>
        <w:jc w:val="center"/>
      </w:pPr>
    </w:p>
    <w:p w:rsidR="00EB26FE" w:rsidRDefault="00F657F5" w:rsidP="00EB26FE">
      <w:pPr>
        <w:ind w:firstLine="0"/>
        <w:jc w:val="center"/>
      </w:pPr>
      <w:r>
        <w:lastRenderedPageBreak/>
        <w:t>APA</w:t>
      </w:r>
    </w:p>
    <w:p w:rsidR="00791ED8" w:rsidRDefault="002C44BC" w:rsidP="00F657F5">
      <w:pPr>
        <w:ind w:firstLine="0"/>
      </w:pPr>
      <w:r>
        <w:tab/>
        <w:t>After reading and comprehending both articles pertinent to the attraction of energy and its subsequent impact, widespread benefits of the law of attraction are harnessed. Several researchers have extended their research on the inclusion of bioenergy into daily life operations. The authors underpin a critical</w:t>
      </w:r>
      <w:r w:rsidR="002F68FC">
        <w:t xml:space="preserve"> </w:t>
      </w:r>
      <w:r w:rsidR="00155D74">
        <w:t>assessment of information scientifically and academically to thoroughly dispense the information</w:t>
      </w:r>
      <w:r w:rsidR="00EA7DD1">
        <w:t xml:space="preserve">. However, the diction utilized in the articles was complex and reflects the audience to be well-versed with the </w:t>
      </w:r>
      <w:r w:rsidR="00A03CF0">
        <w:t>intricacies involved in the law of attraction. The science of attraction or bio energy lies at the very heart of attracting and honoring things which become an integral part of life. As per the science, the positive mindset of a human</w:t>
      </w:r>
      <w:r w:rsidR="006D7E7F">
        <w:t xml:space="preserve"> </w:t>
      </w:r>
      <w:r w:rsidR="00A03CF0">
        <w:t>being is equipped with</w:t>
      </w:r>
      <w:r w:rsidR="00D1707B">
        <w:t xml:space="preserve"> the</w:t>
      </w:r>
      <w:r w:rsidR="00A03CF0">
        <w:t xml:space="preserve"> tremendous potential</w:t>
      </w:r>
      <w:r w:rsidR="004D4862">
        <w:t xml:space="preserve"> </w:t>
      </w:r>
      <w:r w:rsidR="00933734">
        <w:t xml:space="preserve">to attract </w:t>
      </w:r>
      <w:r w:rsidR="00DD2946">
        <w:t>essential energy existing in the univers</w:t>
      </w:r>
      <w:r w:rsidR="008E2FEE">
        <w:t>e.</w:t>
      </w:r>
      <w:r w:rsidR="00CA1E7D">
        <w:t xml:space="preserve"> </w:t>
      </w:r>
      <w:r w:rsidR="00D0549D">
        <w:t>The state of affairs in life are primarily dictated by the powerful miracles produced by the energy</w:t>
      </w:r>
      <w:r w:rsidR="008F1E2E">
        <w:t xml:space="preserve"> of the law of attraction. For instance, the belief possessed by a person ultimat</w:t>
      </w:r>
      <w:r w:rsidR="00CC7CD9">
        <w:t>ely assists him to formulate ambitio</w:t>
      </w:r>
      <w:r w:rsidR="00D520CC">
        <w:t xml:space="preserve">ns, goals and objectives </w:t>
      </w:r>
      <w:r w:rsidR="000B25F5">
        <w:t>withou</w:t>
      </w:r>
      <w:r w:rsidR="00E216D2">
        <w:t>t</w:t>
      </w:r>
      <w:r w:rsidR="00791ED8">
        <w:t xml:space="preserve"> succumbing to the fear. </w:t>
      </w:r>
    </w:p>
    <w:p w:rsidR="00F657F5" w:rsidRDefault="00791ED8" w:rsidP="00F657F5">
      <w:pPr>
        <w:ind w:firstLine="0"/>
      </w:pPr>
      <w:r>
        <w:tab/>
        <w:t xml:space="preserve">In addition, various practical exercises exist to nourish the brain based on the practices of meditation and relaxation. Both these exercises cause the brain to </w:t>
      </w:r>
      <w:r w:rsidR="00BC43FA">
        <w:t>generate innovative ideas and repel the negativity.</w:t>
      </w:r>
      <w:r w:rsidR="00BC5E6C">
        <w:t xml:space="preserve"> </w:t>
      </w:r>
      <w:r w:rsidR="002C1C5B">
        <w:t>It is a potential manner to advance toward positivity, calmness and</w:t>
      </w:r>
      <w:r w:rsidR="00EF0A38">
        <w:t xml:space="preserve"> serenity without facing challenging impediments.</w:t>
      </w:r>
      <w:r w:rsidR="009C2EC9">
        <w:t xml:space="preserve"> </w:t>
      </w:r>
      <w:r w:rsidR="00267C60">
        <w:t>In the field of bio-energy,</w:t>
      </w:r>
      <w:r w:rsidR="00AC193B">
        <w:t xml:space="preserve"> various scientific studies have been conducted </w:t>
      </w:r>
      <w:r w:rsidR="006C488E">
        <w:t>to highlight empirical evidence</w:t>
      </w:r>
      <w:r w:rsidR="00A650D3">
        <w:t xml:space="preserve"> conforming and supporting the theory in true letter and </w:t>
      </w:r>
      <w:r w:rsidR="005F7BC9">
        <w:t>spirits.</w:t>
      </w:r>
      <w:r w:rsidR="00674883">
        <w:t xml:space="preserve"> </w:t>
      </w:r>
      <w:r w:rsidR="000A392E">
        <w:t>“</w:t>
      </w:r>
      <w:bookmarkStart w:id="0" w:name="_GoBack"/>
      <w:bookmarkEnd w:id="0"/>
      <w:r w:rsidR="00C257A0">
        <w:t xml:space="preserve">Twenty-nine (29) healthy individuals of both sexes, 24–67 years old (median 45), with no previous experience in meditation, received 3-hour-duration weekly training on pranic meditation during ten weeks and agreed to engage in daily home practice for 20 minutes. Pranic meditation is a novel method of meditation, based on the Vedic tradition, which uses techniques of breathing and visualization for quieting the mind, and for capturing and </w:t>
      </w:r>
      <w:r w:rsidR="00C257A0">
        <w:lastRenderedPageBreak/>
        <w:t xml:space="preserve">intentionally directing prana (‘‘vital energy’’) wherever necessary. For assessing phagocytosis, the production of hydrogen peroxide and nitric oxide by monocytes, and the concentrations of corticotropin and cortisol, blood was collected at the beginning (week 1), at the middle (week 5), and by the end (week 10) of the practice period. At the same intervals, melatonin concentrations were evaluated in the saliva. Results: Those who meditated for more than 980 minutes showed increased phagocytosis, their monocytes produced higher concentrations of hydrogen peroxide, and their plasma levels of corticotropin were reduced. The production of nitric oxide by monocytes and the levels of cortisol and melatonin were not modified by meditation.” (Pranic Meditation Affects Phagocyte Functions and Hormonal Levels of Recent Practitioners, by Ce ́star A. Fernandes, MSc,1,3 Yanna K.M. No Brega, Ph.D.,2,* and C. Eduardo Tosta, MD, PhD1). </w:t>
      </w:r>
      <w:r w:rsidR="00200A7B">
        <w:t xml:space="preserve"> </w:t>
      </w:r>
      <w:r w:rsidR="00CC5AC4">
        <w:t xml:space="preserve"> </w:t>
      </w:r>
      <w:r w:rsidR="00DB2E8A">
        <w:t xml:space="preserve"> </w:t>
      </w:r>
      <w:r w:rsidR="00EF0A38">
        <w:t xml:space="preserve"> </w:t>
      </w:r>
      <w:r w:rsidR="002C1C5B">
        <w:t xml:space="preserve"> </w:t>
      </w:r>
      <w:r w:rsidR="00BC43FA">
        <w:t xml:space="preserve"> </w:t>
      </w:r>
      <w:r w:rsidR="00A26C86">
        <w:t xml:space="preserve"> </w:t>
      </w:r>
      <w:r w:rsidR="00D0549D">
        <w:t xml:space="preserve"> </w:t>
      </w:r>
      <w:r w:rsidR="00A03CF0">
        <w:t xml:space="preserve"> </w:t>
      </w:r>
    </w:p>
    <w:p w:rsidR="00F657F5" w:rsidRDefault="00C257A0" w:rsidP="00C257A0">
      <w:pPr>
        <w:pStyle w:val="Title"/>
        <w:jc w:val="left"/>
      </w:pPr>
      <w:r>
        <w:tab/>
      </w:r>
      <w:r w:rsidR="003034E9">
        <w:t xml:space="preserve">Furthermore, the authors’ assessment demonstrates credibility </w:t>
      </w:r>
      <w:r w:rsidR="00AA44B9">
        <w:t>and transparency to make the readers assimilate the essence of the articles comprehensively.</w:t>
      </w:r>
      <w:r w:rsidR="001F7B63">
        <w:t xml:space="preserve"> </w:t>
      </w:r>
      <w:r w:rsidR="00A23CEC">
        <w:t xml:space="preserve">For instance, the studies were conducted in accredited universities </w:t>
      </w:r>
      <w:r w:rsidR="00555F04">
        <w:t>and</w:t>
      </w:r>
      <w:r w:rsidR="00E02941">
        <w:t xml:space="preserve"> distinguished profilers </w:t>
      </w:r>
      <w:r w:rsidR="00555F04">
        <w:t>utilized belonging from reliable universities.</w:t>
      </w:r>
      <w:r w:rsidR="001B7815">
        <w:t xml:space="preserve"> To conclude, the authors advanced to assess both texts</w:t>
      </w:r>
      <w:r w:rsidR="00993EAB">
        <w:t xml:space="preserve"> </w:t>
      </w:r>
      <w:r w:rsidR="00721CF5">
        <w:t xml:space="preserve">in a profound manner which was further supplemented with empirical evidence, sound argument and reliable sources. </w:t>
      </w:r>
      <w:r w:rsidR="005904D1">
        <w:t>The proponents of the study</w:t>
      </w:r>
      <w:r w:rsidR="005A5D11">
        <w:t xml:space="preserve"> confront the research with irrational and discriminatory arguments and thus, ought not to be believed. </w:t>
      </w:r>
      <w:r w:rsidR="00AC37D0">
        <w:t>Ethos, logos and pathos of the information assessed is the strategic method utilized by seasoned writers to publish their thoughts</w:t>
      </w:r>
      <w:r w:rsidR="00A75F11">
        <w:t xml:space="preserve"> and resonate with the </w:t>
      </w:r>
      <w:r w:rsidR="004C72CE">
        <w:t xml:space="preserve">perceptions of the readers. </w:t>
      </w:r>
      <w:r w:rsidR="00497C8B">
        <w:t xml:space="preserve"> </w:t>
      </w:r>
      <w:r w:rsidR="0080658D">
        <w:t xml:space="preserve"> </w:t>
      </w:r>
      <w:r w:rsidR="00AC37D0">
        <w:t xml:space="preserve"> </w:t>
      </w:r>
    </w:p>
    <w:p w:rsidR="00F657F5" w:rsidRDefault="00F657F5">
      <w:pPr>
        <w:pStyle w:val="Title"/>
      </w:pPr>
    </w:p>
    <w:p w:rsidR="002A2A03" w:rsidRDefault="002A2A03" w:rsidP="004C72CE">
      <w:pPr>
        <w:ind w:firstLine="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94" w:rsidRDefault="002E4594">
      <w:pPr>
        <w:spacing w:line="240" w:lineRule="auto"/>
      </w:pPr>
      <w:r>
        <w:separator/>
      </w:r>
    </w:p>
  </w:endnote>
  <w:endnote w:type="continuationSeparator" w:id="0">
    <w:p w:rsidR="002E4594" w:rsidRDefault="002E4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94" w:rsidRDefault="002E4594">
      <w:pPr>
        <w:spacing w:line="240" w:lineRule="auto"/>
      </w:pPr>
      <w:r>
        <w:separator/>
      </w:r>
    </w:p>
  </w:footnote>
  <w:footnote w:type="continuationSeparator" w:id="0">
    <w:p w:rsidR="002E4594" w:rsidRDefault="002E4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92E">
      <w:rPr>
        <w:rStyle w:val="PageNumber"/>
        <w:noProof/>
      </w:rPr>
      <w:t>3</w:t>
    </w:r>
    <w:r>
      <w:rPr>
        <w:rStyle w:val="PageNumber"/>
      </w:rPr>
      <w:fldChar w:fldCharType="end"/>
    </w:r>
  </w:p>
  <w:p w:rsidR="002A2A03" w:rsidRDefault="00F657F5">
    <w:pPr>
      <w:pStyle w:val="Header"/>
      <w:ind w:right="360" w:firstLine="0"/>
    </w:pPr>
    <w:r>
      <w:t>APA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92E">
      <w:rPr>
        <w:rStyle w:val="PageNumber"/>
        <w:noProof/>
      </w:rPr>
      <w:t>1</w:t>
    </w:r>
    <w:r>
      <w:rPr>
        <w:rStyle w:val="PageNumber"/>
      </w:rPr>
      <w:fldChar w:fldCharType="end"/>
    </w:r>
  </w:p>
  <w:p w:rsidR="002A2A03" w:rsidRDefault="002A2A03">
    <w:pPr>
      <w:ind w:right="360" w:firstLine="0"/>
    </w:pPr>
    <w:r>
      <w:t>Running h</w:t>
    </w:r>
    <w:r w:rsidR="00F657F5">
      <w:t>ead: APA</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210C"/>
    <w:rsid w:val="00036BF3"/>
    <w:rsid w:val="00083E5C"/>
    <w:rsid w:val="00093EA6"/>
    <w:rsid w:val="000A2EC4"/>
    <w:rsid w:val="000A392E"/>
    <w:rsid w:val="000B0A32"/>
    <w:rsid w:val="000B25F5"/>
    <w:rsid w:val="000D0E2E"/>
    <w:rsid w:val="000E37C3"/>
    <w:rsid w:val="000F05A8"/>
    <w:rsid w:val="000F4F35"/>
    <w:rsid w:val="0011303A"/>
    <w:rsid w:val="00132BFB"/>
    <w:rsid w:val="00146D28"/>
    <w:rsid w:val="00155D74"/>
    <w:rsid w:val="00170A3A"/>
    <w:rsid w:val="001A0A79"/>
    <w:rsid w:val="001B7815"/>
    <w:rsid w:val="001C1DA5"/>
    <w:rsid w:val="001C254E"/>
    <w:rsid w:val="001F4D42"/>
    <w:rsid w:val="001F7B63"/>
    <w:rsid w:val="00200A7B"/>
    <w:rsid w:val="002249F5"/>
    <w:rsid w:val="002625CD"/>
    <w:rsid w:val="00267C60"/>
    <w:rsid w:val="002935B7"/>
    <w:rsid w:val="002A2A03"/>
    <w:rsid w:val="002A6B86"/>
    <w:rsid w:val="002B4C6A"/>
    <w:rsid w:val="002C1C5B"/>
    <w:rsid w:val="002C44BC"/>
    <w:rsid w:val="002E4594"/>
    <w:rsid w:val="002E78E9"/>
    <w:rsid w:val="002F68FC"/>
    <w:rsid w:val="0030098C"/>
    <w:rsid w:val="003031CB"/>
    <w:rsid w:val="003034E9"/>
    <w:rsid w:val="00303836"/>
    <w:rsid w:val="00367BBA"/>
    <w:rsid w:val="003911FE"/>
    <w:rsid w:val="003B1128"/>
    <w:rsid w:val="003B30B4"/>
    <w:rsid w:val="003D34C4"/>
    <w:rsid w:val="003D52E7"/>
    <w:rsid w:val="003D64C0"/>
    <w:rsid w:val="00430C7B"/>
    <w:rsid w:val="00447718"/>
    <w:rsid w:val="00465A10"/>
    <w:rsid w:val="00497C8B"/>
    <w:rsid w:val="004B7246"/>
    <w:rsid w:val="004C72CE"/>
    <w:rsid w:val="004D4862"/>
    <w:rsid w:val="00501BB6"/>
    <w:rsid w:val="00527AB8"/>
    <w:rsid w:val="00542C69"/>
    <w:rsid w:val="00554387"/>
    <w:rsid w:val="00555F04"/>
    <w:rsid w:val="00556C5D"/>
    <w:rsid w:val="0057254F"/>
    <w:rsid w:val="0058331C"/>
    <w:rsid w:val="005904D1"/>
    <w:rsid w:val="005A5619"/>
    <w:rsid w:val="005A59C4"/>
    <w:rsid w:val="005A5D11"/>
    <w:rsid w:val="005C7940"/>
    <w:rsid w:val="005D6704"/>
    <w:rsid w:val="005D690F"/>
    <w:rsid w:val="005E1AAC"/>
    <w:rsid w:val="005F13C2"/>
    <w:rsid w:val="005F4A90"/>
    <w:rsid w:val="005F5B64"/>
    <w:rsid w:val="005F7BC9"/>
    <w:rsid w:val="006149BB"/>
    <w:rsid w:val="00643D79"/>
    <w:rsid w:val="00646B43"/>
    <w:rsid w:val="0065681C"/>
    <w:rsid w:val="00674883"/>
    <w:rsid w:val="006766E7"/>
    <w:rsid w:val="00683573"/>
    <w:rsid w:val="00686C02"/>
    <w:rsid w:val="00690C37"/>
    <w:rsid w:val="0069165A"/>
    <w:rsid w:val="006971C6"/>
    <w:rsid w:val="006A09FB"/>
    <w:rsid w:val="006B361E"/>
    <w:rsid w:val="006B5A59"/>
    <w:rsid w:val="006C488E"/>
    <w:rsid w:val="006D3E49"/>
    <w:rsid w:val="006D7E7F"/>
    <w:rsid w:val="006E0083"/>
    <w:rsid w:val="00711DFC"/>
    <w:rsid w:val="00721CF5"/>
    <w:rsid w:val="00733CB5"/>
    <w:rsid w:val="007440EE"/>
    <w:rsid w:val="007508E2"/>
    <w:rsid w:val="0077424A"/>
    <w:rsid w:val="00774C03"/>
    <w:rsid w:val="00791ED8"/>
    <w:rsid w:val="00797EFB"/>
    <w:rsid w:val="007B3652"/>
    <w:rsid w:val="007D375C"/>
    <w:rsid w:val="007D7D7F"/>
    <w:rsid w:val="007E2016"/>
    <w:rsid w:val="007E5937"/>
    <w:rsid w:val="0080658D"/>
    <w:rsid w:val="00813620"/>
    <w:rsid w:val="00824E3F"/>
    <w:rsid w:val="008300B8"/>
    <w:rsid w:val="008A06F8"/>
    <w:rsid w:val="008A3DF7"/>
    <w:rsid w:val="008B27BC"/>
    <w:rsid w:val="008E2FEE"/>
    <w:rsid w:val="008F1E2E"/>
    <w:rsid w:val="009038E4"/>
    <w:rsid w:val="00926FA7"/>
    <w:rsid w:val="009315AE"/>
    <w:rsid w:val="00933734"/>
    <w:rsid w:val="00937386"/>
    <w:rsid w:val="00940083"/>
    <w:rsid w:val="0094718C"/>
    <w:rsid w:val="00950D12"/>
    <w:rsid w:val="009537E8"/>
    <w:rsid w:val="00954468"/>
    <w:rsid w:val="00961ED7"/>
    <w:rsid w:val="00967ADA"/>
    <w:rsid w:val="00983855"/>
    <w:rsid w:val="009879DF"/>
    <w:rsid w:val="00993EAB"/>
    <w:rsid w:val="009C2EC9"/>
    <w:rsid w:val="009F3D7F"/>
    <w:rsid w:val="00A03CF0"/>
    <w:rsid w:val="00A06324"/>
    <w:rsid w:val="00A071D5"/>
    <w:rsid w:val="00A23CEC"/>
    <w:rsid w:val="00A26C86"/>
    <w:rsid w:val="00A5006F"/>
    <w:rsid w:val="00A51775"/>
    <w:rsid w:val="00A650D3"/>
    <w:rsid w:val="00A66ACE"/>
    <w:rsid w:val="00A75F11"/>
    <w:rsid w:val="00AA3C31"/>
    <w:rsid w:val="00AA44B9"/>
    <w:rsid w:val="00AB2C2B"/>
    <w:rsid w:val="00AC193B"/>
    <w:rsid w:val="00AC37D0"/>
    <w:rsid w:val="00AC735F"/>
    <w:rsid w:val="00AF0BC5"/>
    <w:rsid w:val="00AF15CF"/>
    <w:rsid w:val="00B018E1"/>
    <w:rsid w:val="00B0508A"/>
    <w:rsid w:val="00B1143F"/>
    <w:rsid w:val="00BC43FA"/>
    <w:rsid w:val="00BC5E6C"/>
    <w:rsid w:val="00BD3320"/>
    <w:rsid w:val="00BE2A09"/>
    <w:rsid w:val="00BF1E0B"/>
    <w:rsid w:val="00C13F2C"/>
    <w:rsid w:val="00C20430"/>
    <w:rsid w:val="00C2295B"/>
    <w:rsid w:val="00C257A0"/>
    <w:rsid w:val="00C32F89"/>
    <w:rsid w:val="00C34087"/>
    <w:rsid w:val="00C67138"/>
    <w:rsid w:val="00CA1E7D"/>
    <w:rsid w:val="00CC1E5E"/>
    <w:rsid w:val="00CC5AC4"/>
    <w:rsid w:val="00CC7CD9"/>
    <w:rsid w:val="00CF29F0"/>
    <w:rsid w:val="00D0426E"/>
    <w:rsid w:val="00D0549D"/>
    <w:rsid w:val="00D05AAB"/>
    <w:rsid w:val="00D1707B"/>
    <w:rsid w:val="00D44262"/>
    <w:rsid w:val="00D520CC"/>
    <w:rsid w:val="00D576A0"/>
    <w:rsid w:val="00D931E7"/>
    <w:rsid w:val="00D96227"/>
    <w:rsid w:val="00DA51CA"/>
    <w:rsid w:val="00DA7735"/>
    <w:rsid w:val="00DB2E8A"/>
    <w:rsid w:val="00DD2946"/>
    <w:rsid w:val="00DD5E40"/>
    <w:rsid w:val="00DF2E3E"/>
    <w:rsid w:val="00E02941"/>
    <w:rsid w:val="00E216D2"/>
    <w:rsid w:val="00E22291"/>
    <w:rsid w:val="00E473C4"/>
    <w:rsid w:val="00E60BF0"/>
    <w:rsid w:val="00E64186"/>
    <w:rsid w:val="00E663BD"/>
    <w:rsid w:val="00EA7DD1"/>
    <w:rsid w:val="00EB26FE"/>
    <w:rsid w:val="00EC0CA9"/>
    <w:rsid w:val="00EC73F2"/>
    <w:rsid w:val="00ED19DB"/>
    <w:rsid w:val="00EF0A38"/>
    <w:rsid w:val="00EF590E"/>
    <w:rsid w:val="00EF7E3D"/>
    <w:rsid w:val="00F15876"/>
    <w:rsid w:val="00F42D1C"/>
    <w:rsid w:val="00F56A8E"/>
    <w:rsid w:val="00F657F5"/>
    <w:rsid w:val="00F90B4B"/>
    <w:rsid w:val="00FB7090"/>
    <w:rsid w:val="00FC0292"/>
    <w:rsid w:val="00FC15A6"/>
    <w:rsid w:val="00FC65DE"/>
    <w:rsid w:val="00FE13EE"/>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6B1092-1F34-4114-9B10-635A671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3946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Raja Muhammad Arslan</cp:lastModifiedBy>
  <cp:revision>201</cp:revision>
  <dcterms:created xsi:type="dcterms:W3CDTF">2019-04-20T04:01:00Z</dcterms:created>
  <dcterms:modified xsi:type="dcterms:W3CDTF">2019-04-20T06:02:00Z</dcterms:modified>
</cp:coreProperties>
</file>