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Your Name:"/>
        <w:tag w:val="Your Name:"/>
        <w:id w:val="-686670367"/>
        <w:placeholder>
          <w:docPart w:val="A61FEFE49C694AEEB4EA0682B49C47BA"/>
        </w:placeholder>
        <w:temporary/>
        <w:showingPlcHdr/>
        <w15:appearance w15:val="hidden"/>
      </w:sdtPr>
      <w:sdtEndPr/>
      <w:sdtContent>
        <w:p w14:paraId="0D43FC5E" w14:textId="77777777" w:rsidR="00F9444C" w:rsidRDefault="005A01F3">
          <w:pPr>
            <w:pStyle w:val="NoSpacing"/>
          </w:pPr>
          <w:r>
            <w:t>Your Name</w:t>
          </w:r>
        </w:p>
      </w:sdtContent>
    </w:sdt>
    <w:p w14:paraId="04356776" w14:textId="77777777" w:rsidR="00E614DD" w:rsidRDefault="00B1248B">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0FCECE05" w14:textId="77777777" w:rsidR="00E614DD" w:rsidRDefault="00B1248B">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0BC2597B" w14:textId="77777777" w:rsidR="00140147" w:rsidRDefault="005A01F3" w:rsidP="00140147">
      <w:pPr>
        <w:jc w:val="center"/>
        <w:rPr>
          <w:rFonts w:asciiTheme="majorHAnsi" w:eastAsiaTheme="majorEastAsia" w:hAnsiTheme="majorHAnsi" w:cstheme="majorBidi"/>
          <w:kern w:val="28"/>
        </w:rPr>
      </w:pPr>
      <w:r>
        <w:rPr>
          <w:rFonts w:asciiTheme="majorHAnsi" w:eastAsiaTheme="majorEastAsia" w:hAnsiTheme="majorHAnsi" w:cstheme="majorBidi"/>
          <w:kern w:val="28"/>
        </w:rPr>
        <w:t>Essay# 1</w:t>
      </w:r>
    </w:p>
    <w:p w14:paraId="39EF77FC" w14:textId="77777777" w:rsidR="00A762B9" w:rsidRPr="00A762B9" w:rsidRDefault="005A01F3" w:rsidP="00A762B9">
      <w:pPr>
        <w:ind w:firstLine="0"/>
        <w:rPr>
          <w:rFonts w:asciiTheme="majorHAnsi" w:eastAsiaTheme="majorEastAsia" w:hAnsiTheme="majorHAnsi" w:cstheme="majorBidi"/>
          <w:b/>
          <w:kern w:val="28"/>
        </w:rPr>
      </w:pPr>
      <w:r w:rsidRPr="00A762B9">
        <w:rPr>
          <w:rFonts w:asciiTheme="majorHAnsi" w:eastAsiaTheme="majorEastAsia" w:hAnsiTheme="majorHAnsi" w:cstheme="majorBidi"/>
          <w:b/>
          <w:kern w:val="28"/>
        </w:rPr>
        <w:t>Question 1 part (a)</w:t>
      </w:r>
    </w:p>
    <w:p w14:paraId="32DAD025" w14:textId="77777777" w:rsidR="00A762B9" w:rsidRPr="00A762B9" w:rsidRDefault="005A01F3" w:rsidP="00A762B9">
      <w:pPr>
        <w:rPr>
          <w:rFonts w:asciiTheme="majorHAnsi" w:eastAsiaTheme="majorEastAsia" w:hAnsiTheme="majorHAnsi" w:cstheme="majorBidi"/>
          <w:kern w:val="28"/>
        </w:rPr>
      </w:pPr>
      <w:r w:rsidRPr="00A762B9">
        <w:rPr>
          <w:rFonts w:asciiTheme="majorHAnsi" w:eastAsiaTheme="majorEastAsia" w:hAnsiTheme="majorHAnsi" w:cstheme="majorBidi"/>
          <w:kern w:val="28"/>
        </w:rPr>
        <w:t>To transport 300 pounds of Maine Lobster truck would be the best and cheapest option.  However, as there are chances that a product might spoil if not transported on time, then Air/Flight would be a suitable option.</w:t>
      </w:r>
    </w:p>
    <w:p w14:paraId="0F6FEDDE" w14:textId="77777777" w:rsidR="00A762B9" w:rsidRPr="00A762B9" w:rsidRDefault="005A01F3" w:rsidP="00A762B9">
      <w:pPr>
        <w:ind w:firstLine="0"/>
        <w:rPr>
          <w:rFonts w:asciiTheme="majorHAnsi" w:eastAsiaTheme="majorEastAsia" w:hAnsiTheme="majorHAnsi" w:cstheme="majorBidi"/>
          <w:b/>
          <w:kern w:val="28"/>
        </w:rPr>
      </w:pPr>
      <w:r w:rsidRPr="00A762B9">
        <w:rPr>
          <w:rFonts w:asciiTheme="majorHAnsi" w:eastAsiaTheme="majorEastAsia" w:hAnsiTheme="majorHAnsi" w:cstheme="majorBidi"/>
          <w:b/>
          <w:kern w:val="28"/>
        </w:rPr>
        <w:t>Question 1 part (b)</w:t>
      </w:r>
    </w:p>
    <w:p w14:paraId="540509A1" w14:textId="77777777" w:rsidR="00A762B9" w:rsidRPr="00A762B9" w:rsidRDefault="005A01F3" w:rsidP="00A762B9">
      <w:pPr>
        <w:rPr>
          <w:rFonts w:asciiTheme="majorHAnsi" w:eastAsiaTheme="majorEastAsia" w:hAnsiTheme="majorHAnsi" w:cstheme="majorBidi"/>
          <w:kern w:val="28"/>
        </w:rPr>
      </w:pPr>
      <w:r w:rsidRPr="00A762B9">
        <w:rPr>
          <w:rFonts w:asciiTheme="majorHAnsi" w:eastAsiaTheme="majorEastAsia" w:hAnsiTheme="majorHAnsi" w:cstheme="majorBidi"/>
          <w:kern w:val="28"/>
        </w:rPr>
        <w:t>15 pounds of screwdrivers can be easily transported by truck as it is a cheap and efficient means of transportation.</w:t>
      </w:r>
    </w:p>
    <w:p w14:paraId="604F573A" w14:textId="77777777" w:rsidR="00A762B9" w:rsidRPr="00A762B9" w:rsidRDefault="005A01F3" w:rsidP="00A762B9">
      <w:pPr>
        <w:ind w:firstLine="0"/>
        <w:rPr>
          <w:rFonts w:asciiTheme="majorHAnsi" w:eastAsiaTheme="majorEastAsia" w:hAnsiTheme="majorHAnsi" w:cstheme="majorBidi"/>
          <w:b/>
          <w:kern w:val="28"/>
        </w:rPr>
      </w:pPr>
      <w:r w:rsidRPr="00A762B9">
        <w:rPr>
          <w:rFonts w:asciiTheme="majorHAnsi" w:eastAsiaTheme="majorEastAsia" w:hAnsiTheme="majorHAnsi" w:cstheme="majorBidi"/>
          <w:b/>
          <w:kern w:val="28"/>
        </w:rPr>
        <w:t xml:space="preserve">Question 1 part (c) </w:t>
      </w:r>
    </w:p>
    <w:p w14:paraId="5ED241EE" w14:textId="77777777" w:rsidR="00A762B9" w:rsidRPr="00A762B9" w:rsidRDefault="005A01F3" w:rsidP="00A762B9">
      <w:pPr>
        <w:rPr>
          <w:rFonts w:asciiTheme="majorHAnsi" w:eastAsiaTheme="majorEastAsia" w:hAnsiTheme="majorHAnsi" w:cstheme="majorBidi"/>
          <w:kern w:val="28"/>
        </w:rPr>
      </w:pPr>
      <w:r w:rsidRPr="00A762B9">
        <w:rPr>
          <w:rFonts w:asciiTheme="majorHAnsi" w:eastAsiaTheme="majorEastAsia" w:hAnsiTheme="majorHAnsi" w:cstheme="majorBidi"/>
          <w:kern w:val="28"/>
        </w:rPr>
        <w:t>As the size of dining room tables is big, a truck will be the most suitable option for transporting them.</w:t>
      </w:r>
    </w:p>
    <w:p w14:paraId="43383CF3" w14:textId="77777777" w:rsidR="00A762B9" w:rsidRPr="00A762B9" w:rsidRDefault="005A01F3" w:rsidP="00A762B9">
      <w:pPr>
        <w:ind w:firstLine="0"/>
        <w:rPr>
          <w:rFonts w:asciiTheme="majorHAnsi" w:eastAsiaTheme="majorEastAsia" w:hAnsiTheme="majorHAnsi" w:cstheme="majorBidi"/>
          <w:b/>
          <w:kern w:val="28"/>
        </w:rPr>
      </w:pPr>
      <w:r w:rsidRPr="00A762B9">
        <w:rPr>
          <w:rFonts w:asciiTheme="majorHAnsi" w:eastAsiaTheme="majorEastAsia" w:hAnsiTheme="majorHAnsi" w:cstheme="majorBidi"/>
          <w:b/>
          <w:kern w:val="28"/>
        </w:rPr>
        <w:t>Question 1 part (d)</w:t>
      </w:r>
    </w:p>
    <w:p w14:paraId="5F8708EC" w14:textId="77777777" w:rsidR="00A762B9" w:rsidRPr="00A762B9" w:rsidRDefault="005A01F3" w:rsidP="00A762B9">
      <w:pPr>
        <w:rPr>
          <w:rFonts w:asciiTheme="majorHAnsi" w:eastAsiaTheme="majorEastAsia" w:hAnsiTheme="majorHAnsi" w:cstheme="majorBidi"/>
          <w:kern w:val="28"/>
        </w:rPr>
      </w:pPr>
      <w:r w:rsidRPr="00A762B9">
        <w:rPr>
          <w:rFonts w:asciiTheme="majorHAnsi" w:eastAsiaTheme="majorEastAsia" w:hAnsiTheme="majorHAnsi" w:cstheme="majorBidi"/>
          <w:kern w:val="28"/>
        </w:rPr>
        <w:t>Owing to the delicacy of the dresses, the most suitable transportation means would be by Air/Flight.</w:t>
      </w:r>
    </w:p>
    <w:p w14:paraId="5A6E2CFC" w14:textId="77777777" w:rsidR="00A762B9" w:rsidRDefault="005A01F3" w:rsidP="00A762B9">
      <w:pPr>
        <w:ind w:firstLine="0"/>
        <w:rPr>
          <w:rFonts w:asciiTheme="majorHAnsi" w:eastAsiaTheme="majorEastAsia" w:hAnsiTheme="majorHAnsi" w:cstheme="majorBidi"/>
          <w:kern w:val="28"/>
        </w:rPr>
      </w:pPr>
      <w:r>
        <w:rPr>
          <w:rFonts w:asciiTheme="majorHAnsi" w:eastAsiaTheme="majorEastAsia" w:hAnsiTheme="majorHAnsi" w:cstheme="majorBidi"/>
          <w:b/>
          <w:kern w:val="28"/>
        </w:rPr>
        <w:t>Question 1 part (e)</w:t>
      </w:r>
      <w:r w:rsidRPr="00A762B9">
        <w:rPr>
          <w:rFonts w:asciiTheme="majorHAnsi" w:eastAsiaTheme="majorEastAsia" w:hAnsiTheme="majorHAnsi" w:cstheme="majorBidi"/>
          <w:kern w:val="28"/>
        </w:rPr>
        <w:t xml:space="preserve"> </w:t>
      </w:r>
    </w:p>
    <w:p w14:paraId="4FC0A4ED" w14:textId="77777777" w:rsidR="00A762B9" w:rsidRPr="00A762B9" w:rsidRDefault="005A01F3" w:rsidP="00A762B9">
      <w:pPr>
        <w:rPr>
          <w:rFonts w:asciiTheme="majorHAnsi" w:eastAsiaTheme="majorEastAsia" w:hAnsiTheme="majorHAnsi" w:cstheme="majorBidi"/>
          <w:kern w:val="28"/>
        </w:rPr>
      </w:pPr>
      <w:r w:rsidRPr="00A762B9">
        <w:rPr>
          <w:rFonts w:asciiTheme="majorHAnsi" w:eastAsiaTheme="majorEastAsia" w:hAnsiTheme="majorHAnsi" w:cstheme="majorBidi"/>
          <w:kern w:val="28"/>
        </w:rPr>
        <w:t>Due to the weight of the shipment ship, it would be the best option to transport exercise equipment from Germany. However, after the arrival of a shipment, it will be loaded in the truck and transported to the desired destination.</w:t>
      </w:r>
    </w:p>
    <w:p w14:paraId="2C83E8B9" w14:textId="77777777" w:rsidR="00A762B9" w:rsidRPr="00A762B9" w:rsidRDefault="005A01F3" w:rsidP="00A762B9">
      <w:pPr>
        <w:ind w:firstLine="0"/>
        <w:rPr>
          <w:rFonts w:asciiTheme="majorHAnsi" w:eastAsiaTheme="majorEastAsia" w:hAnsiTheme="majorHAnsi" w:cstheme="majorBidi"/>
          <w:b/>
          <w:kern w:val="28"/>
        </w:rPr>
      </w:pPr>
      <w:r>
        <w:rPr>
          <w:rFonts w:asciiTheme="majorHAnsi" w:eastAsiaTheme="majorEastAsia" w:hAnsiTheme="majorHAnsi" w:cstheme="majorBidi"/>
          <w:b/>
          <w:kern w:val="28"/>
        </w:rPr>
        <w:t>Question 1 part (f)</w:t>
      </w:r>
    </w:p>
    <w:p w14:paraId="5B83C5C4" w14:textId="77777777" w:rsidR="00A762B9" w:rsidRPr="00A762B9" w:rsidRDefault="005A01F3" w:rsidP="00004353">
      <w:pPr>
        <w:rPr>
          <w:rFonts w:asciiTheme="majorHAnsi" w:eastAsiaTheme="majorEastAsia" w:hAnsiTheme="majorHAnsi" w:cstheme="majorBidi"/>
          <w:kern w:val="28"/>
        </w:rPr>
      </w:pPr>
      <w:r w:rsidRPr="00A762B9">
        <w:rPr>
          <w:rFonts w:asciiTheme="majorHAnsi" w:eastAsiaTheme="majorEastAsia" w:hAnsiTheme="majorHAnsi" w:cstheme="majorBidi"/>
          <w:kern w:val="28"/>
        </w:rPr>
        <w:t xml:space="preserve">As the size of the shipment is huge it is </w:t>
      </w:r>
      <w:r>
        <w:rPr>
          <w:rFonts w:asciiTheme="majorHAnsi" w:eastAsiaTheme="majorEastAsia" w:hAnsiTheme="majorHAnsi" w:cstheme="majorBidi"/>
          <w:kern w:val="28"/>
        </w:rPr>
        <w:t>suitable</w:t>
      </w:r>
      <w:r w:rsidRPr="00A762B9">
        <w:rPr>
          <w:rFonts w:asciiTheme="majorHAnsi" w:eastAsiaTheme="majorEastAsia" w:hAnsiTheme="majorHAnsi" w:cstheme="majorBidi"/>
          <w:kern w:val="28"/>
        </w:rPr>
        <w:t xml:space="preserve"> to use a railroad to transport them. </w:t>
      </w:r>
    </w:p>
    <w:p w14:paraId="6946D1C2" w14:textId="77777777" w:rsidR="00A762B9" w:rsidRDefault="005A01F3" w:rsidP="00A762B9">
      <w:pPr>
        <w:ind w:firstLine="0"/>
        <w:rPr>
          <w:rFonts w:asciiTheme="majorHAnsi" w:eastAsiaTheme="majorEastAsia" w:hAnsiTheme="majorHAnsi" w:cstheme="majorBidi"/>
          <w:kern w:val="28"/>
        </w:rPr>
      </w:pPr>
      <w:r w:rsidRPr="00A762B9">
        <w:rPr>
          <w:rFonts w:asciiTheme="majorHAnsi" w:eastAsiaTheme="majorEastAsia" w:hAnsiTheme="majorHAnsi" w:cstheme="majorBidi"/>
          <w:b/>
          <w:kern w:val="28"/>
        </w:rPr>
        <w:lastRenderedPageBreak/>
        <w:t>Question 2</w:t>
      </w:r>
    </w:p>
    <w:p w14:paraId="5CE9EC59" w14:textId="77777777" w:rsidR="00A762B9" w:rsidRPr="00A762B9" w:rsidRDefault="005A01F3" w:rsidP="00A762B9">
      <w:pPr>
        <w:rPr>
          <w:rFonts w:asciiTheme="majorHAnsi" w:eastAsiaTheme="majorEastAsia" w:hAnsiTheme="majorHAnsi" w:cstheme="majorBidi"/>
          <w:kern w:val="28"/>
        </w:rPr>
      </w:pPr>
      <w:r w:rsidRPr="00A762B9">
        <w:rPr>
          <w:rFonts w:asciiTheme="majorHAnsi" w:eastAsiaTheme="majorEastAsia" w:hAnsiTheme="majorHAnsi" w:cstheme="majorBidi"/>
          <w:kern w:val="28"/>
        </w:rPr>
        <w:t>A warehouse is only used to store products while a distribution center offers various value-added services such as packaging of the products, order fulfillment, and product mixing. For instance, a warehouse is used to store batches of medicine received from pharmaceutical companies, while the distribution center will distribute a product to the retailers that will be purchased by the end-users.</w:t>
      </w:r>
    </w:p>
    <w:p w14:paraId="151CE940" w14:textId="77777777" w:rsidR="00A762B9" w:rsidRDefault="005A01F3" w:rsidP="00A762B9">
      <w:pPr>
        <w:ind w:firstLine="0"/>
        <w:rPr>
          <w:rFonts w:asciiTheme="majorHAnsi" w:eastAsiaTheme="majorEastAsia" w:hAnsiTheme="majorHAnsi" w:cstheme="majorBidi"/>
          <w:kern w:val="28"/>
        </w:rPr>
      </w:pPr>
      <w:r w:rsidRPr="00A762B9">
        <w:rPr>
          <w:rFonts w:asciiTheme="majorHAnsi" w:eastAsiaTheme="majorEastAsia" w:hAnsiTheme="majorHAnsi" w:cstheme="majorBidi"/>
          <w:b/>
          <w:kern w:val="28"/>
        </w:rPr>
        <w:t>Question 3</w:t>
      </w:r>
    </w:p>
    <w:p w14:paraId="112D0AB4" w14:textId="77777777" w:rsidR="00A762B9" w:rsidRPr="00A762B9" w:rsidRDefault="005A01F3" w:rsidP="00A762B9">
      <w:pPr>
        <w:rPr>
          <w:rFonts w:asciiTheme="majorHAnsi" w:eastAsiaTheme="majorEastAsia" w:hAnsiTheme="majorHAnsi" w:cstheme="majorBidi"/>
          <w:kern w:val="28"/>
        </w:rPr>
      </w:pPr>
      <w:r>
        <w:rPr>
          <w:rFonts w:asciiTheme="majorHAnsi" w:eastAsiaTheme="majorEastAsia" w:hAnsiTheme="majorHAnsi" w:cstheme="majorBidi"/>
          <w:kern w:val="28"/>
        </w:rPr>
        <w:t>R</w:t>
      </w:r>
      <w:r w:rsidRPr="00A762B9">
        <w:rPr>
          <w:rFonts w:asciiTheme="majorHAnsi" w:eastAsiaTheme="majorEastAsia" w:hAnsiTheme="majorHAnsi" w:cstheme="majorBidi"/>
          <w:kern w:val="28"/>
        </w:rPr>
        <w:t>ailroad and trucks are the cheapest means of transporting materials, and both can be used to transport bulk shipments. However, they both require lots of time, so they are not suitable for products that spoil fast, and often a product can be damaged as roads, and railway tracks are not plane. On the other hand, airlines are suitable to transport products that spoil fast; however, it is an expensive means of transport.</w:t>
      </w:r>
    </w:p>
    <w:p w14:paraId="080055B0" w14:textId="77777777" w:rsidR="00A762B9" w:rsidRDefault="005A01F3" w:rsidP="00A762B9">
      <w:pPr>
        <w:ind w:firstLine="0"/>
        <w:rPr>
          <w:rFonts w:asciiTheme="majorHAnsi" w:eastAsiaTheme="majorEastAsia" w:hAnsiTheme="majorHAnsi" w:cstheme="majorBidi"/>
          <w:kern w:val="28"/>
        </w:rPr>
      </w:pPr>
      <w:r w:rsidRPr="00A762B9">
        <w:rPr>
          <w:rFonts w:asciiTheme="majorHAnsi" w:eastAsiaTheme="majorEastAsia" w:hAnsiTheme="majorHAnsi" w:cstheme="majorBidi"/>
          <w:b/>
          <w:kern w:val="28"/>
        </w:rPr>
        <w:t>Question 4</w:t>
      </w:r>
    </w:p>
    <w:p w14:paraId="0FE4008E" w14:textId="77777777" w:rsidR="00A762B9" w:rsidRPr="00032E37" w:rsidRDefault="005A01F3" w:rsidP="00A762B9">
      <w:pPr>
        <w:rPr>
          <w:rFonts w:asciiTheme="majorHAnsi" w:eastAsiaTheme="majorEastAsia" w:hAnsiTheme="majorHAnsi" w:cstheme="majorBidi"/>
          <w:kern w:val="28"/>
          <w:lang w:val="en-AU"/>
        </w:rPr>
      </w:pPr>
      <w:r w:rsidRPr="00032E37">
        <w:rPr>
          <w:rFonts w:asciiTheme="majorHAnsi" w:eastAsiaTheme="majorEastAsia" w:hAnsiTheme="majorHAnsi" w:cstheme="majorBidi"/>
          <w:kern w:val="28"/>
          <w:lang w:val="en-AU"/>
        </w:rPr>
        <w:t xml:space="preserve">If a producer </w:t>
      </w:r>
      <w:proofErr w:type="gramStart"/>
      <w:r w:rsidRPr="00032E37">
        <w:rPr>
          <w:rFonts w:asciiTheme="majorHAnsi" w:eastAsiaTheme="majorEastAsia" w:hAnsiTheme="majorHAnsi" w:cstheme="majorBidi"/>
          <w:kern w:val="28"/>
          <w:lang w:val="en-AU"/>
        </w:rPr>
        <w:t>import</w:t>
      </w:r>
      <w:proofErr w:type="gramEnd"/>
      <w:r w:rsidRPr="00032E37">
        <w:rPr>
          <w:rFonts w:asciiTheme="majorHAnsi" w:eastAsiaTheme="majorEastAsia" w:hAnsiTheme="majorHAnsi" w:cstheme="majorBidi"/>
          <w:kern w:val="28"/>
          <w:lang w:val="en-AU"/>
        </w:rPr>
        <w:t xml:space="preserve"> materials and require inventories to be maintained in various locations, then he will prefer to choose a public warehouse. Also, if a producer cannot afford to store products in a private warehouse, then he will prefer a public warehouse. In contrast, if a producer </w:t>
      </w:r>
      <w:proofErr w:type="gramStart"/>
      <w:r w:rsidRPr="00032E37">
        <w:rPr>
          <w:rFonts w:asciiTheme="majorHAnsi" w:eastAsiaTheme="majorEastAsia" w:hAnsiTheme="majorHAnsi" w:cstheme="majorBidi"/>
          <w:kern w:val="28"/>
          <w:lang w:val="en-AU"/>
        </w:rPr>
        <w:t>import</w:t>
      </w:r>
      <w:proofErr w:type="gramEnd"/>
      <w:r w:rsidRPr="00032E37">
        <w:rPr>
          <w:rFonts w:asciiTheme="majorHAnsi" w:eastAsiaTheme="majorEastAsia" w:hAnsiTheme="majorHAnsi" w:cstheme="majorBidi"/>
          <w:kern w:val="28"/>
          <w:lang w:val="en-AU"/>
        </w:rPr>
        <w:t xml:space="preserve"> dresses from top designers, then he will prefer to use a private warehouse as dresses are delicate and require lots of care, he will prefer a private warehouse.</w:t>
      </w:r>
    </w:p>
    <w:p w14:paraId="38F6033B" w14:textId="77777777" w:rsidR="00A762B9" w:rsidRPr="00032E37" w:rsidRDefault="00A762B9" w:rsidP="00A762B9">
      <w:pPr>
        <w:rPr>
          <w:rFonts w:asciiTheme="majorHAnsi" w:eastAsiaTheme="majorEastAsia" w:hAnsiTheme="majorHAnsi" w:cstheme="majorBidi"/>
          <w:kern w:val="28"/>
          <w:lang w:val="en-AU"/>
        </w:rPr>
      </w:pPr>
    </w:p>
    <w:p w14:paraId="50E6B863" w14:textId="77777777" w:rsidR="002B0BEB" w:rsidRPr="002B0BEB" w:rsidRDefault="002B0BEB" w:rsidP="002510C6">
      <w:pPr>
        <w:ind w:left="720" w:hanging="720"/>
      </w:pPr>
    </w:p>
    <w:sectPr w:rsidR="002B0BEB" w:rsidRPr="002B0BE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0B218" w14:textId="77777777" w:rsidR="00B1248B" w:rsidRDefault="00B1248B">
      <w:pPr>
        <w:spacing w:line="240" w:lineRule="auto"/>
      </w:pPr>
      <w:r>
        <w:separator/>
      </w:r>
    </w:p>
  </w:endnote>
  <w:endnote w:type="continuationSeparator" w:id="0">
    <w:p w14:paraId="4ECC2C65" w14:textId="77777777" w:rsidR="00B1248B" w:rsidRDefault="00B12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4894C" w14:textId="77777777" w:rsidR="00B1248B" w:rsidRDefault="00B1248B">
      <w:pPr>
        <w:spacing w:line="240" w:lineRule="auto"/>
      </w:pPr>
      <w:r>
        <w:separator/>
      </w:r>
    </w:p>
  </w:footnote>
  <w:footnote w:type="continuationSeparator" w:id="0">
    <w:p w14:paraId="58AE8D49" w14:textId="77777777" w:rsidR="00B1248B" w:rsidRDefault="00B124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45A11" w14:textId="78B8091A" w:rsidR="00E614DD" w:rsidRDefault="00B1248B">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8D5D0C">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3FFF3" w14:textId="2D8AAB98" w:rsidR="00E614DD" w:rsidRDefault="00B1248B">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8D5D0C">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A0267C9A">
      <w:start w:val="1"/>
      <w:numFmt w:val="lowerLetter"/>
      <w:pStyle w:val="TableNote"/>
      <w:suff w:val="space"/>
      <w:lvlText w:val="%1."/>
      <w:lvlJc w:val="left"/>
      <w:pPr>
        <w:ind w:left="0" w:firstLine="720"/>
      </w:pPr>
      <w:rPr>
        <w:rFonts w:hint="default"/>
      </w:rPr>
    </w:lvl>
    <w:lvl w:ilvl="1" w:tplc="AFBC6AA2" w:tentative="1">
      <w:start w:val="1"/>
      <w:numFmt w:val="lowerLetter"/>
      <w:lvlText w:val="%2."/>
      <w:lvlJc w:val="left"/>
      <w:pPr>
        <w:ind w:left="2160" w:hanging="360"/>
      </w:pPr>
    </w:lvl>
    <w:lvl w:ilvl="2" w:tplc="3C46BEA4" w:tentative="1">
      <w:start w:val="1"/>
      <w:numFmt w:val="lowerRoman"/>
      <w:lvlText w:val="%3."/>
      <w:lvlJc w:val="right"/>
      <w:pPr>
        <w:ind w:left="2880" w:hanging="180"/>
      </w:pPr>
    </w:lvl>
    <w:lvl w:ilvl="3" w:tplc="1158A026" w:tentative="1">
      <w:start w:val="1"/>
      <w:numFmt w:val="decimal"/>
      <w:lvlText w:val="%4."/>
      <w:lvlJc w:val="left"/>
      <w:pPr>
        <w:ind w:left="3600" w:hanging="360"/>
      </w:pPr>
    </w:lvl>
    <w:lvl w:ilvl="4" w:tplc="5A9A3A4A" w:tentative="1">
      <w:start w:val="1"/>
      <w:numFmt w:val="lowerLetter"/>
      <w:lvlText w:val="%5."/>
      <w:lvlJc w:val="left"/>
      <w:pPr>
        <w:ind w:left="4320" w:hanging="360"/>
      </w:pPr>
    </w:lvl>
    <w:lvl w:ilvl="5" w:tplc="AFB408DE" w:tentative="1">
      <w:start w:val="1"/>
      <w:numFmt w:val="lowerRoman"/>
      <w:lvlText w:val="%6."/>
      <w:lvlJc w:val="right"/>
      <w:pPr>
        <w:ind w:left="5040" w:hanging="180"/>
      </w:pPr>
    </w:lvl>
    <w:lvl w:ilvl="6" w:tplc="797636E0" w:tentative="1">
      <w:start w:val="1"/>
      <w:numFmt w:val="decimal"/>
      <w:lvlText w:val="%7."/>
      <w:lvlJc w:val="left"/>
      <w:pPr>
        <w:ind w:left="5760" w:hanging="360"/>
      </w:pPr>
    </w:lvl>
    <w:lvl w:ilvl="7" w:tplc="B65EADE6" w:tentative="1">
      <w:start w:val="1"/>
      <w:numFmt w:val="lowerLetter"/>
      <w:lvlText w:val="%8."/>
      <w:lvlJc w:val="left"/>
      <w:pPr>
        <w:ind w:left="6480" w:hanging="360"/>
      </w:pPr>
    </w:lvl>
    <w:lvl w:ilvl="8" w:tplc="CA966464"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4353"/>
    <w:rsid w:val="000047CE"/>
    <w:rsid w:val="000166A4"/>
    <w:rsid w:val="00017052"/>
    <w:rsid w:val="00032E37"/>
    <w:rsid w:val="00040CBB"/>
    <w:rsid w:val="00061E91"/>
    <w:rsid w:val="00064207"/>
    <w:rsid w:val="00084E06"/>
    <w:rsid w:val="000A1EB6"/>
    <w:rsid w:val="000A7AB8"/>
    <w:rsid w:val="000B78C8"/>
    <w:rsid w:val="00140147"/>
    <w:rsid w:val="001463B2"/>
    <w:rsid w:val="0016743A"/>
    <w:rsid w:val="00186FF0"/>
    <w:rsid w:val="001B32A4"/>
    <w:rsid w:val="001F62C0"/>
    <w:rsid w:val="00230B2D"/>
    <w:rsid w:val="00245E02"/>
    <w:rsid w:val="002510C6"/>
    <w:rsid w:val="002B0BEB"/>
    <w:rsid w:val="002D16BF"/>
    <w:rsid w:val="002F1B9B"/>
    <w:rsid w:val="00302BEF"/>
    <w:rsid w:val="003116E4"/>
    <w:rsid w:val="00353B66"/>
    <w:rsid w:val="00364805"/>
    <w:rsid w:val="00420EEE"/>
    <w:rsid w:val="00436707"/>
    <w:rsid w:val="00456604"/>
    <w:rsid w:val="00457B8C"/>
    <w:rsid w:val="004637B0"/>
    <w:rsid w:val="004859E5"/>
    <w:rsid w:val="0049105C"/>
    <w:rsid w:val="004A2675"/>
    <w:rsid w:val="004C6AAD"/>
    <w:rsid w:val="004F7139"/>
    <w:rsid w:val="00504A81"/>
    <w:rsid w:val="005131A8"/>
    <w:rsid w:val="005525EB"/>
    <w:rsid w:val="0055547A"/>
    <w:rsid w:val="00565C4B"/>
    <w:rsid w:val="0057093C"/>
    <w:rsid w:val="00583F92"/>
    <w:rsid w:val="005A01F3"/>
    <w:rsid w:val="005F0BF5"/>
    <w:rsid w:val="00640C62"/>
    <w:rsid w:val="00662B85"/>
    <w:rsid w:val="006714C3"/>
    <w:rsid w:val="00691EC1"/>
    <w:rsid w:val="006A5F32"/>
    <w:rsid w:val="006C4855"/>
    <w:rsid w:val="006D3304"/>
    <w:rsid w:val="00701372"/>
    <w:rsid w:val="00730ACF"/>
    <w:rsid w:val="0073704E"/>
    <w:rsid w:val="007761E6"/>
    <w:rsid w:val="007C53FB"/>
    <w:rsid w:val="007F5CE7"/>
    <w:rsid w:val="007F6E03"/>
    <w:rsid w:val="0082753D"/>
    <w:rsid w:val="00855083"/>
    <w:rsid w:val="0087278C"/>
    <w:rsid w:val="008A0AC2"/>
    <w:rsid w:val="008A551F"/>
    <w:rsid w:val="008A6D9A"/>
    <w:rsid w:val="008B7D18"/>
    <w:rsid w:val="008D5D0C"/>
    <w:rsid w:val="008D7520"/>
    <w:rsid w:val="008F1F97"/>
    <w:rsid w:val="008F4052"/>
    <w:rsid w:val="009437CD"/>
    <w:rsid w:val="00957EC1"/>
    <w:rsid w:val="00985A65"/>
    <w:rsid w:val="009A3159"/>
    <w:rsid w:val="009B257F"/>
    <w:rsid w:val="009C73CB"/>
    <w:rsid w:val="009D4EB3"/>
    <w:rsid w:val="009E2C33"/>
    <w:rsid w:val="00A14192"/>
    <w:rsid w:val="00A364A3"/>
    <w:rsid w:val="00A762B9"/>
    <w:rsid w:val="00A77BD3"/>
    <w:rsid w:val="00A840D7"/>
    <w:rsid w:val="00A87729"/>
    <w:rsid w:val="00A93BAA"/>
    <w:rsid w:val="00AC014E"/>
    <w:rsid w:val="00B05E72"/>
    <w:rsid w:val="00B1248B"/>
    <w:rsid w:val="00B13D1B"/>
    <w:rsid w:val="00B24B28"/>
    <w:rsid w:val="00B43A3F"/>
    <w:rsid w:val="00B818DF"/>
    <w:rsid w:val="00BA1BAA"/>
    <w:rsid w:val="00BB619B"/>
    <w:rsid w:val="00BE17FE"/>
    <w:rsid w:val="00BE1A73"/>
    <w:rsid w:val="00BE296E"/>
    <w:rsid w:val="00BE7731"/>
    <w:rsid w:val="00C04479"/>
    <w:rsid w:val="00C5058C"/>
    <w:rsid w:val="00C72A45"/>
    <w:rsid w:val="00C879FD"/>
    <w:rsid w:val="00C903DA"/>
    <w:rsid w:val="00C93343"/>
    <w:rsid w:val="00CB0C9C"/>
    <w:rsid w:val="00CD3FEE"/>
    <w:rsid w:val="00D01CA7"/>
    <w:rsid w:val="00D05A7B"/>
    <w:rsid w:val="00D11271"/>
    <w:rsid w:val="00D134A0"/>
    <w:rsid w:val="00D52117"/>
    <w:rsid w:val="00DB0D39"/>
    <w:rsid w:val="00DC73A7"/>
    <w:rsid w:val="00DE322C"/>
    <w:rsid w:val="00E03F53"/>
    <w:rsid w:val="00E14005"/>
    <w:rsid w:val="00E27D1A"/>
    <w:rsid w:val="00E4122D"/>
    <w:rsid w:val="00E432AB"/>
    <w:rsid w:val="00E614DD"/>
    <w:rsid w:val="00E627B4"/>
    <w:rsid w:val="00E974B2"/>
    <w:rsid w:val="00EA58DB"/>
    <w:rsid w:val="00EB684E"/>
    <w:rsid w:val="00F05C45"/>
    <w:rsid w:val="00F200D5"/>
    <w:rsid w:val="00F42D05"/>
    <w:rsid w:val="00F82466"/>
    <w:rsid w:val="00F83220"/>
    <w:rsid w:val="00F85B3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437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unhideWhenUsed/>
    <w:rsid w:val="00BE296E"/>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8C4B34">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8C4B34">
          <w:pPr>
            <w:pStyle w:val="DE6BE46DEE37441CAD65BAEC4F74BF9B"/>
          </w:pPr>
          <w:r>
            <w:t>Instructor Name</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8C4B34">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8C4B34">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D1766"/>
    <w:rsid w:val="0019019F"/>
    <w:rsid w:val="00247EFF"/>
    <w:rsid w:val="002558F7"/>
    <w:rsid w:val="003729CB"/>
    <w:rsid w:val="00387FAD"/>
    <w:rsid w:val="003A0181"/>
    <w:rsid w:val="003A7B13"/>
    <w:rsid w:val="003C14BD"/>
    <w:rsid w:val="004126DE"/>
    <w:rsid w:val="00576B5E"/>
    <w:rsid w:val="005A3EFE"/>
    <w:rsid w:val="00636A15"/>
    <w:rsid w:val="0077553C"/>
    <w:rsid w:val="0086271B"/>
    <w:rsid w:val="008C4B34"/>
    <w:rsid w:val="00B82D80"/>
    <w:rsid w:val="00C67915"/>
    <w:rsid w:val="00CF0E21"/>
    <w:rsid w:val="00D72020"/>
    <w:rsid w:val="00E72318"/>
    <w:rsid w:val="00F403B0"/>
    <w:rsid w:val="00F64D5B"/>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Jac13</b:Tag>
    <b:SourceType>Film</b:SourceType>
    <b:Guid>{1405D3B5-BECE-4567-A384-2F4BBC5DD972}</b:Guid>
    <b:Title>Tough guise 2 : violence, manhood &amp; American culture</b:Title>
    <b:Year>2013</b:Year>
    <b:Author>
      <b:Author>
        <b:NameList>
          <b:Person>
            <b:Last>Earp</b:Last>
            <b:First>Jeremy</b:First>
          </b:Person>
          <b:Person>
            <b:Last>Katz</b:Last>
            <b:First>Jackson</b:First>
          </b:Person>
          <b:Person>
            <b:Last>Young</b:Last>
            <b:First>Jason</b:First>
            <b:Middle>T</b:Middle>
          </b:Person>
          <b:Person>
            <b:Last>Jhally</b:Last>
            <b:First>Sut</b:First>
          </b:Person>
          <b:Person>
            <b:Last>Rabinovitz</b:Last>
            <b:First>David</b:First>
          </b:Person>
        </b:NameList>
      </b:Author>
      <b:Director>
        <b:NameList>
          <b:Person>
            <b:Last>Jackson Katz</b:Last>
            <b:First>Jason</b:First>
            <b:Middle>Young, Jeremy Earp, Sut Jhally</b:Middle>
          </b:Person>
        </b:NameList>
      </b:Director>
    </b:Author>
    <b:CountryRegion>Northampton, MA</b:CountryRegion>
    <b:Distributor>Media Education Foundation, [2013] ©2013</b:Distributor>
    <b:RefOrder>1</b:RefOrder>
  </b:Source>
  <b:Source>
    <b:Tag>Zin02</b:Tag>
    <b:SourceType>InternetSite</b:SourceType>
    <b:Guid>{3CD6372C-BD21-4107-A2A2-A57235FD5C86}</b:Guid>
    <b:Title> Don't Blame the Eater</b:Title>
    <b:Year>2002</b:Year>
    <b:Author>
      <b:Author>
        <b:NameList>
          <b:Person>
            <b:Last>Zinczenko</b:Last>
            <b:First>David</b:First>
          </b:Person>
        </b:NameList>
      </b:Author>
    </b:Author>
    <b:Month>November</b:Month>
    <b:Day>23</b:Day>
    <b:InternetSiteTitle>The New York Times</b:InternetSiteTitle>
    <b:ProductionCompany>© 2019 The New York Times Company</b:ProductionCompany>
    <b:URL>https://www.nytimes.com/2002/11/23/opinion/don-t-blame-the-eater.html</b:URL>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AF947B-8194-4BE8-A6C5-6D17F824A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2019-10-22T13:13:00Z</dcterms:created>
  <dcterms:modified xsi:type="dcterms:W3CDTF">2019-10-22T13:13:00Z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id="bEKmBMiK"/&gt;&lt;style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