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E982E5" w14:textId="1B58FCEC" w:rsidR="00E81978" w:rsidRDefault="00F527F0">
      <w:pPr>
        <w:pStyle w:val="Title"/>
      </w:pPr>
      <w:r>
        <w:t>Abuse and Neglect: Orientation Project</w:t>
      </w:r>
      <w:r w:rsidR="008D021B">
        <w:t xml:space="preserve"> </w:t>
      </w:r>
    </w:p>
    <w:p w14:paraId="204F5273" w14:textId="4A7E83B8" w:rsidR="00B823AA" w:rsidRDefault="000B50A6" w:rsidP="00B823AA">
      <w:pPr>
        <w:pStyle w:val="Title2"/>
      </w:pPr>
      <w:r>
        <w:t>[Author’s name]</w:t>
      </w:r>
    </w:p>
    <w:p w14:paraId="1E1AD5A7" w14:textId="16121037" w:rsidR="00E81978" w:rsidRDefault="00E81978" w:rsidP="00B823AA">
      <w:pPr>
        <w:pStyle w:val="Title2"/>
      </w:pPr>
    </w:p>
    <w:p w14:paraId="06833346" w14:textId="2466220F" w:rsidR="00E81978" w:rsidRDefault="00E81978">
      <w:pPr>
        <w:pStyle w:val="Title"/>
      </w:pPr>
    </w:p>
    <w:p w14:paraId="7252C278" w14:textId="290A6AC8" w:rsidR="00A345C6" w:rsidRDefault="00A345C6" w:rsidP="00B823AA">
      <w:pPr>
        <w:pStyle w:val="Title2"/>
      </w:pPr>
    </w:p>
    <w:p w14:paraId="6BFB5EB7" w14:textId="77777777" w:rsidR="00A345C6" w:rsidRDefault="00A345C6">
      <w:r>
        <w:br w:type="page"/>
      </w:r>
    </w:p>
    <w:p w14:paraId="38DB1563" w14:textId="4DAFE68B" w:rsidR="007D1DB5" w:rsidRDefault="00BA40B9" w:rsidP="007D1DB5">
      <w:pPr>
        <w:pStyle w:val="Title2"/>
      </w:pPr>
      <w:r>
        <w:lastRenderedPageBreak/>
        <w:t>Abuse and Neglect: Orientation Project</w:t>
      </w:r>
    </w:p>
    <w:p w14:paraId="147C033F" w14:textId="1C834B6A" w:rsidR="00184AE6" w:rsidRPr="00F90E01" w:rsidRDefault="00184AE6" w:rsidP="007D1DB5">
      <w:pPr>
        <w:pStyle w:val="Title2"/>
        <w:rPr>
          <w:b/>
          <w:bCs/>
        </w:rPr>
      </w:pPr>
      <w:r w:rsidRPr="00F90E01">
        <w:rPr>
          <w:b/>
          <w:bCs/>
        </w:rPr>
        <w:t>Child Abuse and Neglect Definitions</w:t>
      </w:r>
    </w:p>
    <w:p w14:paraId="617EE770" w14:textId="1BB259B7" w:rsidR="00E76F44" w:rsidRDefault="00E76F44" w:rsidP="006C59BD">
      <w:pPr>
        <w:pStyle w:val="Title2"/>
        <w:jc w:val="left"/>
      </w:pPr>
      <w:r>
        <w:tab/>
        <w:t xml:space="preserve">The perspective of abuse is defined as the inappropriate use of the thing or the individual. </w:t>
      </w:r>
      <w:r w:rsidR="00F90E01">
        <w:t>Child</w:t>
      </w:r>
      <w:r>
        <w:t xml:space="preserve"> abuse is one growing concern that influence communities in different and adverse forms. </w:t>
      </w:r>
      <w:r w:rsidR="0038136B">
        <w:t>The f</w:t>
      </w:r>
      <w:r w:rsidR="0009270E">
        <w:t>ederal definition of the phenomenon of th</w:t>
      </w:r>
      <w:r w:rsidR="00AC1A2A">
        <w:t xml:space="preserve">e child abuse recognized as any action or failure of </w:t>
      </w:r>
      <w:r w:rsidR="0038136B">
        <w:t xml:space="preserve">the </w:t>
      </w:r>
      <w:r w:rsidR="00AC1A2A">
        <w:t xml:space="preserve">act that eventually cause </w:t>
      </w:r>
      <w:r w:rsidR="0038136B">
        <w:t xml:space="preserve">a </w:t>
      </w:r>
      <w:r w:rsidR="00AC1A2A">
        <w:t>great form of risk of serious harm for the children. In other words, any improper act by parents or caretaker that cause serious physical, emotional, or sexual harm for the children recognized as the approach of child abuse</w:t>
      </w:r>
      <w:r w:rsidR="006C59BD">
        <w:t xml:space="preserve"> </w:t>
      </w:r>
      <w:r w:rsidR="006C59BD">
        <w:fldChar w:fldCharType="begin"/>
      </w:r>
      <w:r w:rsidR="006C59BD">
        <w:instrText xml:space="preserve"> ADDIN ZOTERO_ITEM CSL_CITATION {"citationID":"qdcBAdoo","properties":{"formattedCitation":"(Widom, Czaja, &amp; DuMont, 2015)","plainCitation":"(Widom, Czaja, &amp; DuMont, 2015)","noteIndex":0},"citationItems":[{"id":2084,"uris":["http://zotero.org/users/local/lMSdZ3dY/items/9M4Q55I9"],"uri":["http://zotero.org/users/local/lMSdZ3dY/items/9M4Q55I9"],"itemData":{"id":2084,"type":"article-journal","title":"Intergenerational transmission of child abuse and neglect: Real or detection bias?","container-title":"Science","page":"1480-1485","volume":"347","issue":"6229","author":[{"family":"Widom","given":"Cathy Spatz"},{"family":"Czaja","given":"Sally J."},{"family":"DuMont","given":"Kimberly A."}],"issued":{"date-parts":[["2015"]]}}}],"schema":"https://github.com/citation-style-language/schema/raw/master/csl-citation.json"} </w:instrText>
      </w:r>
      <w:r w:rsidR="006C59BD">
        <w:fldChar w:fldCharType="separate"/>
      </w:r>
      <w:r w:rsidR="006C59BD" w:rsidRPr="006C59BD">
        <w:rPr>
          <w:rFonts w:ascii="Times New Roman" w:hAnsi="Times New Roman" w:cs="Times New Roman"/>
        </w:rPr>
        <w:t>(</w:t>
      </w:r>
      <w:proofErr w:type="spellStart"/>
      <w:r w:rsidR="006C59BD" w:rsidRPr="006C59BD">
        <w:rPr>
          <w:rFonts w:ascii="Times New Roman" w:hAnsi="Times New Roman" w:cs="Times New Roman"/>
        </w:rPr>
        <w:t>Widom</w:t>
      </w:r>
      <w:proofErr w:type="spellEnd"/>
      <w:r w:rsidR="006C59BD" w:rsidRPr="006C59BD">
        <w:rPr>
          <w:rFonts w:ascii="Times New Roman" w:hAnsi="Times New Roman" w:cs="Times New Roman"/>
        </w:rPr>
        <w:t xml:space="preserve">, </w:t>
      </w:r>
      <w:proofErr w:type="spellStart"/>
      <w:r w:rsidR="006C59BD" w:rsidRPr="006C59BD">
        <w:rPr>
          <w:rFonts w:ascii="Times New Roman" w:hAnsi="Times New Roman" w:cs="Times New Roman"/>
        </w:rPr>
        <w:t>Czaja</w:t>
      </w:r>
      <w:proofErr w:type="spellEnd"/>
      <w:r w:rsidR="006C59BD" w:rsidRPr="006C59BD">
        <w:rPr>
          <w:rFonts w:ascii="Times New Roman" w:hAnsi="Times New Roman" w:cs="Times New Roman"/>
        </w:rPr>
        <w:t xml:space="preserve">, &amp; </w:t>
      </w:r>
      <w:proofErr w:type="spellStart"/>
      <w:r w:rsidR="006C59BD" w:rsidRPr="006C59BD">
        <w:rPr>
          <w:rFonts w:ascii="Times New Roman" w:hAnsi="Times New Roman" w:cs="Times New Roman"/>
        </w:rPr>
        <w:t>DuMont</w:t>
      </w:r>
      <w:proofErr w:type="spellEnd"/>
      <w:r w:rsidR="006C59BD" w:rsidRPr="006C59BD">
        <w:rPr>
          <w:rFonts w:ascii="Times New Roman" w:hAnsi="Times New Roman" w:cs="Times New Roman"/>
        </w:rPr>
        <w:t>, 2015)</w:t>
      </w:r>
      <w:r w:rsidR="006C59BD">
        <w:fldChar w:fldCharType="end"/>
      </w:r>
      <w:r w:rsidR="00AC1A2A">
        <w:t xml:space="preserve">. </w:t>
      </w:r>
      <w:r w:rsidR="004F24F8">
        <w:t xml:space="preserve">Child neglect is one form of child abuse that indicates about the failure of meeting </w:t>
      </w:r>
      <w:r w:rsidR="0038136B">
        <w:t xml:space="preserve">the </w:t>
      </w:r>
      <w:r w:rsidR="004F24F8">
        <w:t xml:space="preserve">basic needs of children. </w:t>
      </w:r>
      <w:r w:rsidR="009117E4">
        <w:t xml:space="preserve">The state law of California defines the issue of child abuse as the activity by the other person that inflicted children in different physical, emotional, and sexual forms. Child neglect is the approach of negligence behavior that ultimately threatens the health or welfare of the children. </w:t>
      </w:r>
    </w:p>
    <w:p w14:paraId="74953E48" w14:textId="7DC22431" w:rsidR="00184AE6" w:rsidRPr="00A07849" w:rsidRDefault="00184AE6" w:rsidP="007D1DB5">
      <w:pPr>
        <w:pStyle w:val="Title2"/>
        <w:rPr>
          <w:b/>
          <w:bCs/>
        </w:rPr>
      </w:pPr>
      <w:r w:rsidRPr="00A07849">
        <w:rPr>
          <w:b/>
          <w:bCs/>
        </w:rPr>
        <w:t>Prevention</w:t>
      </w:r>
    </w:p>
    <w:p w14:paraId="784BA5F2" w14:textId="75AA5251" w:rsidR="001E66AB" w:rsidRDefault="001E66AB" w:rsidP="00693ED6">
      <w:pPr>
        <w:pStyle w:val="Title2"/>
        <w:jc w:val="left"/>
      </w:pPr>
      <w:r>
        <w:tab/>
      </w:r>
      <w:r w:rsidR="00DB6F32">
        <w:t xml:space="preserve">The role of nurses is immensely crucial at all three levels of prevention in </w:t>
      </w:r>
      <w:r w:rsidR="0038136B">
        <w:t xml:space="preserve">the </w:t>
      </w:r>
      <w:r w:rsidR="00DB6F32">
        <w:t>case</w:t>
      </w:r>
      <w:r w:rsidR="0095170F">
        <w:t xml:space="preserve"> of child</w:t>
      </w:r>
      <w:r w:rsidR="0038136B">
        <w:t>hood</w:t>
      </w:r>
      <w:r w:rsidR="0095170F">
        <w:t xml:space="preserve"> abuse and neglect. The participation of nurses at the primary level of prevention is essential in the form of enhancing awareness level within the general population about the risk of child abuse and neglect. Active participation of nurses in different campaigns is essential to meet the targets of primary prevention. </w:t>
      </w:r>
      <w:r w:rsidR="00B248CA">
        <w:t xml:space="preserve">Identification of the population with </w:t>
      </w:r>
      <w:r w:rsidR="0038136B">
        <w:t xml:space="preserve">a </w:t>
      </w:r>
      <w:r w:rsidR="00B248CA">
        <w:t xml:space="preserve">high risk of child abuse and neglect demands to convey </w:t>
      </w:r>
      <w:r w:rsidR="0038136B">
        <w:t xml:space="preserve">an </w:t>
      </w:r>
      <w:r w:rsidR="00B248CA">
        <w:t xml:space="preserve">important message of prevention to the community. </w:t>
      </w:r>
      <w:r w:rsidR="007B4E74">
        <w:t>It is obligatory for the nurses to provide better healthcare services to vulnerable families</w:t>
      </w:r>
      <w:r w:rsidR="00693ED6">
        <w:t xml:space="preserve"> </w:t>
      </w:r>
      <w:r w:rsidR="00693ED6">
        <w:fldChar w:fldCharType="begin"/>
      </w:r>
      <w:r w:rsidR="00693ED6">
        <w:instrText xml:space="preserve"> ADDIN ZOTERO_ITEM CSL_CITATION {"citationID":"AGvakcRD","properties":{"formattedCitation":"(Caneira &amp; Myrick, 2015)","plainCitation":"(Caneira &amp; Myrick, 2015)","noteIndex":0},"citationItems":[{"id":2085,"uris":["http://zotero.org/users/local/lMSdZ3dY/items/EKUQWAQG"],"uri":["http://zotero.org/users/local/lMSdZ3dY/items/EKUQWAQG"],"itemData":{"id":2085,"type":"article-journal","title":"Diagnosing child abuse: the role of the nurse practitioner","container-title":"The Journal for Nurse Practitioners","page":"640-646","volume":"11","issue":"6","author":[{"family":"Caneira","given":"Laura"},{"family":"Myrick","given":"Karen M."}],"issued":{"date-parts":[["2015"]]}}}],"schema":"https://github.com/citation-style-language/schema/raw/master/csl-citation.json"} </w:instrText>
      </w:r>
      <w:r w:rsidR="00693ED6">
        <w:fldChar w:fldCharType="separate"/>
      </w:r>
      <w:r w:rsidR="00693ED6" w:rsidRPr="00693ED6">
        <w:rPr>
          <w:rFonts w:ascii="Times New Roman" w:hAnsi="Times New Roman" w:cs="Times New Roman"/>
        </w:rPr>
        <w:t>(</w:t>
      </w:r>
      <w:proofErr w:type="spellStart"/>
      <w:r w:rsidR="00693ED6" w:rsidRPr="00693ED6">
        <w:rPr>
          <w:rFonts w:ascii="Times New Roman" w:hAnsi="Times New Roman" w:cs="Times New Roman"/>
        </w:rPr>
        <w:t>Caneira</w:t>
      </w:r>
      <w:proofErr w:type="spellEnd"/>
      <w:r w:rsidR="00693ED6" w:rsidRPr="00693ED6">
        <w:rPr>
          <w:rFonts w:ascii="Times New Roman" w:hAnsi="Times New Roman" w:cs="Times New Roman"/>
        </w:rPr>
        <w:t xml:space="preserve"> &amp; Myrick, 2015)</w:t>
      </w:r>
      <w:r w:rsidR="00693ED6">
        <w:fldChar w:fldCharType="end"/>
      </w:r>
      <w:r w:rsidR="007B4E74">
        <w:t xml:space="preserve">. </w:t>
      </w:r>
      <w:r w:rsidR="006C7AE1">
        <w:t>Tertiary level of prevention requires the effective role of nurses as the parent support groups who provides them</w:t>
      </w:r>
      <w:r w:rsidR="0038136B">
        <w:t xml:space="preserve"> with</w:t>
      </w:r>
      <w:r w:rsidR="006C7AE1">
        <w:t xml:space="preserve"> assistance in the form of proper parenting. </w:t>
      </w:r>
      <w:r w:rsidR="00E711E4">
        <w:t xml:space="preserve">Risk factors </w:t>
      </w:r>
      <w:r w:rsidR="00E711E4">
        <w:lastRenderedPageBreak/>
        <w:t>in case of child</w:t>
      </w:r>
      <w:r w:rsidR="0038136B">
        <w:t>hood</w:t>
      </w:r>
      <w:r w:rsidR="00E711E4">
        <w:t xml:space="preserve"> abuse are significantly recognized as the features of </w:t>
      </w:r>
      <w:r w:rsidR="005857D9">
        <w:t xml:space="preserve">social isolation, family disorganization, violence, mental instability, etc. </w:t>
      </w:r>
    </w:p>
    <w:p w14:paraId="73F0F3B4" w14:textId="6432B7BB" w:rsidR="00184AE6" w:rsidRPr="000E3B2B" w:rsidRDefault="00184AE6" w:rsidP="007D1DB5">
      <w:pPr>
        <w:pStyle w:val="Title2"/>
        <w:rPr>
          <w:b/>
          <w:bCs/>
        </w:rPr>
      </w:pPr>
      <w:r w:rsidRPr="000E3B2B">
        <w:rPr>
          <w:b/>
          <w:bCs/>
        </w:rPr>
        <w:t>Detection</w:t>
      </w:r>
    </w:p>
    <w:p w14:paraId="78ABCC13" w14:textId="52C11324" w:rsidR="00002496" w:rsidRDefault="00002496" w:rsidP="00002496">
      <w:pPr>
        <w:pStyle w:val="Title2"/>
        <w:jc w:val="left"/>
      </w:pPr>
      <w:r>
        <w:tab/>
      </w:r>
      <w:r w:rsidR="000E3B2B">
        <w:t xml:space="preserve">Timely identification of the issue of child abuse and neglect in the form of recognition of particular signs and symptoms is essential to propose better domain of treatment. </w:t>
      </w:r>
    </w:p>
    <w:p w14:paraId="540832CE" w14:textId="4CDCF694" w:rsidR="000E3B2B" w:rsidRPr="00CA5EDA" w:rsidRDefault="000E3B2B" w:rsidP="00002496">
      <w:pPr>
        <w:pStyle w:val="Title2"/>
        <w:jc w:val="left"/>
        <w:rPr>
          <w:b/>
          <w:bCs/>
        </w:rPr>
      </w:pPr>
      <w:r w:rsidRPr="00CA5EDA">
        <w:rPr>
          <w:b/>
          <w:bCs/>
        </w:rPr>
        <w:t>Emotional Signs and Symptoms</w:t>
      </w:r>
    </w:p>
    <w:p w14:paraId="473D0C9A" w14:textId="0B30CC80" w:rsidR="00BF6913" w:rsidRDefault="00C42675" w:rsidP="00BF6913">
      <w:pPr>
        <w:pStyle w:val="Title2"/>
        <w:numPr>
          <w:ilvl w:val="0"/>
          <w:numId w:val="20"/>
        </w:numPr>
        <w:jc w:val="left"/>
      </w:pPr>
      <w:r>
        <w:t>The i</w:t>
      </w:r>
      <w:r w:rsidR="00E03C69">
        <w:t>mproper approach of emotional development</w:t>
      </w:r>
    </w:p>
    <w:p w14:paraId="36AF13AD" w14:textId="52CFD3D5" w:rsidR="00E03C69" w:rsidRDefault="00E03C69" w:rsidP="00BF6913">
      <w:pPr>
        <w:pStyle w:val="Title2"/>
        <w:numPr>
          <w:ilvl w:val="0"/>
          <w:numId w:val="20"/>
        </w:numPr>
        <w:jc w:val="left"/>
      </w:pPr>
      <w:r>
        <w:t>Low level of self-confidence</w:t>
      </w:r>
    </w:p>
    <w:p w14:paraId="0E93AFE6" w14:textId="043F0758" w:rsidR="00E03C69" w:rsidRDefault="00E03C69" w:rsidP="00BF6913">
      <w:pPr>
        <w:pStyle w:val="Title2"/>
        <w:numPr>
          <w:ilvl w:val="0"/>
          <w:numId w:val="20"/>
        </w:numPr>
        <w:jc w:val="left"/>
      </w:pPr>
      <w:r>
        <w:t>Loss of interest</w:t>
      </w:r>
    </w:p>
    <w:p w14:paraId="09FE84F3" w14:textId="14EAD030" w:rsidR="00E03C69" w:rsidRDefault="00E03C69" w:rsidP="00BF6913">
      <w:pPr>
        <w:pStyle w:val="Title2"/>
        <w:numPr>
          <w:ilvl w:val="0"/>
          <w:numId w:val="20"/>
        </w:numPr>
        <w:jc w:val="left"/>
      </w:pPr>
      <w:r>
        <w:t>Anxiety</w:t>
      </w:r>
    </w:p>
    <w:p w14:paraId="5F387B9B" w14:textId="0F418F71" w:rsidR="00E03C69" w:rsidRDefault="00E03C69" w:rsidP="00BF6913">
      <w:pPr>
        <w:pStyle w:val="Title2"/>
        <w:numPr>
          <w:ilvl w:val="0"/>
          <w:numId w:val="20"/>
        </w:numPr>
        <w:jc w:val="left"/>
      </w:pPr>
      <w:r>
        <w:t>Depression</w:t>
      </w:r>
    </w:p>
    <w:p w14:paraId="5991E3CC" w14:textId="312D8406" w:rsidR="000E3B2B" w:rsidRPr="00CA5EDA" w:rsidRDefault="000E3B2B" w:rsidP="00002496">
      <w:pPr>
        <w:pStyle w:val="Title2"/>
        <w:jc w:val="left"/>
        <w:rPr>
          <w:b/>
          <w:bCs/>
        </w:rPr>
      </w:pPr>
      <w:r w:rsidRPr="00CA5EDA">
        <w:rPr>
          <w:b/>
          <w:bCs/>
        </w:rPr>
        <w:t>Behavioral Signs and Symptoms</w:t>
      </w:r>
    </w:p>
    <w:p w14:paraId="4749455E" w14:textId="1BF03511" w:rsidR="00ED220B" w:rsidRDefault="00B922A6" w:rsidP="00ED220B">
      <w:pPr>
        <w:pStyle w:val="Title2"/>
        <w:numPr>
          <w:ilvl w:val="0"/>
          <w:numId w:val="21"/>
        </w:numPr>
        <w:jc w:val="left"/>
      </w:pPr>
      <w:r>
        <w:t>Show less concern about different matters</w:t>
      </w:r>
    </w:p>
    <w:p w14:paraId="178672D6" w14:textId="69307EED" w:rsidR="00B922A6" w:rsidRDefault="00B922A6" w:rsidP="00ED220B">
      <w:pPr>
        <w:pStyle w:val="Title2"/>
        <w:numPr>
          <w:ilvl w:val="0"/>
          <w:numId w:val="21"/>
        </w:numPr>
        <w:jc w:val="left"/>
      </w:pPr>
      <w:r>
        <w:t>Loss of interest in academic performance</w:t>
      </w:r>
    </w:p>
    <w:p w14:paraId="53EC7411" w14:textId="3A2E9779" w:rsidR="000E3B2B" w:rsidRPr="00CA5EDA" w:rsidRDefault="000E3B2B" w:rsidP="00002496">
      <w:pPr>
        <w:pStyle w:val="Title2"/>
        <w:jc w:val="left"/>
        <w:rPr>
          <w:b/>
          <w:bCs/>
        </w:rPr>
      </w:pPr>
      <w:r w:rsidRPr="00CA5EDA">
        <w:rPr>
          <w:b/>
          <w:bCs/>
        </w:rPr>
        <w:t>Physical Signs and Symptoms</w:t>
      </w:r>
    </w:p>
    <w:p w14:paraId="56376309" w14:textId="5B850ABE" w:rsidR="00CE63B8" w:rsidRDefault="00CA5EDA" w:rsidP="00CE63B8">
      <w:pPr>
        <w:pStyle w:val="Title2"/>
        <w:numPr>
          <w:ilvl w:val="0"/>
          <w:numId w:val="22"/>
        </w:numPr>
        <w:jc w:val="left"/>
      </w:pPr>
      <w:r>
        <w:t xml:space="preserve">Different forms of injuries such as bruises, fractures, etc. </w:t>
      </w:r>
    </w:p>
    <w:p w14:paraId="08BF6198" w14:textId="4A830C46" w:rsidR="00184AE6" w:rsidRPr="00636E95" w:rsidRDefault="00002496" w:rsidP="002F0A1C">
      <w:pPr>
        <w:pStyle w:val="Title2"/>
        <w:rPr>
          <w:b/>
          <w:bCs/>
        </w:rPr>
      </w:pPr>
      <w:r w:rsidRPr="00636E95">
        <w:rPr>
          <w:b/>
          <w:bCs/>
        </w:rPr>
        <w:t xml:space="preserve">Intervention, Treatment and </w:t>
      </w:r>
      <w:r w:rsidR="00184AE6" w:rsidRPr="00636E95">
        <w:rPr>
          <w:b/>
          <w:bCs/>
        </w:rPr>
        <w:t>Reporting</w:t>
      </w:r>
    </w:p>
    <w:p w14:paraId="214FBB7C" w14:textId="1F8984C1" w:rsidR="007A7B30" w:rsidRDefault="007A7B30" w:rsidP="00A73247">
      <w:pPr>
        <w:pStyle w:val="Title2"/>
        <w:jc w:val="left"/>
      </w:pPr>
      <w:r>
        <w:tab/>
        <w:t xml:space="preserve">The state of California set a proper guideline structure when it comes to the matter of reporting a case of child abuse or neglect. </w:t>
      </w:r>
      <w:r w:rsidR="008C08DA">
        <w:t xml:space="preserve">Parents and guardians of children have the legal right to report the complaint of child abuse. </w:t>
      </w:r>
      <w:r w:rsidR="004245F4">
        <w:t>Qualified and experience</w:t>
      </w:r>
      <w:r w:rsidR="00C42675">
        <w:t>d</w:t>
      </w:r>
      <w:r w:rsidR="004245F4">
        <w:t xml:space="preserve"> agencies are legally mandated to report the incident of child abuse. </w:t>
      </w:r>
      <w:r w:rsidR="00C33339">
        <w:t>California Penal Code Section 11165.7 defines the extensive list of the individuals who can be mandated</w:t>
      </w:r>
      <w:r w:rsidR="00C42675">
        <w:t>,</w:t>
      </w:r>
      <w:r w:rsidR="00C33339">
        <w:t xml:space="preserve"> reporters. It comprised o</w:t>
      </w:r>
      <w:r w:rsidR="00C42675">
        <w:t>f</w:t>
      </w:r>
      <w:r w:rsidR="00C33339">
        <w:t xml:space="preserve"> school/district workers, administrators, and athletic coaches etc. </w:t>
      </w:r>
      <w:r w:rsidR="00DB08DA">
        <w:t xml:space="preserve">Different family resource centers (FRC) are examples of </w:t>
      </w:r>
      <w:r w:rsidR="00DB08DA">
        <w:lastRenderedPageBreak/>
        <w:t xml:space="preserve">the </w:t>
      </w:r>
      <w:r w:rsidR="00383306">
        <w:t>treatment sources available in case of child abuse and neglect</w:t>
      </w:r>
      <w:r w:rsidR="00A73247">
        <w:t xml:space="preserve"> </w:t>
      </w:r>
      <w:r w:rsidR="00A73247">
        <w:fldChar w:fldCharType="begin"/>
      </w:r>
      <w:r w:rsidR="00A73247">
        <w:instrText xml:space="preserve"> ADDIN ZOTERO_ITEM CSL_CITATION {"citationID":"RDCYgV0s","properties":{"formattedCitation":"(California Department of Education, 2019)","plainCitation":"(California Department of Education, 2019)","noteIndex":0},"citationItems":[{"id":2083,"uris":["http://zotero.org/users/local/lMSdZ3dY/items/F8AKH4QE"],"uri":["http://zotero.org/users/local/lMSdZ3dY/items/F8AKH4QE"],"itemData":{"id":2083,"type":"webpage","title":"Child Abuse Identification &amp; Reporting Guidelines","container-title":"Cde.Ca.Gov","author":[{"family":"California Department of Education","given":""}],"issued":{"date-parts":[["2019"]]}}}],"schema":"https://github.com/citation-style-language/schema/raw/master/csl-citation.json"} </w:instrText>
      </w:r>
      <w:r w:rsidR="00A73247">
        <w:fldChar w:fldCharType="separate"/>
      </w:r>
      <w:r w:rsidR="00A73247" w:rsidRPr="00A73247">
        <w:rPr>
          <w:rFonts w:ascii="Times New Roman" w:hAnsi="Times New Roman" w:cs="Times New Roman"/>
        </w:rPr>
        <w:t>(California Department of Education, 2019)</w:t>
      </w:r>
      <w:r w:rsidR="00A73247">
        <w:fldChar w:fldCharType="end"/>
      </w:r>
      <w:r w:rsidR="00383306">
        <w:t xml:space="preserve">. </w:t>
      </w:r>
      <w:r w:rsidR="00BC0AF8">
        <w:t xml:space="preserve">El Modena Family Resource Center in Orange County is one significant example of the treatment sources. </w:t>
      </w:r>
      <w:r w:rsidR="00C96B55">
        <w:t xml:space="preserve">There are different collaborative resources specifically in case of intervention and treatment for the issue of child abuse and neglect. </w:t>
      </w:r>
      <w:r w:rsidR="004F7A49">
        <w:t xml:space="preserve">Proper investigation of child abuse reports by agencies at </w:t>
      </w:r>
      <w:r w:rsidR="00C42675">
        <w:t xml:space="preserve">the </w:t>
      </w:r>
      <w:r w:rsidR="004F7A49">
        <w:t xml:space="preserve">state level is </w:t>
      </w:r>
      <w:r w:rsidR="00C42675">
        <w:t>a</w:t>
      </w:r>
      <w:r w:rsidR="004F7A49">
        <w:t xml:space="preserve"> crucial example of the proper approach of intervention and treatment. </w:t>
      </w:r>
      <w:r w:rsidR="00C96B55">
        <w:t xml:space="preserve"> </w:t>
      </w:r>
    </w:p>
    <w:p w14:paraId="44D8A463" w14:textId="7479A37F" w:rsidR="00184AE6" w:rsidRPr="00695A21" w:rsidRDefault="00184AE6" w:rsidP="006C725A">
      <w:pPr>
        <w:pStyle w:val="Title2"/>
        <w:rPr>
          <w:b/>
          <w:bCs/>
        </w:rPr>
      </w:pPr>
      <w:r w:rsidRPr="00695A21">
        <w:rPr>
          <w:b/>
          <w:bCs/>
        </w:rPr>
        <w:t>Interdisciplinary Resources</w:t>
      </w:r>
    </w:p>
    <w:p w14:paraId="79823BAA" w14:textId="56DC0CEF" w:rsidR="00294FAA" w:rsidRDefault="006C725A" w:rsidP="00C42675">
      <w:pPr>
        <w:pStyle w:val="Title2"/>
        <w:jc w:val="left"/>
      </w:pPr>
      <w:r>
        <w:tab/>
      </w:r>
      <w:r w:rsidR="00C42675">
        <w:t>A m</w:t>
      </w:r>
      <w:r w:rsidR="006502BA">
        <w:t xml:space="preserve">ultidisciplinary approach is adopted by state law to successfully address the issue of child abuse or neglect. </w:t>
      </w:r>
      <w:r w:rsidR="00695A21">
        <w:t xml:space="preserve">Child abuse is recognized as </w:t>
      </w:r>
      <w:r w:rsidR="00C42675">
        <w:t xml:space="preserve">a </w:t>
      </w:r>
      <w:r w:rsidR="00695A21">
        <w:t>sensitive concern that requires more attention as compare</w:t>
      </w:r>
      <w:r w:rsidR="00C42675">
        <w:t>d</w:t>
      </w:r>
      <w:r w:rsidR="00695A21">
        <w:t xml:space="preserve"> to other forms of abuse in case of mandated authorities for reporting. </w:t>
      </w:r>
      <w:r w:rsidR="00A837D7">
        <w:t>This form of difference eventually create</w:t>
      </w:r>
      <w:r w:rsidR="00C42675">
        <w:t>s</w:t>
      </w:r>
      <w:r w:rsidR="00A837D7">
        <w:t xml:space="preserve"> </w:t>
      </w:r>
      <w:r w:rsidR="00C42675">
        <w:t xml:space="preserve">a </w:t>
      </w:r>
      <w:r w:rsidR="00A837D7">
        <w:t xml:space="preserve">difference in case of treatment. The role of nurses is immensely critical when they are dealing with the vulnerable population of children. </w:t>
      </w:r>
    </w:p>
    <w:p w14:paraId="52E91CC4" w14:textId="77777777" w:rsidR="00294FAA" w:rsidRDefault="00294FAA">
      <w:r>
        <w:br w:type="page"/>
      </w:r>
    </w:p>
    <w:p w14:paraId="4AAFD71B" w14:textId="54017347" w:rsidR="006C725A" w:rsidRDefault="00294FAA" w:rsidP="00294FAA">
      <w:pPr>
        <w:pStyle w:val="Title2"/>
      </w:pPr>
      <w:r>
        <w:lastRenderedPageBreak/>
        <w:t>References</w:t>
      </w:r>
    </w:p>
    <w:p w14:paraId="400F0F3D" w14:textId="77777777" w:rsidR="00294FAA" w:rsidRDefault="00294FAA" w:rsidP="00294FAA">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294FAA">
        <w:rPr>
          <w:rFonts w:ascii="Times New Roman" w:hAnsi="Times New Roman" w:cs="Times New Roman"/>
        </w:rPr>
        <w:t>California Department of Education. (2019). Child Abuse Identification &amp; Reporting Guidelines.</w:t>
      </w:r>
      <w:r>
        <w:rPr>
          <w:rFonts w:ascii="Times New Roman" w:hAnsi="Times New Roman" w:cs="Times New Roman"/>
        </w:rPr>
        <w:t xml:space="preserve"> Retrieved from:</w:t>
      </w:r>
    </w:p>
    <w:p w14:paraId="0E977257" w14:textId="28AEC0E6" w:rsidR="00294FAA" w:rsidRPr="00294FAA" w:rsidRDefault="00294FAA" w:rsidP="00294FAA">
      <w:pPr>
        <w:pStyle w:val="Bibliography"/>
        <w:rPr>
          <w:rFonts w:ascii="Times New Roman" w:hAnsi="Times New Roman" w:cs="Times New Roman"/>
        </w:rPr>
      </w:pPr>
      <w:r>
        <w:rPr>
          <w:rFonts w:ascii="Times New Roman" w:hAnsi="Times New Roman" w:cs="Times New Roman"/>
        </w:rPr>
        <w:tab/>
      </w:r>
      <w:hyperlink r:id="rId7" w:history="1">
        <w:r w:rsidR="0032741F">
          <w:rPr>
            <w:rStyle w:val="Hyperlink"/>
          </w:rPr>
          <w:t>https://www.cde.ca.gov/ls/ss/ap/childabusereportingguide.asp</w:t>
        </w:r>
      </w:hyperlink>
      <w:bookmarkStart w:id="0" w:name="_GoBack"/>
      <w:bookmarkEnd w:id="0"/>
      <w:r>
        <w:rPr>
          <w:rFonts w:ascii="Times New Roman" w:hAnsi="Times New Roman" w:cs="Times New Roman"/>
        </w:rPr>
        <w:t xml:space="preserve"> </w:t>
      </w:r>
    </w:p>
    <w:p w14:paraId="630A32FE" w14:textId="77777777" w:rsidR="00294FAA" w:rsidRPr="00294FAA" w:rsidRDefault="00294FAA" w:rsidP="00294FAA">
      <w:pPr>
        <w:pStyle w:val="Bibliography"/>
        <w:rPr>
          <w:rFonts w:ascii="Times New Roman" w:hAnsi="Times New Roman" w:cs="Times New Roman"/>
        </w:rPr>
      </w:pPr>
      <w:proofErr w:type="spellStart"/>
      <w:r w:rsidRPr="00294FAA">
        <w:rPr>
          <w:rFonts w:ascii="Times New Roman" w:hAnsi="Times New Roman" w:cs="Times New Roman"/>
        </w:rPr>
        <w:t>Caneira</w:t>
      </w:r>
      <w:proofErr w:type="spellEnd"/>
      <w:r w:rsidRPr="00294FAA">
        <w:rPr>
          <w:rFonts w:ascii="Times New Roman" w:hAnsi="Times New Roman" w:cs="Times New Roman"/>
        </w:rPr>
        <w:t xml:space="preserve">, L., &amp; Myrick, K. M. (2015). Diagnosing child abuse: The role of the nurse practitioner. </w:t>
      </w:r>
      <w:r w:rsidRPr="00294FAA">
        <w:rPr>
          <w:rFonts w:ascii="Times New Roman" w:hAnsi="Times New Roman" w:cs="Times New Roman"/>
          <w:i/>
          <w:iCs/>
        </w:rPr>
        <w:t>The Journal for Nurse Practitioners</w:t>
      </w:r>
      <w:r w:rsidRPr="00294FAA">
        <w:rPr>
          <w:rFonts w:ascii="Times New Roman" w:hAnsi="Times New Roman" w:cs="Times New Roman"/>
        </w:rPr>
        <w:t xml:space="preserve">, </w:t>
      </w:r>
      <w:r w:rsidRPr="00294FAA">
        <w:rPr>
          <w:rFonts w:ascii="Times New Roman" w:hAnsi="Times New Roman" w:cs="Times New Roman"/>
          <w:i/>
          <w:iCs/>
        </w:rPr>
        <w:t>11</w:t>
      </w:r>
      <w:r w:rsidRPr="00294FAA">
        <w:rPr>
          <w:rFonts w:ascii="Times New Roman" w:hAnsi="Times New Roman" w:cs="Times New Roman"/>
        </w:rPr>
        <w:t>(6), 640–646.</w:t>
      </w:r>
    </w:p>
    <w:p w14:paraId="19532DBE" w14:textId="77777777" w:rsidR="00294FAA" w:rsidRPr="00294FAA" w:rsidRDefault="00294FAA" w:rsidP="00294FAA">
      <w:pPr>
        <w:pStyle w:val="Bibliography"/>
        <w:rPr>
          <w:rFonts w:ascii="Times New Roman" w:hAnsi="Times New Roman" w:cs="Times New Roman"/>
        </w:rPr>
      </w:pPr>
      <w:proofErr w:type="spellStart"/>
      <w:r w:rsidRPr="00294FAA">
        <w:rPr>
          <w:rFonts w:ascii="Times New Roman" w:hAnsi="Times New Roman" w:cs="Times New Roman"/>
        </w:rPr>
        <w:t>Widom</w:t>
      </w:r>
      <w:proofErr w:type="spellEnd"/>
      <w:r w:rsidRPr="00294FAA">
        <w:rPr>
          <w:rFonts w:ascii="Times New Roman" w:hAnsi="Times New Roman" w:cs="Times New Roman"/>
        </w:rPr>
        <w:t xml:space="preserve">, C. S., </w:t>
      </w:r>
      <w:proofErr w:type="spellStart"/>
      <w:r w:rsidRPr="00294FAA">
        <w:rPr>
          <w:rFonts w:ascii="Times New Roman" w:hAnsi="Times New Roman" w:cs="Times New Roman"/>
        </w:rPr>
        <w:t>Czaja</w:t>
      </w:r>
      <w:proofErr w:type="spellEnd"/>
      <w:r w:rsidRPr="00294FAA">
        <w:rPr>
          <w:rFonts w:ascii="Times New Roman" w:hAnsi="Times New Roman" w:cs="Times New Roman"/>
        </w:rPr>
        <w:t xml:space="preserve">, S. J., &amp; </w:t>
      </w:r>
      <w:proofErr w:type="spellStart"/>
      <w:r w:rsidRPr="00294FAA">
        <w:rPr>
          <w:rFonts w:ascii="Times New Roman" w:hAnsi="Times New Roman" w:cs="Times New Roman"/>
        </w:rPr>
        <w:t>DuMont</w:t>
      </w:r>
      <w:proofErr w:type="spellEnd"/>
      <w:r w:rsidRPr="00294FAA">
        <w:rPr>
          <w:rFonts w:ascii="Times New Roman" w:hAnsi="Times New Roman" w:cs="Times New Roman"/>
        </w:rPr>
        <w:t xml:space="preserve">, K. A. (2015). Intergenerational transmission of child abuse and neglect: Real or detection bias? </w:t>
      </w:r>
      <w:r w:rsidRPr="00294FAA">
        <w:rPr>
          <w:rFonts w:ascii="Times New Roman" w:hAnsi="Times New Roman" w:cs="Times New Roman"/>
          <w:i/>
          <w:iCs/>
        </w:rPr>
        <w:t>Science</w:t>
      </w:r>
      <w:r w:rsidRPr="00294FAA">
        <w:rPr>
          <w:rFonts w:ascii="Times New Roman" w:hAnsi="Times New Roman" w:cs="Times New Roman"/>
        </w:rPr>
        <w:t xml:space="preserve">, </w:t>
      </w:r>
      <w:r w:rsidRPr="00294FAA">
        <w:rPr>
          <w:rFonts w:ascii="Times New Roman" w:hAnsi="Times New Roman" w:cs="Times New Roman"/>
          <w:i/>
          <w:iCs/>
        </w:rPr>
        <w:t>347</w:t>
      </w:r>
      <w:r w:rsidRPr="00294FAA">
        <w:rPr>
          <w:rFonts w:ascii="Times New Roman" w:hAnsi="Times New Roman" w:cs="Times New Roman"/>
        </w:rPr>
        <w:t>(6229), 1480–1485.</w:t>
      </w:r>
    </w:p>
    <w:p w14:paraId="56B05018" w14:textId="270E81FB" w:rsidR="00294FAA" w:rsidRDefault="00294FAA" w:rsidP="00294FAA">
      <w:pPr>
        <w:pStyle w:val="Title2"/>
        <w:jc w:val="left"/>
      </w:pPr>
      <w:r>
        <w:fldChar w:fldCharType="end"/>
      </w:r>
    </w:p>
    <w:p w14:paraId="5BBBCB2F" w14:textId="77777777" w:rsidR="00B45631" w:rsidRDefault="00B45631" w:rsidP="00B45631">
      <w:pPr>
        <w:pStyle w:val="Title2"/>
        <w:jc w:val="left"/>
      </w:pPr>
    </w:p>
    <w:p w14:paraId="6A465D58" w14:textId="22D0A385" w:rsidR="00C7005B" w:rsidRDefault="00C7005B" w:rsidP="00C7005B">
      <w:pPr>
        <w:pStyle w:val="Title2"/>
        <w:jc w:val="left"/>
      </w:pPr>
    </w:p>
    <w:p w14:paraId="7BB1ACFD" w14:textId="77777777" w:rsidR="00C7005B" w:rsidRPr="00D07176" w:rsidRDefault="00C7005B" w:rsidP="00C7005B">
      <w:pPr>
        <w:pStyle w:val="Title2"/>
        <w:jc w:val="left"/>
      </w:pPr>
    </w:p>
    <w:p w14:paraId="635BDAEF" w14:textId="2CA33D72" w:rsidR="00853C98" w:rsidRDefault="00853C98" w:rsidP="00853C98">
      <w:pPr>
        <w:pStyle w:val="Title2"/>
        <w:jc w:val="left"/>
      </w:pPr>
    </w:p>
    <w:sectPr w:rsidR="00853C98">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FCF54" w14:textId="77777777" w:rsidR="009C74A6" w:rsidRDefault="009C74A6">
      <w:pPr>
        <w:spacing w:line="240" w:lineRule="auto"/>
      </w:pPr>
      <w:r>
        <w:separator/>
      </w:r>
    </w:p>
    <w:p w14:paraId="5421C0BA" w14:textId="77777777" w:rsidR="009C74A6" w:rsidRDefault="009C74A6"/>
  </w:endnote>
  <w:endnote w:type="continuationSeparator" w:id="0">
    <w:p w14:paraId="3D920356" w14:textId="77777777" w:rsidR="009C74A6" w:rsidRDefault="009C74A6">
      <w:pPr>
        <w:spacing w:line="240" w:lineRule="auto"/>
      </w:pPr>
      <w:r>
        <w:continuationSeparator/>
      </w:r>
    </w:p>
    <w:p w14:paraId="2596BDC1" w14:textId="77777777" w:rsidR="009C74A6" w:rsidRDefault="009C74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2CB1C" w14:textId="77777777" w:rsidR="009C74A6" w:rsidRDefault="009C74A6">
      <w:pPr>
        <w:spacing w:line="240" w:lineRule="auto"/>
      </w:pPr>
      <w:r>
        <w:separator/>
      </w:r>
    </w:p>
    <w:p w14:paraId="5656C5C4" w14:textId="77777777" w:rsidR="009C74A6" w:rsidRDefault="009C74A6"/>
  </w:footnote>
  <w:footnote w:type="continuationSeparator" w:id="0">
    <w:p w14:paraId="12D734E3" w14:textId="77777777" w:rsidR="009C74A6" w:rsidRDefault="009C74A6">
      <w:pPr>
        <w:spacing w:line="240" w:lineRule="auto"/>
      </w:pPr>
      <w:r>
        <w:continuationSeparator/>
      </w:r>
    </w:p>
    <w:p w14:paraId="65149C77" w14:textId="77777777" w:rsidR="009C74A6" w:rsidRDefault="009C74A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F5A820" w14:textId="17418494" w:rsidR="00E81978" w:rsidRDefault="00F527F0">
    <w:pPr>
      <w:pStyle w:val="Header"/>
    </w:pPr>
    <w:r>
      <w:t>HEALTHCARE AND NURSING</w:t>
    </w:r>
    <w:r w:rsidR="008D021B">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32741F">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986F4B" w14:textId="2788B0AA" w:rsidR="00E81978" w:rsidRDefault="005D3A03">
    <w:pPr>
      <w:pStyle w:val="Header"/>
      <w:rPr>
        <w:rStyle w:val="Strong"/>
      </w:rPr>
    </w:pPr>
    <w:r>
      <w:t>Running head:</w:t>
    </w:r>
    <w:r w:rsidR="00F527F0">
      <w:t xml:space="preserve"> HEALTHCARE AND NURSING</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94FAA">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0DE1311C"/>
    <w:multiLevelType w:val="hybridMultilevel"/>
    <w:tmpl w:val="8E60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6D0C6F"/>
    <w:multiLevelType w:val="hybridMultilevel"/>
    <w:tmpl w:val="19BA79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085120"/>
    <w:multiLevelType w:val="hybridMultilevel"/>
    <w:tmpl w:val="A2AC2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E81997"/>
    <w:multiLevelType w:val="hybridMultilevel"/>
    <w:tmpl w:val="0FBE6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52F019F6"/>
    <w:multiLevelType w:val="hybridMultilevel"/>
    <w:tmpl w:val="37227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3E0619"/>
    <w:multiLevelType w:val="hybridMultilevel"/>
    <w:tmpl w:val="1E283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6902C4"/>
    <w:multiLevelType w:val="hybridMultilevel"/>
    <w:tmpl w:val="850A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20"/>
  </w:num>
  <w:num w:numId="13">
    <w:abstractNumId w:val="16"/>
  </w:num>
  <w:num w:numId="14">
    <w:abstractNumId w:val="14"/>
  </w:num>
  <w:num w:numId="15">
    <w:abstractNumId w:val="19"/>
  </w:num>
  <w:num w:numId="16">
    <w:abstractNumId w:val="13"/>
  </w:num>
  <w:num w:numId="17">
    <w:abstractNumId w:val="12"/>
  </w:num>
  <w:num w:numId="18">
    <w:abstractNumId w:val="11"/>
  </w:num>
  <w:num w:numId="19">
    <w:abstractNumId w:val="15"/>
  </w:num>
  <w:num w:numId="20">
    <w:abstractNumId w:val="18"/>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LQwM7YwNzMwsDS3MDNV0lEKTi0uzszPAykwrQUA7hvgCCwAAAA="/>
  </w:docVars>
  <w:rsids>
    <w:rsidRoot w:val="005C39B5"/>
    <w:rsid w:val="00002496"/>
    <w:rsid w:val="00014D3F"/>
    <w:rsid w:val="00022B2D"/>
    <w:rsid w:val="00025438"/>
    <w:rsid w:val="000267E3"/>
    <w:rsid w:val="00041D55"/>
    <w:rsid w:val="000510DA"/>
    <w:rsid w:val="000635FE"/>
    <w:rsid w:val="00067928"/>
    <w:rsid w:val="0009270E"/>
    <w:rsid w:val="000A40AE"/>
    <w:rsid w:val="000B50A6"/>
    <w:rsid w:val="000D3F41"/>
    <w:rsid w:val="000E23B7"/>
    <w:rsid w:val="000E3B2B"/>
    <w:rsid w:val="000F2771"/>
    <w:rsid w:val="001040AD"/>
    <w:rsid w:val="0010517F"/>
    <w:rsid w:val="001734C7"/>
    <w:rsid w:val="00184AE6"/>
    <w:rsid w:val="00191376"/>
    <w:rsid w:val="001A1F79"/>
    <w:rsid w:val="001D6C88"/>
    <w:rsid w:val="001E66AB"/>
    <w:rsid w:val="00212CE4"/>
    <w:rsid w:val="0027282D"/>
    <w:rsid w:val="00294FAA"/>
    <w:rsid w:val="002B35C7"/>
    <w:rsid w:val="002E30DB"/>
    <w:rsid w:val="002F0A1C"/>
    <w:rsid w:val="0032741F"/>
    <w:rsid w:val="00355DCA"/>
    <w:rsid w:val="00371EBE"/>
    <w:rsid w:val="00374F94"/>
    <w:rsid w:val="003766E2"/>
    <w:rsid w:val="0038136B"/>
    <w:rsid w:val="00383306"/>
    <w:rsid w:val="003837C3"/>
    <w:rsid w:val="003960B9"/>
    <w:rsid w:val="003A47A0"/>
    <w:rsid w:val="003F03A0"/>
    <w:rsid w:val="003F6A27"/>
    <w:rsid w:val="00401A22"/>
    <w:rsid w:val="00403D55"/>
    <w:rsid w:val="0040421C"/>
    <w:rsid w:val="00406DCA"/>
    <w:rsid w:val="00414F2D"/>
    <w:rsid w:val="004245F4"/>
    <w:rsid w:val="00462F53"/>
    <w:rsid w:val="004724D7"/>
    <w:rsid w:val="004741C1"/>
    <w:rsid w:val="004A00BF"/>
    <w:rsid w:val="004B0A28"/>
    <w:rsid w:val="004E75B1"/>
    <w:rsid w:val="004F24F8"/>
    <w:rsid w:val="004F7A49"/>
    <w:rsid w:val="0054483A"/>
    <w:rsid w:val="00551A02"/>
    <w:rsid w:val="005534FA"/>
    <w:rsid w:val="005775F8"/>
    <w:rsid w:val="005857D9"/>
    <w:rsid w:val="005A3B76"/>
    <w:rsid w:val="005B3A43"/>
    <w:rsid w:val="005B7C74"/>
    <w:rsid w:val="005C39B5"/>
    <w:rsid w:val="005D3A03"/>
    <w:rsid w:val="0060101E"/>
    <w:rsid w:val="0060427B"/>
    <w:rsid w:val="0060439A"/>
    <w:rsid w:val="0063358E"/>
    <w:rsid w:val="00635914"/>
    <w:rsid w:val="00636E95"/>
    <w:rsid w:val="00637A49"/>
    <w:rsid w:val="006471E0"/>
    <w:rsid w:val="0064799D"/>
    <w:rsid w:val="006502BA"/>
    <w:rsid w:val="006864FD"/>
    <w:rsid w:val="00693ED6"/>
    <w:rsid w:val="00695A21"/>
    <w:rsid w:val="00695BE3"/>
    <w:rsid w:val="006C59BD"/>
    <w:rsid w:val="006C725A"/>
    <w:rsid w:val="006C7AE1"/>
    <w:rsid w:val="007013C6"/>
    <w:rsid w:val="00715285"/>
    <w:rsid w:val="00744235"/>
    <w:rsid w:val="00776C64"/>
    <w:rsid w:val="00784C6E"/>
    <w:rsid w:val="007A3E19"/>
    <w:rsid w:val="007A7B30"/>
    <w:rsid w:val="007B3F2F"/>
    <w:rsid w:val="007B4E74"/>
    <w:rsid w:val="007B55CB"/>
    <w:rsid w:val="007C487B"/>
    <w:rsid w:val="007D1176"/>
    <w:rsid w:val="007D1DB5"/>
    <w:rsid w:val="008002C0"/>
    <w:rsid w:val="00853C98"/>
    <w:rsid w:val="008A498E"/>
    <w:rsid w:val="008A6CF0"/>
    <w:rsid w:val="008B6C11"/>
    <w:rsid w:val="008C08DA"/>
    <w:rsid w:val="008C5323"/>
    <w:rsid w:val="008D021B"/>
    <w:rsid w:val="008D477A"/>
    <w:rsid w:val="009117E4"/>
    <w:rsid w:val="009337C6"/>
    <w:rsid w:val="009446C3"/>
    <w:rsid w:val="0095170F"/>
    <w:rsid w:val="009A6A3B"/>
    <w:rsid w:val="009C2B88"/>
    <w:rsid w:val="009C3276"/>
    <w:rsid w:val="009C74A6"/>
    <w:rsid w:val="009E282B"/>
    <w:rsid w:val="009F2848"/>
    <w:rsid w:val="00A07849"/>
    <w:rsid w:val="00A275FB"/>
    <w:rsid w:val="00A345C6"/>
    <w:rsid w:val="00A35D27"/>
    <w:rsid w:val="00A73247"/>
    <w:rsid w:val="00A837D7"/>
    <w:rsid w:val="00A93922"/>
    <w:rsid w:val="00AA70BC"/>
    <w:rsid w:val="00AC1A2A"/>
    <w:rsid w:val="00AD6C52"/>
    <w:rsid w:val="00B12A40"/>
    <w:rsid w:val="00B13623"/>
    <w:rsid w:val="00B248CA"/>
    <w:rsid w:val="00B45631"/>
    <w:rsid w:val="00B823AA"/>
    <w:rsid w:val="00B87C17"/>
    <w:rsid w:val="00B922A6"/>
    <w:rsid w:val="00BA40B9"/>
    <w:rsid w:val="00BA45DB"/>
    <w:rsid w:val="00BA73A4"/>
    <w:rsid w:val="00BB2F88"/>
    <w:rsid w:val="00BC0AF8"/>
    <w:rsid w:val="00BD1474"/>
    <w:rsid w:val="00BF1CE1"/>
    <w:rsid w:val="00BF4184"/>
    <w:rsid w:val="00BF639A"/>
    <w:rsid w:val="00BF6913"/>
    <w:rsid w:val="00C0601E"/>
    <w:rsid w:val="00C12DE2"/>
    <w:rsid w:val="00C31D30"/>
    <w:rsid w:val="00C33339"/>
    <w:rsid w:val="00C3568D"/>
    <w:rsid w:val="00C42675"/>
    <w:rsid w:val="00C52083"/>
    <w:rsid w:val="00C53853"/>
    <w:rsid w:val="00C57C27"/>
    <w:rsid w:val="00C63B1E"/>
    <w:rsid w:val="00C7005B"/>
    <w:rsid w:val="00C7421D"/>
    <w:rsid w:val="00C96B55"/>
    <w:rsid w:val="00CA5EDA"/>
    <w:rsid w:val="00CD6E39"/>
    <w:rsid w:val="00CE2E87"/>
    <w:rsid w:val="00CE5594"/>
    <w:rsid w:val="00CE63B8"/>
    <w:rsid w:val="00CF6E91"/>
    <w:rsid w:val="00D07176"/>
    <w:rsid w:val="00D10CCC"/>
    <w:rsid w:val="00D468D4"/>
    <w:rsid w:val="00D608D6"/>
    <w:rsid w:val="00D61BEE"/>
    <w:rsid w:val="00D648F7"/>
    <w:rsid w:val="00D80320"/>
    <w:rsid w:val="00D85B68"/>
    <w:rsid w:val="00DB08DA"/>
    <w:rsid w:val="00DB69BD"/>
    <w:rsid w:val="00DB6F32"/>
    <w:rsid w:val="00DD6F51"/>
    <w:rsid w:val="00DE00BA"/>
    <w:rsid w:val="00DE36CD"/>
    <w:rsid w:val="00E01A85"/>
    <w:rsid w:val="00E03C69"/>
    <w:rsid w:val="00E45568"/>
    <w:rsid w:val="00E53777"/>
    <w:rsid w:val="00E6004D"/>
    <w:rsid w:val="00E711E4"/>
    <w:rsid w:val="00E76F44"/>
    <w:rsid w:val="00E81978"/>
    <w:rsid w:val="00E966E7"/>
    <w:rsid w:val="00EC11A1"/>
    <w:rsid w:val="00ED220B"/>
    <w:rsid w:val="00EE5314"/>
    <w:rsid w:val="00F31622"/>
    <w:rsid w:val="00F33828"/>
    <w:rsid w:val="00F379B7"/>
    <w:rsid w:val="00F525FA"/>
    <w:rsid w:val="00F527F0"/>
    <w:rsid w:val="00F82A43"/>
    <w:rsid w:val="00F90E01"/>
    <w:rsid w:val="00F94C72"/>
    <w:rsid w:val="00FA08A4"/>
    <w:rsid w:val="00FA3ABB"/>
    <w:rsid w:val="00FD19B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D6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semiHidden/>
    <w:unhideWhenUsed/>
    <w:rsid w:val="003274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de.ca.gov/ls/ss/ap/childabusereportingguide.a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1080</Words>
  <Characters>6160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2019-08-09T05:35:00Z</dcterms:created>
  <dcterms:modified xsi:type="dcterms:W3CDTF">2019-08-14T20:06:00Z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zotero-version="5.0.73"&gt;&lt;session id="JKO4axlw"/&gt;&lt;style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