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57C2" w14:textId="3B37DAD6" w:rsidR="00E81978" w:rsidRPr="005273BB" w:rsidRDefault="004B6FF5" w:rsidP="006335F6">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E421E">
            <w:rPr>
              <w:rFonts w:ascii="Times New Roman" w:hAnsi="Times New Roman" w:cs="Times New Roman"/>
              <w:color w:val="000000" w:themeColor="text1"/>
            </w:rPr>
            <w:t>Four Topics Approach</w:t>
          </w:r>
        </w:sdtContent>
      </w:sdt>
    </w:p>
    <w:p w14:paraId="2A868BE3" w14:textId="0D7F8F29" w:rsidR="00B823AA" w:rsidRPr="005273BB" w:rsidRDefault="00B823AA" w:rsidP="006335F6">
      <w:pPr>
        <w:pStyle w:val="Title2"/>
        <w:rPr>
          <w:rFonts w:ascii="Times New Roman" w:hAnsi="Times New Roman" w:cs="Times New Roman"/>
          <w:color w:val="000000" w:themeColor="text1"/>
        </w:rPr>
      </w:pPr>
    </w:p>
    <w:p w14:paraId="06B15836" w14:textId="77777777" w:rsidR="00E81978" w:rsidRPr="005273BB" w:rsidRDefault="004B6FF5" w:rsidP="006335F6">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5273BB">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5C91D3CD" w14:textId="77777777" w:rsidR="00E81978" w:rsidRPr="005273BB" w:rsidRDefault="009253E4" w:rsidP="006335F6">
          <w:pPr>
            <w:pStyle w:val="Title"/>
            <w:rPr>
              <w:rFonts w:ascii="Times New Roman" w:hAnsi="Times New Roman" w:cs="Times New Roman"/>
              <w:color w:val="000000" w:themeColor="text1"/>
            </w:rPr>
          </w:pPr>
          <w:r w:rsidRPr="005273BB">
            <w:rPr>
              <w:rFonts w:ascii="Times New Roman" w:hAnsi="Times New Roman" w:cs="Times New Roman"/>
              <w:color w:val="000000" w:themeColor="text1"/>
            </w:rPr>
            <w:t>Author Note</w:t>
          </w:r>
        </w:p>
      </w:sdtContent>
    </w:sdt>
    <w:p w14:paraId="6177448D" w14:textId="3D512537" w:rsidR="00E81978" w:rsidRPr="005273BB" w:rsidRDefault="00E81978" w:rsidP="006335F6">
      <w:pPr>
        <w:pStyle w:val="Title2"/>
        <w:rPr>
          <w:rFonts w:ascii="Times New Roman" w:hAnsi="Times New Roman" w:cs="Times New Roman"/>
          <w:color w:val="000000" w:themeColor="text1"/>
        </w:rPr>
      </w:pPr>
    </w:p>
    <w:p w14:paraId="0781AE1F" w14:textId="1AAD137A" w:rsidR="00833D38" w:rsidRPr="005273BB" w:rsidRDefault="009253E4" w:rsidP="006335F6">
      <w:pPr>
        <w:jc w:val="both"/>
        <w:rPr>
          <w:rFonts w:ascii="Times New Roman" w:eastAsiaTheme="minorHAnsi" w:hAnsi="Times New Roman" w:cs="Times New Roman"/>
          <w:bCs/>
          <w:color w:val="000000" w:themeColor="text1"/>
          <w:kern w:val="0"/>
          <w:lang w:eastAsia="en-US"/>
        </w:rPr>
      </w:pPr>
      <w:r w:rsidRPr="005273BB">
        <w:rPr>
          <w:rFonts w:ascii="Times New Roman" w:eastAsiaTheme="minorHAnsi" w:hAnsi="Times New Roman" w:cs="Times New Roman"/>
          <w:bCs/>
          <w:color w:val="000000" w:themeColor="text1"/>
          <w:kern w:val="0"/>
          <w:lang w:eastAsia="en-US"/>
        </w:rPr>
        <w:br w:type="page"/>
      </w:r>
    </w:p>
    <w:p w14:paraId="170876AC" w14:textId="77777777" w:rsidR="003713CC" w:rsidRPr="008F4B3D" w:rsidRDefault="009253E4" w:rsidP="003713CC">
      <w:pPr>
        <w:shd w:val="clear" w:color="auto" w:fill="FFFFFF"/>
        <w:jc w:val="center"/>
        <w:rPr>
          <w:rFonts w:ascii="Times New Roman" w:eastAsia="Times New Roman" w:hAnsi="Times New Roman" w:cs="Times New Roman"/>
          <w:b/>
          <w:color w:val="000000" w:themeColor="text1"/>
        </w:rPr>
      </w:pPr>
      <w:r w:rsidRPr="008F4B3D">
        <w:rPr>
          <w:rFonts w:ascii="Times New Roman" w:eastAsia="Times New Roman" w:hAnsi="Times New Roman" w:cs="Times New Roman"/>
          <w:b/>
          <w:color w:val="000000" w:themeColor="text1"/>
        </w:rPr>
        <w:lastRenderedPageBreak/>
        <w:t>Case Study</w:t>
      </w:r>
    </w:p>
    <w:p w14:paraId="3ABD63F3" w14:textId="74FA0587" w:rsidR="003713CC" w:rsidRPr="008F4B3D" w:rsidRDefault="009253E4" w:rsidP="003713CC">
      <w:pPr>
        <w:spacing w:after="160"/>
        <w:jc w:val="both"/>
        <w:rPr>
          <w:rFonts w:ascii="Times New Roman" w:hAnsi="Times New Roman" w:cs="Times New Roman"/>
          <w:color w:val="000000" w:themeColor="text1"/>
        </w:rPr>
      </w:pPr>
      <w:r w:rsidRPr="008F4B3D">
        <w:rPr>
          <w:rFonts w:ascii="Times New Roman" w:hAnsi="Times New Roman" w:cs="Times New Roman"/>
          <w:color w:val="000000" w:themeColor="text1"/>
        </w:rPr>
        <w:t>Emile Nighthorse is a 77-year-old man who has been hospitalized on a ventilator with a</w:t>
      </w:r>
      <w:r>
        <w:rPr>
          <w:rFonts w:ascii="Times New Roman" w:hAnsi="Times New Roman" w:cs="Times New Roman"/>
          <w:color w:val="000000" w:themeColor="text1"/>
        </w:rPr>
        <w:t xml:space="preserve"> </w:t>
      </w:r>
      <w:r w:rsidRPr="008F4B3D">
        <w:rPr>
          <w:rFonts w:ascii="Times New Roman" w:hAnsi="Times New Roman" w:cs="Times New Roman"/>
          <w:color w:val="000000" w:themeColor="text1"/>
        </w:rPr>
        <w:t>serious kidney disease that will require him to have dialysis indefinitely. Additionally, he</w:t>
      </w:r>
      <w:r>
        <w:rPr>
          <w:rFonts w:ascii="Times New Roman" w:hAnsi="Times New Roman" w:cs="Times New Roman"/>
          <w:color w:val="000000" w:themeColor="text1"/>
        </w:rPr>
        <w:t xml:space="preserve"> </w:t>
      </w:r>
      <w:r w:rsidRPr="008F4B3D">
        <w:rPr>
          <w:rFonts w:ascii="Times New Roman" w:hAnsi="Times New Roman" w:cs="Times New Roman"/>
          <w:color w:val="000000" w:themeColor="text1"/>
        </w:rPr>
        <w:t>has severe dementia and he does not understand his condition or even where he is.</w:t>
      </w:r>
      <w:r>
        <w:rPr>
          <w:rFonts w:ascii="Times New Roman" w:hAnsi="Times New Roman" w:cs="Times New Roman"/>
          <w:color w:val="000000" w:themeColor="text1"/>
        </w:rPr>
        <w:t xml:space="preserve"> </w:t>
      </w:r>
      <w:r w:rsidRPr="008F4B3D">
        <w:rPr>
          <w:rFonts w:ascii="Times New Roman" w:hAnsi="Times New Roman" w:cs="Times New Roman"/>
          <w:color w:val="000000" w:themeColor="text1"/>
        </w:rPr>
        <w:t>The physician has determined that his dementia is getting more severe and he is</w:t>
      </w:r>
      <w:r>
        <w:rPr>
          <w:rFonts w:ascii="Times New Roman" w:hAnsi="Times New Roman" w:cs="Times New Roman"/>
          <w:color w:val="000000" w:themeColor="text1"/>
        </w:rPr>
        <w:t xml:space="preserve"> </w:t>
      </w:r>
      <w:r w:rsidRPr="008F4B3D">
        <w:rPr>
          <w:rFonts w:ascii="Times New Roman" w:hAnsi="Times New Roman" w:cs="Times New Roman"/>
          <w:color w:val="000000" w:themeColor="text1"/>
        </w:rPr>
        <w:t>showing signs of multi-system failure. It is unlikely</w:t>
      </w:r>
      <w:r w:rsidR="00D86B6B">
        <w:rPr>
          <w:rFonts w:ascii="Times New Roman" w:hAnsi="Times New Roman" w:cs="Times New Roman"/>
          <w:color w:val="000000" w:themeColor="text1"/>
        </w:rPr>
        <w:t>,</w:t>
      </w:r>
      <w:r w:rsidRPr="008F4B3D">
        <w:rPr>
          <w:rFonts w:ascii="Times New Roman" w:hAnsi="Times New Roman" w:cs="Times New Roman"/>
          <w:color w:val="000000" w:themeColor="text1"/>
        </w:rPr>
        <w:t xml:space="preserve"> he will ever be stable enough to be</w:t>
      </w:r>
      <w:r>
        <w:rPr>
          <w:rFonts w:ascii="Times New Roman" w:hAnsi="Times New Roman" w:cs="Times New Roman"/>
          <w:color w:val="000000" w:themeColor="text1"/>
        </w:rPr>
        <w:t xml:space="preserve"> </w:t>
      </w:r>
      <w:r w:rsidRPr="008F4B3D">
        <w:rPr>
          <w:rFonts w:ascii="Times New Roman" w:hAnsi="Times New Roman" w:cs="Times New Roman"/>
          <w:color w:val="000000" w:themeColor="text1"/>
        </w:rPr>
        <w:t>discharged from the hospital but that he will likely live another few months on a</w:t>
      </w:r>
      <w:r>
        <w:rPr>
          <w:rFonts w:ascii="Times New Roman" w:hAnsi="Times New Roman" w:cs="Times New Roman"/>
          <w:color w:val="000000" w:themeColor="text1"/>
        </w:rPr>
        <w:t xml:space="preserve"> </w:t>
      </w:r>
      <w:r w:rsidRPr="008F4B3D">
        <w:rPr>
          <w:rFonts w:ascii="Times New Roman" w:hAnsi="Times New Roman" w:cs="Times New Roman"/>
          <w:color w:val="000000" w:themeColor="text1"/>
        </w:rPr>
        <w:t>ventilator.</w:t>
      </w:r>
    </w:p>
    <w:p w14:paraId="0EB0355A" w14:textId="24A99AC6" w:rsidR="003713CC" w:rsidRPr="00AF1B1A" w:rsidRDefault="009253E4" w:rsidP="003713CC">
      <w:pPr>
        <w:spacing w:after="160"/>
        <w:jc w:val="both"/>
        <w:rPr>
          <w:rFonts w:ascii="Times New Roman" w:hAnsi="Times New Roman" w:cs="Times New Roman"/>
          <w:bCs/>
          <w:color w:val="000000" w:themeColor="text1"/>
        </w:rPr>
      </w:pPr>
      <w:r w:rsidRPr="008F4B3D">
        <w:rPr>
          <w:rFonts w:ascii="Times New Roman" w:hAnsi="Times New Roman" w:cs="Times New Roman"/>
          <w:bCs/>
          <w:color w:val="000000" w:themeColor="text1"/>
        </w:rPr>
        <w:t xml:space="preserve">There is no </w:t>
      </w:r>
      <w:r w:rsidR="00D86B6B">
        <w:rPr>
          <w:rFonts w:ascii="Times New Roman" w:hAnsi="Times New Roman" w:cs="Times New Roman"/>
          <w:bCs/>
          <w:color w:val="000000" w:themeColor="text1"/>
        </w:rPr>
        <w:t>‘</w:t>
      </w:r>
      <w:r w:rsidRPr="008F4B3D">
        <w:rPr>
          <w:rFonts w:ascii="Times New Roman" w:hAnsi="Times New Roman" w:cs="Times New Roman"/>
          <w:bCs/>
          <w:color w:val="000000" w:themeColor="text1"/>
        </w:rPr>
        <w:t>Advance Directive</w:t>
      </w:r>
      <w:r w:rsidR="00D86B6B">
        <w:rPr>
          <w:rFonts w:ascii="Times New Roman" w:hAnsi="Times New Roman" w:cs="Times New Roman"/>
          <w:bCs/>
          <w:color w:val="000000" w:themeColor="text1"/>
        </w:rPr>
        <w:t>’</w:t>
      </w:r>
      <w:r w:rsidRPr="008F4B3D">
        <w:rPr>
          <w:rFonts w:ascii="Times New Roman" w:hAnsi="Times New Roman" w:cs="Times New Roman"/>
          <w:bCs/>
          <w:color w:val="000000" w:themeColor="text1"/>
        </w:rPr>
        <w:t xml:space="preserve"> and no evidence of his wishes. He has an estranged</w:t>
      </w:r>
      <w:r>
        <w:rPr>
          <w:rFonts w:ascii="Times New Roman" w:hAnsi="Times New Roman" w:cs="Times New Roman"/>
          <w:bCs/>
          <w:color w:val="000000" w:themeColor="text1"/>
        </w:rPr>
        <w:t xml:space="preserve"> </w:t>
      </w:r>
      <w:r w:rsidRPr="008F4B3D">
        <w:rPr>
          <w:rFonts w:ascii="Times New Roman" w:hAnsi="Times New Roman" w:cs="Times New Roman"/>
          <w:bCs/>
          <w:color w:val="000000" w:themeColor="text1"/>
        </w:rPr>
        <w:t>wife of 50 years and 2 children, all of whom live in another city. He has an adult</w:t>
      </w:r>
      <w:r>
        <w:rPr>
          <w:rFonts w:ascii="Times New Roman" w:hAnsi="Times New Roman" w:cs="Times New Roman"/>
          <w:bCs/>
          <w:color w:val="000000" w:themeColor="text1"/>
        </w:rPr>
        <w:t xml:space="preserve"> </w:t>
      </w:r>
      <w:r w:rsidRPr="008F4B3D">
        <w:rPr>
          <w:rFonts w:ascii="Times New Roman" w:hAnsi="Times New Roman" w:cs="Times New Roman"/>
          <w:bCs/>
          <w:color w:val="000000" w:themeColor="text1"/>
        </w:rPr>
        <w:t>friend, Ben, who visits him daily and have been close friends since his wife left 10</w:t>
      </w:r>
      <w:r w:rsidR="00D86B6B">
        <w:rPr>
          <w:rFonts w:ascii="Times New Roman" w:hAnsi="Times New Roman" w:cs="Times New Roman"/>
          <w:bCs/>
          <w:color w:val="000000" w:themeColor="text1"/>
        </w:rPr>
        <w:t xml:space="preserve"> </w:t>
      </w:r>
      <w:r w:rsidRPr="008F4B3D">
        <w:rPr>
          <w:rFonts w:ascii="Times New Roman" w:hAnsi="Times New Roman" w:cs="Times New Roman"/>
          <w:bCs/>
          <w:color w:val="000000" w:themeColor="text1"/>
        </w:rPr>
        <w:t>years ago. Ben asks the physician to discontinue dialysis and the ventilator.</w:t>
      </w:r>
      <w:r w:rsidRPr="008F4B3D">
        <w:rPr>
          <w:rFonts w:ascii="Times New Roman" w:hAnsi="Times New Roman" w:cs="Times New Roman"/>
          <w:color w:val="000000" w:themeColor="text1"/>
        </w:rPr>
        <w:t xml:space="preserve"> </w:t>
      </w:r>
      <w:r w:rsidRPr="008F4B3D">
        <w:rPr>
          <w:rFonts w:ascii="Times New Roman" w:hAnsi="Times New Roman" w:cs="Times New Roman"/>
          <w:bCs/>
          <w:color w:val="000000" w:themeColor="text1"/>
        </w:rPr>
        <w:t>The wife says she doesn’t care but the children insist everything should be done</w:t>
      </w:r>
      <w:r>
        <w:rPr>
          <w:rFonts w:ascii="Times New Roman" w:hAnsi="Times New Roman" w:cs="Times New Roman"/>
          <w:bCs/>
          <w:color w:val="000000" w:themeColor="text1"/>
        </w:rPr>
        <w:t xml:space="preserve">. </w:t>
      </w:r>
      <w:r w:rsidRPr="00AF1B1A">
        <w:rPr>
          <w:rFonts w:ascii="Times New Roman" w:hAnsi="Times New Roman" w:cs="Times New Roman"/>
          <w:b/>
          <w:bCs/>
          <w:color w:val="000000" w:themeColor="text1"/>
        </w:rPr>
        <w:t xml:space="preserve">To save their father, neither of which are willing to come to the hospital to visit him. What does the physician do? </w:t>
      </w:r>
    </w:p>
    <w:p w14:paraId="18FB6988" w14:textId="77777777" w:rsidR="003713CC" w:rsidRPr="008F4B3D" w:rsidRDefault="003713CC" w:rsidP="003713CC">
      <w:pPr>
        <w:shd w:val="clear" w:color="auto" w:fill="FFFFFF"/>
        <w:spacing w:before="75" w:after="75" w:line="240" w:lineRule="auto"/>
        <w:rPr>
          <w:rFonts w:ascii="Times New Roman" w:eastAsia="Times New Roman" w:hAnsi="Times New Roman" w:cs="Times New Roman"/>
          <w:color w:val="000000" w:themeColor="text1"/>
        </w:rPr>
      </w:pPr>
    </w:p>
    <w:p w14:paraId="000C43DA" w14:textId="77777777" w:rsidR="003713CC" w:rsidRPr="008F4B3D" w:rsidRDefault="009253E4" w:rsidP="003713CC">
      <w:pPr>
        <w:shd w:val="clear" w:color="auto" w:fill="FFFFFF"/>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TABLE 2-1 Four Topics Method for Analysis of Clinical Ethics Cases</w:t>
      </w:r>
    </w:p>
    <w:tbl>
      <w:tblPr>
        <w:tblW w:w="0" w:type="auto"/>
        <w:shd w:val="clear" w:color="auto" w:fill="FFFFFF"/>
        <w:tblCellMar>
          <w:left w:w="0" w:type="dxa"/>
          <w:right w:w="0" w:type="dxa"/>
        </w:tblCellMar>
        <w:tblLook w:val="04A0" w:firstRow="1" w:lastRow="0" w:firstColumn="1" w:lastColumn="0" w:noHBand="0" w:noVBand="1"/>
      </w:tblPr>
      <w:tblGrid>
        <w:gridCol w:w="8856"/>
      </w:tblGrid>
      <w:tr w:rsidR="00FE67F7" w14:paraId="4A5CDCC7" w14:textId="77777777" w:rsidTr="00531F8B">
        <w:trPr>
          <w:trHeight w:val="665"/>
        </w:trPr>
        <w:tc>
          <w:tcPr>
            <w:tcW w:w="8856"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7193B392" w14:textId="77777777" w:rsidR="003713CC" w:rsidRPr="008F4B3D" w:rsidRDefault="009253E4" w:rsidP="00531F8B">
            <w:pPr>
              <w:spacing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b/>
                <w:bCs/>
                <w:color w:val="000000" w:themeColor="text1"/>
                <w:bdr w:val="none" w:sz="0" w:space="0" w:color="auto" w:frame="1"/>
              </w:rPr>
              <w:t>Medical Indications: The Principles of Beneficence and Nonmaleficence</w:t>
            </w:r>
          </w:p>
        </w:tc>
      </w:tr>
      <w:tr w:rsidR="00FE67F7" w14:paraId="2AAF0E6A" w14:textId="77777777" w:rsidTr="00531F8B">
        <w:tc>
          <w:tcPr>
            <w:tcW w:w="885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78EA5C4" w14:textId="77777777" w:rsidR="003713CC" w:rsidRPr="008F4B3D" w:rsidRDefault="009253E4" w:rsidP="003713CC">
            <w:pPr>
              <w:pStyle w:val="ListParagraph"/>
              <w:numPr>
                <w:ilvl w:val="0"/>
                <w:numId w:val="34"/>
              </w:num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What is the patient’s medical problem? Is the problem acute? Chronic? Critical? Reversible? Emergent? Terminal?</w:t>
            </w:r>
          </w:p>
          <w:p w14:paraId="667A4A7C" w14:textId="77777777"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 xml:space="preserve">The condition of the patient is chronic and is non-curative. </w:t>
            </w:r>
          </w:p>
          <w:p w14:paraId="7C8861AB" w14:textId="77777777" w:rsidR="003713CC" w:rsidRPr="008F4B3D" w:rsidRDefault="009253E4" w:rsidP="003713CC">
            <w:pPr>
              <w:pStyle w:val="ListParagraph"/>
              <w:numPr>
                <w:ilvl w:val="0"/>
                <w:numId w:val="34"/>
              </w:num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What are the goals of treatment?</w:t>
            </w:r>
          </w:p>
          <w:p w14:paraId="1717C92C" w14:textId="529D14E6"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The treatment is aimed to achieve the maintenance of the patient</w:t>
            </w:r>
            <w:r w:rsidR="00AE421E">
              <w:rPr>
                <w:rFonts w:ascii="Times New Roman" w:eastAsia="Times New Roman" w:hAnsi="Times New Roman" w:cs="Times New Roman"/>
                <w:color w:val="000000" w:themeColor="text1"/>
              </w:rPr>
              <w:t xml:space="preserve"> </w:t>
            </w:r>
            <w:r w:rsidR="00AE421E">
              <w:rPr>
                <w:rFonts w:ascii="Times New Roman" w:hAnsi="Times New Roman" w:cs="Times New Roman"/>
                <w:color w:val="000000" w:themeColor="text1"/>
              </w:rPr>
              <w:t>(Toh et al., 2018).</w:t>
            </w:r>
          </w:p>
          <w:p w14:paraId="068D4DC4" w14:textId="77777777" w:rsidR="003713CC" w:rsidRPr="008F4B3D" w:rsidRDefault="009253E4" w:rsidP="003713CC">
            <w:pPr>
              <w:pStyle w:val="ListParagraph"/>
              <w:numPr>
                <w:ilvl w:val="0"/>
                <w:numId w:val="34"/>
              </w:num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In what circumstances are medical treatments not indicated?</w:t>
            </w:r>
          </w:p>
          <w:p w14:paraId="75ED1531" w14:textId="77777777"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Physiological conditions refer that the condition is non-curative.</w:t>
            </w:r>
          </w:p>
          <w:p w14:paraId="2352F376" w14:textId="77777777" w:rsidR="003713CC" w:rsidRPr="008F4B3D" w:rsidRDefault="009253E4" w:rsidP="003713CC">
            <w:pPr>
              <w:pStyle w:val="ListParagraph"/>
              <w:numPr>
                <w:ilvl w:val="0"/>
                <w:numId w:val="34"/>
              </w:num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What are the probabilities of success of various treatment options?</w:t>
            </w:r>
          </w:p>
          <w:p w14:paraId="4052B6AE" w14:textId="77777777"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The probabilities of success of the treatment are scientific and ethically it is futile.</w:t>
            </w:r>
          </w:p>
          <w:p w14:paraId="40370F9F" w14:textId="77777777" w:rsidR="003713CC" w:rsidRPr="008F4B3D" w:rsidRDefault="009253E4" w:rsidP="003713CC">
            <w:pPr>
              <w:pStyle w:val="ListParagraph"/>
              <w:numPr>
                <w:ilvl w:val="0"/>
                <w:numId w:val="34"/>
              </w:num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lastRenderedPageBreak/>
              <w:t>In sum, how can this patient be benefited by medical and nursing care, and how can harm be avoided?</w:t>
            </w:r>
          </w:p>
          <w:p w14:paraId="1B5F1B82" w14:textId="77777777"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The treatment of the patient is aimed to achieve the maintenance of the patient and to save a life.</w:t>
            </w:r>
          </w:p>
        </w:tc>
      </w:tr>
      <w:tr w:rsidR="00FE67F7" w14:paraId="6729E0D1" w14:textId="77777777" w:rsidTr="00531F8B">
        <w:tc>
          <w:tcPr>
            <w:tcW w:w="8856"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8C8B73A" w14:textId="77777777" w:rsidR="003713CC" w:rsidRPr="008F4B3D" w:rsidRDefault="009253E4" w:rsidP="00531F8B">
            <w:pPr>
              <w:spacing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b/>
                <w:bCs/>
                <w:color w:val="000000" w:themeColor="text1"/>
                <w:bdr w:val="none" w:sz="0" w:space="0" w:color="auto" w:frame="1"/>
              </w:rPr>
              <w:lastRenderedPageBreak/>
              <w:t>Patient Preferences:  The Principle of Respect for Autonomy</w:t>
            </w:r>
          </w:p>
        </w:tc>
      </w:tr>
      <w:tr w:rsidR="00FE67F7" w14:paraId="7424AB5A" w14:textId="77777777" w:rsidTr="00531F8B">
        <w:tc>
          <w:tcPr>
            <w:tcW w:w="885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A2AD55" w14:textId="77777777" w:rsidR="003713CC" w:rsidRPr="008F4B3D" w:rsidRDefault="009253E4" w:rsidP="003713CC">
            <w:pPr>
              <w:pStyle w:val="ListParagraph"/>
              <w:numPr>
                <w:ilvl w:val="0"/>
                <w:numId w:val="33"/>
              </w:numPr>
              <w:shd w:val="clear" w:color="auto" w:fill="F2F2F2"/>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Has the patient been informed of benefits and risks, understood this information, and given consent?</w:t>
            </w:r>
          </w:p>
          <w:p w14:paraId="17E075F1" w14:textId="42F7EF07" w:rsidR="003713CC" w:rsidRPr="008F4B3D" w:rsidRDefault="009253E4" w:rsidP="00531F8B">
            <w:pPr>
              <w:shd w:val="clear" w:color="auto" w:fill="F2F2F2"/>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The patient was informed and the consent was conveyed, though it has to be decided by the decision-maker</w:t>
            </w:r>
            <w:r w:rsidR="00AE421E">
              <w:rPr>
                <w:rFonts w:ascii="Times New Roman" w:eastAsia="Times New Roman" w:hAnsi="Times New Roman" w:cs="Times New Roman"/>
                <w:color w:val="000000" w:themeColor="text1"/>
              </w:rPr>
              <w:t xml:space="preserve"> </w:t>
            </w:r>
            <w:r w:rsidR="00AE421E">
              <w:rPr>
                <w:rFonts w:ascii="Times New Roman" w:hAnsi="Times New Roman" w:cs="Times New Roman"/>
                <w:color w:val="000000" w:themeColor="text1"/>
              </w:rPr>
              <w:t>(Toh et al., 2018).</w:t>
            </w:r>
          </w:p>
          <w:p w14:paraId="19194CC9" w14:textId="77777777" w:rsidR="003713CC" w:rsidRPr="008F4B3D" w:rsidRDefault="009253E4" w:rsidP="003713CC">
            <w:pPr>
              <w:pStyle w:val="ListParagraph"/>
              <w:numPr>
                <w:ilvl w:val="0"/>
                <w:numId w:val="33"/>
              </w:numPr>
              <w:shd w:val="clear" w:color="auto" w:fill="F2F2F2"/>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Is the patient mentally capable and legally competent, and is there evidence of incapacity?</w:t>
            </w:r>
          </w:p>
          <w:p w14:paraId="7AA37144" w14:textId="77777777" w:rsidR="003713CC" w:rsidRPr="008F4B3D" w:rsidRDefault="009253E4" w:rsidP="00531F8B">
            <w:pPr>
              <w:shd w:val="clear" w:color="auto" w:fill="F2F2F2"/>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The patient has been suffering from dementia and is not mentally competent.</w:t>
            </w:r>
          </w:p>
          <w:p w14:paraId="6B3D2B05" w14:textId="77777777" w:rsidR="003713CC" w:rsidRPr="008F4B3D" w:rsidRDefault="009253E4" w:rsidP="003713CC">
            <w:pPr>
              <w:pStyle w:val="ListParagraph"/>
              <w:numPr>
                <w:ilvl w:val="0"/>
                <w:numId w:val="33"/>
              </w:numPr>
              <w:shd w:val="clear" w:color="auto" w:fill="F2F2F2"/>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If mentally capable, what preferences about treatment is the patient stating?</w:t>
            </w:r>
          </w:p>
          <w:p w14:paraId="24A85F9F" w14:textId="77777777" w:rsidR="003713CC" w:rsidRPr="008F4B3D" w:rsidRDefault="009253E4" w:rsidP="00531F8B">
            <w:pPr>
              <w:shd w:val="clear" w:color="auto" w:fill="F2F2F2"/>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 xml:space="preserve">Not applicable </w:t>
            </w:r>
          </w:p>
          <w:p w14:paraId="6A691387" w14:textId="77777777" w:rsidR="003713CC" w:rsidRPr="008F4B3D" w:rsidRDefault="009253E4" w:rsidP="003713CC">
            <w:pPr>
              <w:pStyle w:val="ListParagraph"/>
              <w:numPr>
                <w:ilvl w:val="0"/>
                <w:numId w:val="33"/>
              </w:numPr>
              <w:shd w:val="clear" w:color="auto" w:fill="F2F2F2"/>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If incapacitated, has the patient expressed prior preferences?</w:t>
            </w:r>
          </w:p>
          <w:p w14:paraId="5C1F07CB" w14:textId="1952FD66" w:rsidR="003713CC" w:rsidRPr="008F4B3D" w:rsidRDefault="009253E4" w:rsidP="00531F8B">
            <w:pPr>
              <w:shd w:val="clear" w:color="auto" w:fill="F2F2F2"/>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The patient has expressed the preferences to the friend</w:t>
            </w:r>
            <w:r w:rsidR="00AE421E">
              <w:rPr>
                <w:rFonts w:ascii="Times New Roman" w:eastAsia="Times New Roman" w:hAnsi="Times New Roman" w:cs="Times New Roman"/>
                <w:color w:val="000000" w:themeColor="text1"/>
              </w:rPr>
              <w:t>.</w:t>
            </w:r>
          </w:p>
          <w:p w14:paraId="2D7AEA36" w14:textId="77777777" w:rsidR="003713CC" w:rsidRPr="008F4B3D" w:rsidRDefault="009253E4" w:rsidP="003713CC">
            <w:pPr>
              <w:pStyle w:val="ListParagraph"/>
              <w:numPr>
                <w:ilvl w:val="0"/>
                <w:numId w:val="33"/>
              </w:numPr>
              <w:shd w:val="clear" w:color="auto" w:fill="F2F2F2"/>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Who is the appropriate surrogate to make decisions for the incapacitated patient?</w:t>
            </w:r>
          </w:p>
          <w:p w14:paraId="5F77EFEF" w14:textId="61DDD078" w:rsidR="003713CC" w:rsidRPr="008F4B3D" w:rsidRDefault="009253E4" w:rsidP="00531F8B">
            <w:pPr>
              <w:shd w:val="clear" w:color="auto" w:fill="F2F2F2"/>
              <w:spacing w:before="75" w:after="75" w:line="240" w:lineRule="auto"/>
              <w:ind w:firstLine="0"/>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Usually, a wife and children are surrogate to make decisions for incapacitated patients</w:t>
            </w:r>
            <w:r w:rsidR="00442618">
              <w:rPr>
                <w:rFonts w:ascii="Times New Roman" w:eastAsia="Times New Roman" w:hAnsi="Times New Roman" w:cs="Times New Roman"/>
                <w:color w:val="000000" w:themeColor="text1"/>
              </w:rPr>
              <w:t xml:space="preserve"> </w:t>
            </w:r>
            <w:r w:rsidR="00442618">
              <w:rPr>
                <w:rFonts w:ascii="Times New Roman" w:hAnsi="Times New Roman" w:cs="Times New Roman"/>
                <w:color w:val="000000" w:themeColor="text1"/>
              </w:rPr>
              <w:t>(Toh et al., 2018)</w:t>
            </w:r>
            <w:r w:rsidRPr="008F4B3D">
              <w:rPr>
                <w:rFonts w:ascii="Times New Roman" w:eastAsia="Times New Roman" w:hAnsi="Times New Roman" w:cs="Times New Roman"/>
                <w:color w:val="000000" w:themeColor="text1"/>
              </w:rPr>
              <w:t>.</w:t>
            </w:r>
          </w:p>
          <w:p w14:paraId="173C8742" w14:textId="77777777" w:rsidR="003713CC" w:rsidRPr="008F4B3D" w:rsidRDefault="009253E4" w:rsidP="003713CC">
            <w:pPr>
              <w:pStyle w:val="ListParagraph"/>
              <w:numPr>
                <w:ilvl w:val="0"/>
                <w:numId w:val="33"/>
              </w:numPr>
              <w:shd w:val="clear" w:color="auto" w:fill="F2F2F2"/>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Is the patient unwilling or unable to cooperate with medical treatment? If so, why?</w:t>
            </w:r>
          </w:p>
          <w:p w14:paraId="081DA3E1" w14:textId="05BD5934" w:rsidR="003713CC" w:rsidRPr="008F4B3D" w:rsidRDefault="009253E4" w:rsidP="00531F8B">
            <w:pPr>
              <w:shd w:val="clear" w:color="auto" w:fill="F2F2F2"/>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The patient is incapacitated therefore, medical treatment is being decided by the relatives and physicians</w:t>
            </w:r>
            <w:r w:rsidR="00442618">
              <w:rPr>
                <w:rFonts w:ascii="Times New Roman" w:eastAsia="Times New Roman" w:hAnsi="Times New Roman" w:cs="Times New Roman"/>
                <w:color w:val="000000" w:themeColor="text1"/>
              </w:rPr>
              <w:t xml:space="preserve"> </w:t>
            </w:r>
            <w:r w:rsidR="00442618">
              <w:rPr>
                <w:rFonts w:ascii="Times New Roman" w:hAnsi="Times New Roman" w:cs="Times New Roman"/>
                <w:color w:val="000000" w:themeColor="text1"/>
              </w:rPr>
              <w:t>(Toh et al., 2018)</w:t>
            </w:r>
            <w:r w:rsidRPr="008F4B3D">
              <w:rPr>
                <w:rFonts w:ascii="Times New Roman" w:eastAsia="Times New Roman" w:hAnsi="Times New Roman" w:cs="Times New Roman"/>
                <w:color w:val="000000" w:themeColor="text1"/>
              </w:rPr>
              <w:t xml:space="preserve">. </w:t>
            </w:r>
          </w:p>
        </w:tc>
      </w:tr>
      <w:tr w:rsidR="00FE67F7" w14:paraId="39F1FBB8" w14:textId="77777777" w:rsidTr="00531F8B">
        <w:tc>
          <w:tcPr>
            <w:tcW w:w="8856"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3DCE99E0" w14:textId="42B8B7A5" w:rsidR="003713CC" w:rsidRPr="008F4B3D" w:rsidRDefault="009253E4" w:rsidP="00531F8B">
            <w:pPr>
              <w:spacing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b/>
                <w:bCs/>
                <w:color w:val="000000" w:themeColor="text1"/>
                <w:bdr w:val="none" w:sz="0" w:space="0" w:color="auto" w:frame="1"/>
              </w:rPr>
              <w:t>Quality of Life: The Principles of Beneficence and </w:t>
            </w:r>
            <w:r w:rsidR="00C97DDB">
              <w:rPr>
                <w:rFonts w:ascii="Times New Roman" w:eastAsia="Times New Roman" w:hAnsi="Times New Roman" w:cs="Times New Roman"/>
                <w:b/>
                <w:bCs/>
                <w:color w:val="000000" w:themeColor="text1"/>
                <w:bdr w:val="none" w:sz="0" w:space="0" w:color="auto" w:frame="1"/>
              </w:rPr>
              <w:t>Non-</w:t>
            </w:r>
            <w:r w:rsidR="00C97DDB" w:rsidRPr="008F4B3D">
              <w:rPr>
                <w:rFonts w:ascii="Times New Roman" w:eastAsia="Times New Roman" w:hAnsi="Times New Roman" w:cs="Times New Roman"/>
                <w:b/>
                <w:bCs/>
                <w:color w:val="000000" w:themeColor="text1"/>
                <w:bdr w:val="none" w:sz="0" w:space="0" w:color="auto" w:frame="1"/>
              </w:rPr>
              <w:t>maleficence</w:t>
            </w:r>
            <w:r w:rsidRPr="008F4B3D">
              <w:rPr>
                <w:rFonts w:ascii="Times New Roman" w:eastAsia="Times New Roman" w:hAnsi="Times New Roman" w:cs="Times New Roman"/>
                <w:b/>
                <w:bCs/>
                <w:color w:val="000000" w:themeColor="text1"/>
                <w:bdr w:val="none" w:sz="0" w:space="0" w:color="auto" w:frame="1"/>
              </w:rPr>
              <w:t> and Respect for Autonomy</w:t>
            </w:r>
          </w:p>
        </w:tc>
      </w:tr>
      <w:tr w:rsidR="00FE67F7" w14:paraId="00FD90F4" w14:textId="77777777" w:rsidTr="00531F8B">
        <w:tc>
          <w:tcPr>
            <w:tcW w:w="885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352976A" w14:textId="77777777" w:rsidR="003713CC" w:rsidRPr="008F4B3D" w:rsidRDefault="009253E4" w:rsidP="003713CC">
            <w:pPr>
              <w:pStyle w:val="ListParagraph"/>
              <w:numPr>
                <w:ilvl w:val="0"/>
                <w:numId w:val="35"/>
              </w:num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What are the prospects, with or without treatment, for a return to normal life, and what physical, mental, and social deficits might the patient experience even if treatment succeeds?</w:t>
            </w:r>
          </w:p>
          <w:p w14:paraId="6287819E" w14:textId="7901C23D"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With or without treatment</w:t>
            </w:r>
            <w:r w:rsidR="00556EB9">
              <w:rPr>
                <w:rFonts w:ascii="Times New Roman" w:eastAsia="Times New Roman" w:hAnsi="Times New Roman" w:cs="Times New Roman"/>
                <w:color w:val="000000" w:themeColor="text1"/>
              </w:rPr>
              <w:t>,</w:t>
            </w:r>
            <w:r w:rsidRPr="008F4B3D">
              <w:rPr>
                <w:rFonts w:ascii="Times New Roman" w:eastAsia="Times New Roman" w:hAnsi="Times New Roman" w:cs="Times New Roman"/>
                <w:color w:val="000000" w:themeColor="text1"/>
              </w:rPr>
              <w:t xml:space="preserve"> no wishes are being displayed by the patient. The children want to continue the treatment for the betterment of the patient's life</w:t>
            </w:r>
            <w:r w:rsidR="00AE421E">
              <w:rPr>
                <w:rFonts w:ascii="Times New Roman" w:eastAsia="Times New Roman" w:hAnsi="Times New Roman" w:cs="Times New Roman"/>
                <w:color w:val="000000" w:themeColor="text1"/>
              </w:rPr>
              <w:t xml:space="preserve"> </w:t>
            </w:r>
            <w:r w:rsidR="00AE421E">
              <w:rPr>
                <w:rFonts w:ascii="Times New Roman" w:hAnsi="Times New Roman" w:cs="Times New Roman"/>
                <w:color w:val="000000" w:themeColor="text1"/>
              </w:rPr>
              <w:t>(Pozgar, 2019)</w:t>
            </w:r>
            <w:r w:rsidRPr="008F4B3D">
              <w:rPr>
                <w:rFonts w:ascii="Times New Roman" w:eastAsia="Times New Roman" w:hAnsi="Times New Roman" w:cs="Times New Roman"/>
                <w:color w:val="000000" w:themeColor="text1"/>
              </w:rPr>
              <w:t>. Shortfalls may be observed to be severe conditions of dementia and kidney disease may also proliferate.</w:t>
            </w:r>
          </w:p>
          <w:p w14:paraId="03846883" w14:textId="77777777" w:rsidR="003713CC" w:rsidRPr="008F4B3D" w:rsidRDefault="009253E4" w:rsidP="003713CC">
            <w:pPr>
              <w:pStyle w:val="ListParagraph"/>
              <w:numPr>
                <w:ilvl w:val="0"/>
                <w:numId w:val="35"/>
              </w:num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On what grounds can anyone judge that some quality of life would be undesirable for a patient who cannot make or express such a judgment?</w:t>
            </w:r>
          </w:p>
          <w:p w14:paraId="09AA2277" w14:textId="55477B17"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There were no patient’s desires and preferences shown. The children can judge that the treatment given was appropriate or not. Lastly, the physicians applying the principles of non-maleficence would result in no harm by the treatment</w:t>
            </w:r>
            <w:r w:rsidR="00442618">
              <w:rPr>
                <w:rFonts w:ascii="Times New Roman" w:eastAsia="Times New Roman" w:hAnsi="Times New Roman" w:cs="Times New Roman"/>
                <w:color w:val="000000" w:themeColor="text1"/>
              </w:rPr>
              <w:t xml:space="preserve"> </w:t>
            </w:r>
            <w:r w:rsidR="00442618">
              <w:rPr>
                <w:rFonts w:ascii="Times New Roman" w:hAnsi="Times New Roman" w:cs="Times New Roman"/>
                <w:color w:val="000000" w:themeColor="text1"/>
              </w:rPr>
              <w:t>(Toh et al., 2018)</w:t>
            </w:r>
            <w:r w:rsidRPr="008F4B3D">
              <w:rPr>
                <w:rFonts w:ascii="Times New Roman" w:eastAsia="Times New Roman" w:hAnsi="Times New Roman" w:cs="Times New Roman"/>
                <w:color w:val="000000" w:themeColor="text1"/>
              </w:rPr>
              <w:t xml:space="preserve">. </w:t>
            </w:r>
          </w:p>
          <w:p w14:paraId="5EF8DD89" w14:textId="77777777" w:rsidR="003713CC" w:rsidRPr="008F4B3D" w:rsidRDefault="009253E4" w:rsidP="003713CC">
            <w:pPr>
              <w:pStyle w:val="ListParagraph"/>
              <w:numPr>
                <w:ilvl w:val="0"/>
                <w:numId w:val="35"/>
              </w:num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Are there biases that might prejudice the provider’s evaluation of the patient’s quality of life?</w:t>
            </w:r>
          </w:p>
          <w:p w14:paraId="0C57B45A" w14:textId="77777777"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lastRenderedPageBreak/>
              <w:t>Ethically, physicians can terminate treatment however, the physician in the cases where the patient has no neurological responses may ignore the preference of the patient.</w:t>
            </w:r>
          </w:p>
          <w:p w14:paraId="1BAEA389" w14:textId="77777777" w:rsidR="003713CC" w:rsidRPr="008F4B3D" w:rsidRDefault="009253E4" w:rsidP="003713CC">
            <w:pPr>
              <w:pStyle w:val="ListParagraph"/>
              <w:numPr>
                <w:ilvl w:val="0"/>
                <w:numId w:val="35"/>
              </w:num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What ethical issues arise concerning improving or enhancing a patient’s quality of life?</w:t>
            </w:r>
          </w:p>
          <w:p w14:paraId="15C47326" w14:textId="149C4350"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 xml:space="preserve">Ethical issues such as no important and noteworthy goal other than maintenance are existing in this state. The patient is mentally incapacitated </w:t>
            </w:r>
            <w:r w:rsidR="00556EB9">
              <w:rPr>
                <w:rFonts w:ascii="Times New Roman" w:eastAsia="Times New Roman" w:hAnsi="Times New Roman" w:cs="Times New Roman"/>
                <w:color w:val="000000" w:themeColor="text1"/>
              </w:rPr>
              <w:t>whose</w:t>
            </w:r>
            <w:r w:rsidRPr="008F4B3D">
              <w:rPr>
                <w:rFonts w:ascii="Times New Roman" w:eastAsia="Times New Roman" w:hAnsi="Times New Roman" w:cs="Times New Roman"/>
                <w:color w:val="000000" w:themeColor="text1"/>
              </w:rPr>
              <w:t xml:space="preserve"> preferences are not expressed</w:t>
            </w:r>
            <w:r w:rsidR="00556EB9">
              <w:rPr>
                <w:rFonts w:ascii="Times New Roman" w:eastAsia="Times New Roman" w:hAnsi="Times New Roman" w:cs="Times New Roman"/>
                <w:color w:val="000000" w:themeColor="text1"/>
              </w:rPr>
              <w:t>,</w:t>
            </w:r>
            <w:r w:rsidRPr="008F4B3D">
              <w:rPr>
                <w:rFonts w:ascii="Times New Roman" w:eastAsia="Times New Roman" w:hAnsi="Times New Roman" w:cs="Times New Roman"/>
                <w:color w:val="000000" w:themeColor="text1"/>
              </w:rPr>
              <w:t xml:space="preserve"> so physicians are acting for the best recommendations as per law.</w:t>
            </w:r>
          </w:p>
          <w:p w14:paraId="2C822B02" w14:textId="77777777" w:rsidR="003713CC" w:rsidRPr="008F4B3D" w:rsidRDefault="009253E4" w:rsidP="003713CC">
            <w:pPr>
              <w:pStyle w:val="ListParagraph"/>
              <w:numPr>
                <w:ilvl w:val="0"/>
                <w:numId w:val="35"/>
              </w:num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Do quality-of-life assessments raise any questions regarding changes in treatment plans, such as forgoing life-sustaining treatment?</w:t>
            </w:r>
          </w:p>
          <w:p w14:paraId="18B8BA08" w14:textId="561C69B5"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Life-sustaining treatment plans are preferred by the physicians however if the result is futile, physicians are no longer under obligation to initiate or continue the management of the patient</w:t>
            </w:r>
            <w:r w:rsidR="00442618">
              <w:rPr>
                <w:rFonts w:ascii="Times New Roman" w:eastAsia="Times New Roman" w:hAnsi="Times New Roman" w:cs="Times New Roman"/>
                <w:color w:val="000000" w:themeColor="text1"/>
              </w:rPr>
              <w:t xml:space="preserve"> </w:t>
            </w:r>
            <w:r w:rsidR="00442618">
              <w:rPr>
                <w:rFonts w:ascii="Times New Roman" w:hAnsi="Times New Roman" w:cs="Times New Roman"/>
                <w:color w:val="000000" w:themeColor="text1"/>
              </w:rPr>
              <w:t>(Toh et al., 2018)</w:t>
            </w:r>
            <w:r w:rsidRPr="008F4B3D">
              <w:rPr>
                <w:rFonts w:ascii="Times New Roman" w:eastAsia="Times New Roman" w:hAnsi="Times New Roman" w:cs="Times New Roman"/>
                <w:color w:val="000000" w:themeColor="text1"/>
              </w:rPr>
              <w:t xml:space="preserve">. </w:t>
            </w:r>
          </w:p>
          <w:p w14:paraId="01C57145" w14:textId="77777777" w:rsidR="003713CC" w:rsidRPr="008F4B3D" w:rsidRDefault="009253E4" w:rsidP="003713CC">
            <w:pPr>
              <w:pStyle w:val="ListParagraph"/>
              <w:numPr>
                <w:ilvl w:val="0"/>
                <w:numId w:val="35"/>
              </w:num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What are the plans and rationale to forgo life-sustaining treatment?</w:t>
            </w:r>
          </w:p>
          <w:p w14:paraId="0E970590" w14:textId="3C30CDEB"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 xml:space="preserve">First of </w:t>
            </w:r>
            <w:r w:rsidR="00D86B6B" w:rsidRPr="008F4B3D">
              <w:rPr>
                <w:rFonts w:ascii="Times New Roman" w:eastAsia="Times New Roman" w:hAnsi="Times New Roman" w:cs="Times New Roman"/>
                <w:color w:val="000000" w:themeColor="text1"/>
              </w:rPr>
              <w:t>all,</w:t>
            </w:r>
            <w:r w:rsidRPr="008F4B3D">
              <w:rPr>
                <w:rFonts w:ascii="Times New Roman" w:eastAsia="Times New Roman" w:hAnsi="Times New Roman" w:cs="Times New Roman"/>
                <w:color w:val="000000" w:themeColor="text1"/>
              </w:rPr>
              <w:t xml:space="preserve"> the patient's desires and preferences are favored unless the patient is mentally incapacitated. Physicians can terminate the treatment if the result is negative and if there is no hope of recovery</w:t>
            </w:r>
            <w:r w:rsidR="00AE421E">
              <w:rPr>
                <w:rFonts w:ascii="Times New Roman" w:eastAsia="Times New Roman" w:hAnsi="Times New Roman" w:cs="Times New Roman"/>
                <w:color w:val="000000" w:themeColor="text1"/>
              </w:rPr>
              <w:t xml:space="preserve"> </w:t>
            </w:r>
            <w:r w:rsidR="00AE421E">
              <w:rPr>
                <w:rFonts w:ascii="Times New Roman" w:hAnsi="Times New Roman" w:cs="Times New Roman"/>
                <w:color w:val="000000" w:themeColor="text1"/>
              </w:rPr>
              <w:t>(Pozgar, 2019)</w:t>
            </w:r>
            <w:r w:rsidRPr="008F4B3D">
              <w:rPr>
                <w:rFonts w:ascii="Times New Roman" w:eastAsia="Times New Roman" w:hAnsi="Times New Roman" w:cs="Times New Roman"/>
                <w:color w:val="000000" w:themeColor="text1"/>
              </w:rPr>
              <w:t>. However, some laws allow the patient and physician to intervene in the treatment plan.</w:t>
            </w:r>
          </w:p>
          <w:p w14:paraId="52BD2035" w14:textId="77777777" w:rsidR="003713CC" w:rsidRPr="008F4B3D" w:rsidRDefault="009253E4" w:rsidP="003713CC">
            <w:pPr>
              <w:pStyle w:val="ListParagraph"/>
              <w:numPr>
                <w:ilvl w:val="0"/>
                <w:numId w:val="35"/>
              </w:num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What is the legal and ethical status of suicide?</w:t>
            </w:r>
          </w:p>
          <w:p w14:paraId="3C897941" w14:textId="77777777"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 xml:space="preserve">It is legally allowed in various countries and states including but not limited to California, Colorado, New Jersey and Montana. It is still not permitted legally in other than 9 states. </w:t>
            </w:r>
          </w:p>
        </w:tc>
      </w:tr>
      <w:tr w:rsidR="00FE67F7" w14:paraId="34A64965" w14:textId="77777777" w:rsidTr="00531F8B">
        <w:tc>
          <w:tcPr>
            <w:tcW w:w="8856"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AAE880E" w14:textId="77777777" w:rsidR="003713CC" w:rsidRPr="008F4B3D" w:rsidRDefault="009253E4" w:rsidP="00531F8B">
            <w:pPr>
              <w:spacing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b/>
                <w:bCs/>
                <w:color w:val="000000" w:themeColor="text1"/>
                <w:bdr w:val="none" w:sz="0" w:space="0" w:color="auto" w:frame="1"/>
              </w:rPr>
              <w:lastRenderedPageBreak/>
              <w:t>Contextual Features: The Principles of Justice and Fairness</w:t>
            </w:r>
          </w:p>
        </w:tc>
      </w:tr>
      <w:tr w:rsidR="00FE67F7" w14:paraId="4CEAC6F1" w14:textId="77777777" w:rsidTr="00531F8B">
        <w:tc>
          <w:tcPr>
            <w:tcW w:w="885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A5A7188" w14:textId="77777777" w:rsidR="003713CC" w:rsidRPr="008F4B3D" w:rsidRDefault="009253E4" w:rsidP="003713CC">
            <w:pPr>
              <w:pStyle w:val="ListParagraph"/>
              <w:numPr>
                <w:ilvl w:val="0"/>
                <w:numId w:val="36"/>
              </w:numPr>
              <w:spacing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Are there professional, </w:t>
            </w:r>
            <w:r w:rsidRPr="008F4B3D">
              <w:rPr>
                <w:rFonts w:ascii="Times New Roman" w:eastAsia="Times New Roman" w:hAnsi="Times New Roman" w:cs="Times New Roman"/>
                <w:color w:val="000000" w:themeColor="text1"/>
                <w:bdr w:val="none" w:sz="0" w:space="0" w:color="auto" w:frame="1"/>
              </w:rPr>
              <w:t>inter</w:t>
            </w:r>
            <w:r>
              <w:rPr>
                <w:rFonts w:ascii="Times New Roman" w:eastAsia="Times New Roman" w:hAnsi="Times New Roman" w:cs="Times New Roman"/>
                <w:color w:val="000000" w:themeColor="text1"/>
                <w:bdr w:val="none" w:sz="0" w:space="0" w:color="auto" w:frame="1"/>
              </w:rPr>
              <w:t>-</w:t>
            </w:r>
            <w:r w:rsidRPr="008F4B3D">
              <w:rPr>
                <w:rFonts w:ascii="Times New Roman" w:eastAsia="Times New Roman" w:hAnsi="Times New Roman" w:cs="Times New Roman"/>
                <w:color w:val="000000" w:themeColor="text1"/>
                <w:bdr w:val="none" w:sz="0" w:space="0" w:color="auto" w:frame="1"/>
              </w:rPr>
              <w:t>professional</w:t>
            </w:r>
            <w:r w:rsidRPr="008F4B3D">
              <w:rPr>
                <w:rFonts w:ascii="Times New Roman" w:eastAsia="Times New Roman" w:hAnsi="Times New Roman" w:cs="Times New Roman"/>
                <w:color w:val="000000" w:themeColor="text1"/>
              </w:rPr>
              <w:t>, or business interests that might create conflicts of interest in the clinical treatment of patients?</w:t>
            </w:r>
          </w:p>
          <w:p w14:paraId="2AC25BB1" w14:textId="340C8E34" w:rsidR="003713CC" w:rsidRPr="008F4B3D" w:rsidRDefault="009253E4" w:rsidP="00531F8B">
            <w:pPr>
              <w:spacing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If the patient has some legal surrogate then he/she can conflict in decision making</w:t>
            </w:r>
            <w:r w:rsidR="00AE421E">
              <w:rPr>
                <w:rFonts w:ascii="Times New Roman" w:eastAsia="Times New Roman" w:hAnsi="Times New Roman" w:cs="Times New Roman"/>
                <w:color w:val="000000" w:themeColor="text1"/>
              </w:rPr>
              <w:t xml:space="preserve"> </w:t>
            </w:r>
            <w:r w:rsidR="00AE421E">
              <w:rPr>
                <w:rFonts w:ascii="Times New Roman" w:hAnsi="Times New Roman" w:cs="Times New Roman"/>
                <w:color w:val="000000" w:themeColor="text1"/>
              </w:rPr>
              <w:t>(Pozgar, 2019)</w:t>
            </w:r>
            <w:r w:rsidRPr="008F4B3D">
              <w:rPr>
                <w:rFonts w:ascii="Times New Roman" w:eastAsia="Times New Roman" w:hAnsi="Times New Roman" w:cs="Times New Roman"/>
                <w:color w:val="000000" w:themeColor="text1"/>
              </w:rPr>
              <w:t xml:space="preserve">. </w:t>
            </w:r>
          </w:p>
          <w:p w14:paraId="7D445908" w14:textId="77777777"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2.  Are there parties other than clinicians and patients, such as family members, who have an interest in clinical decisions?</w:t>
            </w:r>
          </w:p>
          <w:p w14:paraId="42188FE7" w14:textId="0A42750B"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In case the patient is mentally incapacitated then physicians and the relations can decide on behalf of the patient keeping the ethics of beneficence and no-maleficence</w:t>
            </w:r>
            <w:r w:rsidR="00442618">
              <w:rPr>
                <w:rFonts w:ascii="Times New Roman" w:eastAsia="Times New Roman" w:hAnsi="Times New Roman" w:cs="Times New Roman"/>
                <w:color w:val="000000" w:themeColor="text1"/>
              </w:rPr>
              <w:t xml:space="preserve"> </w:t>
            </w:r>
            <w:r w:rsidR="00442618">
              <w:rPr>
                <w:rFonts w:ascii="Times New Roman" w:hAnsi="Times New Roman" w:cs="Times New Roman"/>
                <w:color w:val="000000" w:themeColor="text1"/>
              </w:rPr>
              <w:t>(Toh et al., 2018)</w:t>
            </w:r>
            <w:r w:rsidRPr="008F4B3D">
              <w:rPr>
                <w:rFonts w:ascii="Times New Roman" w:eastAsia="Times New Roman" w:hAnsi="Times New Roman" w:cs="Times New Roman"/>
                <w:color w:val="000000" w:themeColor="text1"/>
              </w:rPr>
              <w:t xml:space="preserve">. </w:t>
            </w:r>
          </w:p>
          <w:p w14:paraId="43555E78" w14:textId="77777777" w:rsidR="003713CC" w:rsidRPr="008F4B3D" w:rsidRDefault="009253E4" w:rsidP="003713CC">
            <w:pPr>
              <w:pStyle w:val="ListParagraph"/>
              <w:numPr>
                <w:ilvl w:val="0"/>
                <w:numId w:val="36"/>
              </w:num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What are the limits imposed on patient confidentiality by the legitimate interests of third parties?</w:t>
            </w:r>
          </w:p>
          <w:p w14:paraId="3D15FB5C" w14:textId="77777777"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The Health Insurance Probability and Accountability Act 1996 includes the standards, possibility and limits of privacy. Physicians may share the registers for discussion while managing without patient approval. The HIPPA does not deliberate the validity of sharing private material with other individuals at risk.</w:t>
            </w:r>
          </w:p>
          <w:p w14:paraId="0F58C321" w14:textId="77777777" w:rsidR="003713CC" w:rsidRPr="008F4B3D" w:rsidRDefault="009253E4" w:rsidP="003713CC">
            <w:pPr>
              <w:pStyle w:val="ListParagraph"/>
              <w:numPr>
                <w:ilvl w:val="0"/>
                <w:numId w:val="36"/>
              </w:num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Are there financial factors that create conflicts of interest in clinical decisions?</w:t>
            </w:r>
          </w:p>
          <w:p w14:paraId="5B428022" w14:textId="6CA4D8E9"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Patients social and financial state is very important in making decisions such as non-affordability of expensive procedures recommended by the physicians may not be incorporated by the patients due to lack of financial resources</w:t>
            </w:r>
            <w:r w:rsidR="00CD1783">
              <w:rPr>
                <w:rFonts w:ascii="Times New Roman" w:eastAsia="Times New Roman" w:hAnsi="Times New Roman" w:cs="Times New Roman"/>
                <w:color w:val="000000" w:themeColor="text1"/>
              </w:rPr>
              <w:t xml:space="preserve"> (Bryan et al., 2019)</w:t>
            </w:r>
            <w:r w:rsidRPr="008F4B3D">
              <w:rPr>
                <w:rFonts w:ascii="Times New Roman" w:eastAsia="Times New Roman" w:hAnsi="Times New Roman" w:cs="Times New Roman"/>
                <w:color w:val="000000" w:themeColor="text1"/>
              </w:rPr>
              <w:t xml:space="preserve">. </w:t>
            </w:r>
          </w:p>
          <w:p w14:paraId="213A8C91" w14:textId="77777777"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lastRenderedPageBreak/>
              <w:t>5.  Are there problems of allocation of scarce health resources that might affect clinical decisions?</w:t>
            </w:r>
          </w:p>
          <w:p w14:paraId="5E2F65F3" w14:textId="77777777"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Non-availability of funds to carry out clinical procedures such as surgeries in the critical care units. No availability of appropriate equipment, skilled staff and professions also affect the clinical decisions. If a therapy necessary for the patient is not available in the facility, the nurses or the professions may not be able to accommodate the patient and its outcome in loss of life.</w:t>
            </w:r>
          </w:p>
          <w:p w14:paraId="5B66FBDC" w14:textId="77777777"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6.  Are there religious issues that might influence clinical decisions?</w:t>
            </w:r>
          </w:p>
          <w:p w14:paraId="18D905EF" w14:textId="3B810C33"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The difficulty of education </w:t>
            </w:r>
            <w:r w:rsidRPr="008F4B3D">
              <w:rPr>
                <w:rFonts w:ascii="Times New Roman" w:eastAsia="Times New Roman" w:hAnsi="Times New Roman" w:cs="Times New Roman"/>
                <w:bCs/>
                <w:color w:val="000000" w:themeColor="text1"/>
              </w:rPr>
              <w:t>related to faith</w:t>
            </w:r>
            <w:r w:rsidRPr="008F4B3D">
              <w:rPr>
                <w:rFonts w:ascii="Times New Roman" w:eastAsia="Times New Roman" w:hAnsi="Times New Roman" w:cs="Times New Roman"/>
                <w:color w:val="000000" w:themeColor="text1"/>
              </w:rPr>
              <w:t> and religiousness </w:t>
            </w:r>
            <w:r w:rsidRPr="008F4B3D">
              <w:rPr>
                <w:rFonts w:ascii="Times New Roman" w:eastAsia="Times New Roman" w:hAnsi="Times New Roman" w:cs="Times New Roman"/>
                <w:b/>
                <w:bCs/>
                <w:color w:val="000000" w:themeColor="text1"/>
              </w:rPr>
              <w:t>in</w:t>
            </w:r>
            <w:r w:rsidRPr="008F4B3D">
              <w:rPr>
                <w:rFonts w:ascii="Times New Roman" w:eastAsia="Times New Roman" w:hAnsi="Times New Roman" w:cs="Times New Roman"/>
                <w:color w:val="000000" w:themeColor="text1"/>
              </w:rPr>
              <w:t> health care practice expresses to the statement that patient and physician morals </w:t>
            </w:r>
            <w:r w:rsidRPr="008F4B3D">
              <w:rPr>
                <w:rFonts w:ascii="Times New Roman" w:eastAsia="Times New Roman" w:hAnsi="Times New Roman" w:cs="Times New Roman"/>
                <w:b/>
                <w:bCs/>
                <w:color w:val="000000" w:themeColor="text1"/>
              </w:rPr>
              <w:t>can</w:t>
            </w:r>
            <w:r w:rsidRPr="008F4B3D">
              <w:rPr>
                <w:rFonts w:ascii="Times New Roman" w:eastAsia="Times New Roman" w:hAnsi="Times New Roman" w:cs="Times New Roman"/>
                <w:color w:val="000000" w:themeColor="text1"/>
              </w:rPr>
              <w:t> occasionally interconnect </w:t>
            </w:r>
            <w:r w:rsidRPr="008F4B3D">
              <w:rPr>
                <w:rFonts w:ascii="Times New Roman" w:eastAsia="Times New Roman" w:hAnsi="Times New Roman" w:cs="Times New Roman"/>
                <w:b/>
                <w:bCs/>
                <w:color w:val="000000" w:themeColor="text1"/>
              </w:rPr>
              <w:t>in</w:t>
            </w:r>
            <w:r w:rsidRPr="008F4B3D">
              <w:rPr>
                <w:rFonts w:ascii="Times New Roman" w:eastAsia="Times New Roman" w:hAnsi="Times New Roman" w:cs="Times New Roman"/>
                <w:color w:val="000000" w:themeColor="text1"/>
              </w:rPr>
              <w:t> a way that clues up to clash and ethical distress</w:t>
            </w:r>
            <w:r w:rsidR="00CD1783">
              <w:rPr>
                <w:rFonts w:ascii="Times New Roman" w:eastAsia="Times New Roman" w:hAnsi="Times New Roman" w:cs="Times New Roman"/>
                <w:color w:val="000000" w:themeColor="text1"/>
              </w:rPr>
              <w:t xml:space="preserve"> (Bryan et al., 2019)</w:t>
            </w:r>
            <w:r w:rsidRPr="008F4B3D">
              <w:rPr>
                <w:rFonts w:ascii="Times New Roman" w:eastAsia="Times New Roman" w:hAnsi="Times New Roman" w:cs="Times New Roman"/>
                <w:color w:val="000000" w:themeColor="text1"/>
              </w:rPr>
              <w:t>.</w:t>
            </w:r>
          </w:p>
          <w:p w14:paraId="58C56196" w14:textId="77777777" w:rsidR="003713CC" w:rsidRPr="008F4B3D" w:rsidRDefault="009253E4" w:rsidP="003713CC">
            <w:pPr>
              <w:pStyle w:val="ListParagraph"/>
              <w:numPr>
                <w:ilvl w:val="0"/>
                <w:numId w:val="35"/>
              </w:num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What are the legal issues that might affect clinical decisions?</w:t>
            </w:r>
          </w:p>
          <w:p w14:paraId="273DA770" w14:textId="3D25C289"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Numerous decisions such as decisions by the court including the legal permission of assisted suicide may encounter within patient and doctor. The doctor may or may not be willing to accept the decision but it limits him to follow the legal instructions</w:t>
            </w:r>
            <w:r w:rsidR="00CD1783">
              <w:rPr>
                <w:rFonts w:ascii="Times New Roman" w:eastAsia="Times New Roman" w:hAnsi="Times New Roman" w:cs="Times New Roman"/>
                <w:color w:val="000000" w:themeColor="text1"/>
              </w:rPr>
              <w:t xml:space="preserve"> (Pappas, 2015)</w:t>
            </w:r>
            <w:r w:rsidRPr="008F4B3D">
              <w:rPr>
                <w:rFonts w:ascii="Times New Roman" w:eastAsia="Times New Roman" w:hAnsi="Times New Roman" w:cs="Times New Roman"/>
                <w:color w:val="000000" w:themeColor="text1"/>
              </w:rPr>
              <w:t xml:space="preserve">. </w:t>
            </w:r>
          </w:p>
          <w:p w14:paraId="034D3567" w14:textId="77777777" w:rsidR="003713CC" w:rsidRPr="008F4B3D" w:rsidRDefault="009253E4" w:rsidP="003713CC">
            <w:pPr>
              <w:pStyle w:val="ListParagraph"/>
              <w:numPr>
                <w:ilvl w:val="0"/>
                <w:numId w:val="35"/>
              </w:num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Are there considerations of clinical research and education that might affect clinical decisions?</w:t>
            </w:r>
          </w:p>
          <w:p w14:paraId="44066F5C" w14:textId="724C5231"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 xml:space="preserve">Some studies have proved that the education, awareness and the research </w:t>
            </w:r>
            <w:r w:rsidR="00D86B6B" w:rsidRPr="008F4B3D">
              <w:rPr>
                <w:rFonts w:ascii="Times New Roman" w:eastAsia="Times New Roman" w:hAnsi="Times New Roman" w:cs="Times New Roman"/>
                <w:color w:val="000000" w:themeColor="text1"/>
              </w:rPr>
              <w:t>have</w:t>
            </w:r>
            <w:r w:rsidRPr="008F4B3D">
              <w:rPr>
                <w:rFonts w:ascii="Times New Roman" w:eastAsia="Times New Roman" w:hAnsi="Times New Roman" w:cs="Times New Roman"/>
                <w:color w:val="000000" w:themeColor="text1"/>
              </w:rPr>
              <w:t xml:space="preserve"> a profound effect on the quality of life of a patient and it helps in prompt recovery.</w:t>
            </w:r>
          </w:p>
          <w:p w14:paraId="45EAE614" w14:textId="77777777"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9.  Are there issues of public health and safety that affect clinical decisions?</w:t>
            </w:r>
          </w:p>
          <w:p w14:paraId="5F896CF3" w14:textId="77777777"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Yes, various decisions such as conflicts of interest exist for example, when a hospital facility allows for an abortion or other clinical procedure and the surgeons are not willing to do so. If a patient does not aware of the disease and the treatment and desired to retain the condition that may become fatal for the person.</w:t>
            </w:r>
          </w:p>
          <w:p w14:paraId="36257E65" w14:textId="77777777"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10.  Are there conflicts of interest within institutions and organizations (e.g., hospitals) that may affect clinical decisions and patient welfare?</w:t>
            </w:r>
          </w:p>
          <w:p w14:paraId="576EB38B" w14:textId="77777777" w:rsidR="003713CC" w:rsidRPr="008F4B3D" w:rsidRDefault="009253E4" w:rsidP="00531F8B">
            <w:pPr>
              <w:spacing w:before="75" w:after="75" w:line="240" w:lineRule="auto"/>
              <w:rPr>
                <w:rFonts w:ascii="Times New Roman" w:eastAsia="Times New Roman" w:hAnsi="Times New Roman" w:cs="Times New Roman"/>
                <w:color w:val="000000" w:themeColor="text1"/>
              </w:rPr>
            </w:pPr>
            <w:r w:rsidRPr="008F4B3D">
              <w:rPr>
                <w:rFonts w:ascii="Times New Roman" w:eastAsia="Times New Roman" w:hAnsi="Times New Roman" w:cs="Times New Roman"/>
                <w:color w:val="000000" w:themeColor="text1"/>
              </w:rPr>
              <w:t>The risk occurs when independent witness would enquire whether surgeons are excessively influenced by reflections of noteworthy particular interest.</w:t>
            </w:r>
          </w:p>
        </w:tc>
      </w:tr>
    </w:tbl>
    <w:p w14:paraId="65DEF785" w14:textId="77777777" w:rsidR="003713CC" w:rsidRDefault="003713CC" w:rsidP="003713CC">
      <w:pPr>
        <w:rPr>
          <w:rFonts w:ascii="Times New Roman" w:hAnsi="Times New Roman" w:cs="Times New Roman"/>
          <w:color w:val="000000" w:themeColor="text1"/>
        </w:rPr>
      </w:pPr>
    </w:p>
    <w:p w14:paraId="35CA9FB4" w14:textId="77777777" w:rsidR="003713CC" w:rsidRPr="00AF1B1A" w:rsidRDefault="009253E4" w:rsidP="003713CC">
      <w:pPr>
        <w:jc w:val="center"/>
        <w:rPr>
          <w:rFonts w:ascii="Times New Roman" w:hAnsi="Times New Roman" w:cs="Times New Roman"/>
          <w:b/>
          <w:color w:val="000000" w:themeColor="text1"/>
        </w:rPr>
      </w:pPr>
      <w:r w:rsidRPr="00AF1B1A">
        <w:rPr>
          <w:rFonts w:ascii="Times New Roman" w:hAnsi="Times New Roman" w:cs="Times New Roman"/>
          <w:b/>
          <w:color w:val="000000" w:themeColor="text1"/>
        </w:rPr>
        <w:t>Conclusion</w:t>
      </w:r>
    </w:p>
    <w:p w14:paraId="395D95EE" w14:textId="639FA2B9" w:rsidR="003713CC" w:rsidRDefault="009253E4" w:rsidP="003713CC">
      <w:pPr>
        <w:jc w:val="both"/>
        <w:rPr>
          <w:rFonts w:ascii="Times New Roman" w:hAnsi="Times New Roman" w:cs="Times New Roman"/>
          <w:color w:val="000000" w:themeColor="text1"/>
        </w:rPr>
      </w:pPr>
      <w:r>
        <w:rPr>
          <w:rFonts w:ascii="Times New Roman" w:hAnsi="Times New Roman" w:cs="Times New Roman"/>
          <w:color w:val="000000" w:themeColor="text1"/>
        </w:rPr>
        <w:t>The decision making is directly linked with the policies and the standards of a healthcare facility. The four topics method is an effective and well-organized technique for the physicians and the nurses to decide the illnesses of the patient</w:t>
      </w:r>
      <w:r w:rsidR="00CD1783">
        <w:rPr>
          <w:rFonts w:ascii="Times New Roman" w:hAnsi="Times New Roman" w:cs="Times New Roman"/>
          <w:color w:val="000000" w:themeColor="text1"/>
        </w:rPr>
        <w:t xml:space="preserve"> (Toh et al., 2018)</w:t>
      </w:r>
      <w:r>
        <w:rPr>
          <w:rFonts w:ascii="Times New Roman" w:hAnsi="Times New Roman" w:cs="Times New Roman"/>
          <w:color w:val="000000" w:themeColor="text1"/>
        </w:rPr>
        <w:t xml:space="preserve">. As it has been shown that the decision making is affected by the socio-economic status of the patients, rules of a healthcare facility, court decisions and the treatment plans (Pozgar, 2019). The four topics method is an </w:t>
      </w:r>
      <w:r>
        <w:rPr>
          <w:rFonts w:ascii="Times New Roman" w:hAnsi="Times New Roman" w:cs="Times New Roman"/>
          <w:color w:val="000000" w:themeColor="text1"/>
        </w:rPr>
        <w:lastRenderedPageBreak/>
        <w:t xml:space="preserve">operative strategy in the healthcare facilities to improve the health of the patient. It effectively </w:t>
      </w:r>
      <w:r w:rsidR="00556EB9">
        <w:rPr>
          <w:rFonts w:ascii="Times New Roman" w:hAnsi="Times New Roman" w:cs="Times New Roman"/>
          <w:color w:val="000000" w:themeColor="text1"/>
        </w:rPr>
        <w:t>describes</w:t>
      </w:r>
      <w:bookmarkStart w:id="0" w:name="_GoBack"/>
      <w:bookmarkEnd w:id="0"/>
      <w:r>
        <w:rPr>
          <w:rFonts w:ascii="Times New Roman" w:hAnsi="Times New Roman" w:cs="Times New Roman"/>
          <w:color w:val="000000" w:themeColor="text1"/>
        </w:rPr>
        <w:t xml:space="preserve"> the principles of the beneficence, justice and the non-maleficence in healthcare decisions. </w:t>
      </w:r>
    </w:p>
    <w:p w14:paraId="481B81D6" w14:textId="77777777" w:rsidR="005477BA" w:rsidRDefault="005477BA" w:rsidP="005477BA">
      <w:pPr>
        <w:jc w:val="both"/>
      </w:pP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5273BB" w:rsidRDefault="009253E4" w:rsidP="006335F6">
          <w:pPr>
            <w:pStyle w:val="SectionTitle"/>
            <w:rPr>
              <w:rFonts w:ascii="Times New Roman" w:hAnsi="Times New Roman" w:cs="Times New Roman"/>
              <w:color w:val="000000" w:themeColor="text1"/>
            </w:rPr>
          </w:pPr>
          <w:r w:rsidRPr="005273BB">
            <w:rPr>
              <w:rFonts w:ascii="Times New Roman" w:hAnsi="Times New Roman" w:cs="Times New Roman"/>
              <w:color w:val="000000" w:themeColor="text1"/>
            </w:rPr>
            <w:t>References</w:t>
          </w:r>
        </w:p>
        <w:p w14:paraId="7DB91BE6" w14:textId="77777777" w:rsidR="003713CC" w:rsidRPr="008F4B3D" w:rsidRDefault="009253E4" w:rsidP="003713CC">
          <w:pPr>
            <w:ind w:left="720" w:hanging="720"/>
            <w:rPr>
              <w:rFonts w:ascii="Times New Roman" w:hAnsi="Times New Roman" w:cs="Times New Roman"/>
              <w:color w:val="000000" w:themeColor="text1"/>
              <w:shd w:val="clear" w:color="auto" w:fill="FFFFFF"/>
            </w:rPr>
          </w:pPr>
          <w:r w:rsidRPr="008F4B3D">
            <w:rPr>
              <w:rFonts w:ascii="Times New Roman" w:hAnsi="Times New Roman" w:cs="Times New Roman"/>
              <w:color w:val="000000" w:themeColor="text1"/>
              <w:shd w:val="clear" w:color="auto" w:fill="FFFFFF"/>
            </w:rPr>
            <w:t>Pozgar, G. D. (2019). </w:t>
          </w:r>
          <w:r w:rsidRPr="008F4B3D">
            <w:rPr>
              <w:rFonts w:ascii="Times New Roman" w:hAnsi="Times New Roman" w:cs="Times New Roman"/>
              <w:i/>
              <w:iCs/>
              <w:color w:val="000000" w:themeColor="text1"/>
              <w:shd w:val="clear" w:color="auto" w:fill="FFFFFF"/>
            </w:rPr>
            <w:t>Legal and ethical issues for health professionals</w:t>
          </w:r>
          <w:r w:rsidRPr="008F4B3D">
            <w:rPr>
              <w:rFonts w:ascii="Times New Roman" w:hAnsi="Times New Roman" w:cs="Times New Roman"/>
              <w:color w:val="000000" w:themeColor="text1"/>
              <w:shd w:val="clear" w:color="auto" w:fill="FFFFFF"/>
            </w:rPr>
            <w:t>. Jones &amp; Bartlett Learning.</w:t>
          </w:r>
        </w:p>
        <w:p w14:paraId="4170463C" w14:textId="77777777" w:rsidR="003713CC" w:rsidRPr="008F4B3D" w:rsidRDefault="009253E4" w:rsidP="003713CC">
          <w:pPr>
            <w:ind w:left="720" w:hanging="720"/>
            <w:rPr>
              <w:rFonts w:ascii="Times New Roman" w:hAnsi="Times New Roman" w:cs="Times New Roman"/>
              <w:color w:val="000000" w:themeColor="text1"/>
              <w:shd w:val="clear" w:color="auto" w:fill="FFFFFF"/>
            </w:rPr>
          </w:pPr>
          <w:r w:rsidRPr="008F4B3D">
            <w:rPr>
              <w:rFonts w:ascii="Times New Roman" w:hAnsi="Times New Roman" w:cs="Times New Roman"/>
              <w:color w:val="000000" w:themeColor="text1"/>
              <w:shd w:val="clear" w:color="auto" w:fill="FFFFFF"/>
            </w:rPr>
            <w:t>Toh, H. J., Low, J. A., Lim, Z. Y., Lim, Y., Siddiqui, S., &amp; Tan, L. (2018). Jonsen’s Four Topics Approach as a Framework for Clinical Ethics Consultation. </w:t>
          </w:r>
          <w:r w:rsidRPr="008F4B3D">
            <w:rPr>
              <w:rFonts w:ascii="Times New Roman" w:hAnsi="Times New Roman" w:cs="Times New Roman"/>
              <w:i/>
              <w:iCs/>
              <w:color w:val="000000" w:themeColor="text1"/>
              <w:shd w:val="clear" w:color="auto" w:fill="FFFFFF"/>
            </w:rPr>
            <w:t>Asian Bioethics Review</w:t>
          </w:r>
          <w:r w:rsidRPr="008F4B3D">
            <w:rPr>
              <w:rFonts w:ascii="Times New Roman" w:hAnsi="Times New Roman" w:cs="Times New Roman"/>
              <w:color w:val="000000" w:themeColor="text1"/>
              <w:shd w:val="clear" w:color="auto" w:fill="FFFFFF"/>
            </w:rPr>
            <w:t>, </w:t>
          </w:r>
          <w:r w:rsidRPr="008F4B3D">
            <w:rPr>
              <w:rFonts w:ascii="Times New Roman" w:hAnsi="Times New Roman" w:cs="Times New Roman"/>
              <w:i/>
              <w:iCs/>
              <w:color w:val="000000" w:themeColor="text1"/>
              <w:shd w:val="clear" w:color="auto" w:fill="FFFFFF"/>
            </w:rPr>
            <w:t>10</w:t>
          </w:r>
          <w:r w:rsidRPr="008F4B3D">
            <w:rPr>
              <w:rFonts w:ascii="Times New Roman" w:hAnsi="Times New Roman" w:cs="Times New Roman"/>
              <w:color w:val="000000" w:themeColor="text1"/>
              <w:shd w:val="clear" w:color="auto" w:fill="FFFFFF"/>
            </w:rPr>
            <w:t>(1), 37-51.</w:t>
          </w:r>
        </w:p>
        <w:p w14:paraId="0B43330F" w14:textId="77777777" w:rsidR="003713CC" w:rsidRPr="008F4B3D" w:rsidRDefault="009253E4" w:rsidP="003713CC">
          <w:pPr>
            <w:ind w:left="720" w:hanging="720"/>
            <w:rPr>
              <w:rFonts w:ascii="Times New Roman" w:hAnsi="Times New Roman" w:cs="Times New Roman"/>
              <w:color w:val="000000" w:themeColor="text1"/>
              <w:shd w:val="clear" w:color="auto" w:fill="FFFFFF"/>
            </w:rPr>
          </w:pPr>
          <w:r w:rsidRPr="008F4B3D">
            <w:rPr>
              <w:rFonts w:ascii="Times New Roman" w:hAnsi="Times New Roman" w:cs="Times New Roman"/>
              <w:color w:val="000000" w:themeColor="text1"/>
              <w:shd w:val="clear" w:color="auto" w:fill="FFFFFF"/>
            </w:rPr>
            <w:t>Pappas, S. C. (2015). Ethical issues in end-stage liver disease: a framework for assessment and the challenges. In </w:t>
          </w:r>
          <w:r w:rsidRPr="008F4B3D">
            <w:rPr>
              <w:rFonts w:ascii="Times New Roman" w:hAnsi="Times New Roman" w:cs="Times New Roman"/>
              <w:i/>
              <w:iCs/>
              <w:color w:val="000000" w:themeColor="text1"/>
              <w:shd w:val="clear" w:color="auto" w:fill="FFFFFF"/>
            </w:rPr>
            <w:t>Complications of Cirrhosis</w:t>
          </w:r>
          <w:r w:rsidRPr="008F4B3D">
            <w:rPr>
              <w:rFonts w:ascii="Times New Roman" w:hAnsi="Times New Roman" w:cs="Times New Roman"/>
              <w:color w:val="000000" w:themeColor="text1"/>
              <w:shd w:val="clear" w:color="auto" w:fill="FFFFFF"/>
            </w:rPr>
            <w:t> (pp. 347-353). Springer, Cham.</w:t>
          </w:r>
        </w:p>
        <w:p w14:paraId="2C0A6FF6" w14:textId="77777777" w:rsidR="003713CC" w:rsidRPr="008F4B3D" w:rsidRDefault="009253E4" w:rsidP="003713CC">
          <w:pPr>
            <w:ind w:left="720" w:hanging="720"/>
            <w:rPr>
              <w:rFonts w:ascii="Times New Roman" w:hAnsi="Times New Roman" w:cs="Times New Roman"/>
              <w:color w:val="000000" w:themeColor="text1"/>
              <w:shd w:val="clear" w:color="auto" w:fill="FFFFFF"/>
            </w:rPr>
          </w:pPr>
          <w:r w:rsidRPr="008F4B3D">
            <w:rPr>
              <w:rFonts w:ascii="Times New Roman" w:hAnsi="Times New Roman" w:cs="Times New Roman"/>
              <w:color w:val="000000" w:themeColor="text1"/>
              <w:shd w:val="clear" w:color="auto" w:fill="FFFFFF"/>
            </w:rPr>
            <w:t>Bryan, D. S., &amp; Angelos, P. (2019). How to Solve Ethical Conflicts in Everyday Surgical Practice: A Toolbox. In </w:t>
          </w:r>
          <w:r w:rsidRPr="008F4B3D">
            <w:rPr>
              <w:rFonts w:ascii="Times New Roman" w:hAnsi="Times New Roman" w:cs="Times New Roman"/>
              <w:i/>
              <w:iCs/>
              <w:color w:val="000000" w:themeColor="text1"/>
              <w:shd w:val="clear" w:color="auto" w:fill="FFFFFF"/>
            </w:rPr>
            <w:t>Surgical Ethics</w:t>
          </w:r>
          <w:r w:rsidRPr="008F4B3D">
            <w:rPr>
              <w:rFonts w:ascii="Times New Roman" w:hAnsi="Times New Roman" w:cs="Times New Roman"/>
              <w:color w:val="000000" w:themeColor="text1"/>
              <w:shd w:val="clear" w:color="auto" w:fill="FFFFFF"/>
            </w:rPr>
            <w:t> (pp. 305-311). Springer, Cham.</w:t>
          </w:r>
        </w:p>
        <w:p w14:paraId="566C5AC3" w14:textId="77777777" w:rsidR="00E81978" w:rsidRPr="005273BB" w:rsidRDefault="004B6FF5" w:rsidP="006335F6">
          <w:pPr>
            <w:ind w:firstLine="0"/>
            <w:jc w:val="both"/>
            <w:rPr>
              <w:rFonts w:ascii="Times New Roman" w:hAnsi="Times New Roman" w:cs="Times New Roman"/>
              <w:color w:val="000000" w:themeColor="text1"/>
            </w:rPr>
          </w:pPr>
        </w:p>
      </w:sdtContent>
    </w:sdt>
    <w:sectPr w:rsidR="00E81978" w:rsidRPr="005273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529DB" w14:textId="77777777" w:rsidR="004B6FF5" w:rsidRDefault="004B6FF5">
      <w:pPr>
        <w:spacing w:line="240" w:lineRule="auto"/>
      </w:pPr>
      <w:r>
        <w:separator/>
      </w:r>
    </w:p>
  </w:endnote>
  <w:endnote w:type="continuationSeparator" w:id="0">
    <w:p w14:paraId="7CAC679F" w14:textId="77777777" w:rsidR="004B6FF5" w:rsidRDefault="004B6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3754C" w14:textId="77777777" w:rsidR="004B6FF5" w:rsidRDefault="004B6FF5">
      <w:pPr>
        <w:spacing w:line="240" w:lineRule="auto"/>
      </w:pPr>
      <w:r>
        <w:separator/>
      </w:r>
    </w:p>
  </w:footnote>
  <w:footnote w:type="continuationSeparator" w:id="0">
    <w:p w14:paraId="2DCB804F" w14:textId="77777777" w:rsidR="004B6FF5" w:rsidRDefault="004B6F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54DD" w14:textId="31EBBF81" w:rsidR="00E81978" w:rsidRDefault="004B6FF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E421E">
          <w:rPr>
            <w:rStyle w:val="Strong"/>
          </w:rPr>
          <w:t>HEALTHCARE</w:t>
        </w:r>
      </w:sdtContent>
    </w:sdt>
    <w:r w:rsidR="009253E4">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D565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4C25" w14:textId="4C969C46" w:rsidR="00E81978" w:rsidRDefault="009253E4"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E421E">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D565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E513A6"/>
    <w:multiLevelType w:val="hybridMultilevel"/>
    <w:tmpl w:val="1D73B48A"/>
    <w:lvl w:ilvl="0" w:tplc="DB9ED2DA">
      <w:start w:val="1"/>
      <w:numFmt w:val="bullet"/>
      <w:lvlText w:val="•"/>
      <w:lvlJc w:val="left"/>
    </w:lvl>
    <w:lvl w:ilvl="1" w:tplc="A79A4118">
      <w:numFmt w:val="decimal"/>
      <w:lvlText w:val=""/>
      <w:lvlJc w:val="left"/>
    </w:lvl>
    <w:lvl w:ilvl="2" w:tplc="9920009C">
      <w:numFmt w:val="decimal"/>
      <w:lvlText w:val=""/>
      <w:lvlJc w:val="left"/>
    </w:lvl>
    <w:lvl w:ilvl="3" w:tplc="DE6EA1CE">
      <w:numFmt w:val="decimal"/>
      <w:lvlText w:val=""/>
      <w:lvlJc w:val="left"/>
    </w:lvl>
    <w:lvl w:ilvl="4" w:tplc="0E982BE0">
      <w:numFmt w:val="decimal"/>
      <w:lvlText w:val=""/>
      <w:lvlJc w:val="left"/>
    </w:lvl>
    <w:lvl w:ilvl="5" w:tplc="7FBA8E52">
      <w:numFmt w:val="decimal"/>
      <w:lvlText w:val=""/>
      <w:lvlJc w:val="left"/>
    </w:lvl>
    <w:lvl w:ilvl="6" w:tplc="77429ECA">
      <w:numFmt w:val="decimal"/>
      <w:lvlText w:val=""/>
      <w:lvlJc w:val="left"/>
    </w:lvl>
    <w:lvl w:ilvl="7" w:tplc="117036C8">
      <w:numFmt w:val="decimal"/>
      <w:lvlText w:val=""/>
      <w:lvlJc w:val="left"/>
    </w:lvl>
    <w:lvl w:ilvl="8" w:tplc="02F2375A">
      <w:numFmt w:val="decimal"/>
      <w:lvlText w:val=""/>
      <w:lvlJc w:val="left"/>
    </w:lvl>
  </w:abstractNum>
  <w:abstractNum w:abstractNumId="1" w15:restartNumberingAfterBreak="0">
    <w:nsid w:val="B073E91A"/>
    <w:multiLevelType w:val="hybridMultilevel"/>
    <w:tmpl w:val="BDDE05C7"/>
    <w:lvl w:ilvl="0" w:tplc="4B240FBC">
      <w:start w:val="1"/>
      <w:numFmt w:val="bullet"/>
      <w:lvlText w:val="•"/>
      <w:lvlJc w:val="left"/>
    </w:lvl>
    <w:lvl w:ilvl="1" w:tplc="F7F4FF5C">
      <w:numFmt w:val="decimal"/>
      <w:lvlText w:val=""/>
      <w:lvlJc w:val="left"/>
    </w:lvl>
    <w:lvl w:ilvl="2" w:tplc="2F46E69C">
      <w:numFmt w:val="decimal"/>
      <w:lvlText w:val=""/>
      <w:lvlJc w:val="left"/>
    </w:lvl>
    <w:lvl w:ilvl="3" w:tplc="79EA89A6">
      <w:numFmt w:val="decimal"/>
      <w:lvlText w:val=""/>
      <w:lvlJc w:val="left"/>
    </w:lvl>
    <w:lvl w:ilvl="4" w:tplc="1C5A1088">
      <w:numFmt w:val="decimal"/>
      <w:lvlText w:val=""/>
      <w:lvlJc w:val="left"/>
    </w:lvl>
    <w:lvl w:ilvl="5" w:tplc="AE14BEEA">
      <w:numFmt w:val="decimal"/>
      <w:lvlText w:val=""/>
      <w:lvlJc w:val="left"/>
    </w:lvl>
    <w:lvl w:ilvl="6" w:tplc="A89AB2C2">
      <w:numFmt w:val="decimal"/>
      <w:lvlText w:val=""/>
      <w:lvlJc w:val="left"/>
    </w:lvl>
    <w:lvl w:ilvl="7" w:tplc="605C430A">
      <w:numFmt w:val="decimal"/>
      <w:lvlText w:val=""/>
      <w:lvlJc w:val="left"/>
    </w:lvl>
    <w:lvl w:ilvl="8" w:tplc="37ECD4DE">
      <w:numFmt w:val="decimal"/>
      <w:lvlText w:val=""/>
      <w:lvlJc w:val="left"/>
    </w:lvl>
  </w:abstractNum>
  <w:abstractNum w:abstractNumId="2" w15:restartNumberingAfterBreak="0">
    <w:nsid w:val="D8081752"/>
    <w:multiLevelType w:val="hybridMultilevel"/>
    <w:tmpl w:val="04D24F56"/>
    <w:lvl w:ilvl="0" w:tplc="A6E088DA">
      <w:start w:val="1"/>
      <w:numFmt w:val="bullet"/>
      <w:lvlText w:val="•"/>
      <w:lvlJc w:val="left"/>
    </w:lvl>
    <w:lvl w:ilvl="1" w:tplc="B7804042">
      <w:numFmt w:val="decimal"/>
      <w:lvlText w:val=""/>
      <w:lvlJc w:val="left"/>
    </w:lvl>
    <w:lvl w:ilvl="2" w:tplc="70FCCCD0">
      <w:numFmt w:val="decimal"/>
      <w:lvlText w:val=""/>
      <w:lvlJc w:val="left"/>
    </w:lvl>
    <w:lvl w:ilvl="3" w:tplc="005AB9EE">
      <w:numFmt w:val="decimal"/>
      <w:lvlText w:val=""/>
      <w:lvlJc w:val="left"/>
    </w:lvl>
    <w:lvl w:ilvl="4" w:tplc="75AA56A0">
      <w:numFmt w:val="decimal"/>
      <w:lvlText w:val=""/>
      <w:lvlJc w:val="left"/>
    </w:lvl>
    <w:lvl w:ilvl="5" w:tplc="89285370">
      <w:numFmt w:val="decimal"/>
      <w:lvlText w:val=""/>
      <w:lvlJc w:val="left"/>
    </w:lvl>
    <w:lvl w:ilvl="6" w:tplc="65FABC1A">
      <w:numFmt w:val="decimal"/>
      <w:lvlText w:val=""/>
      <w:lvlJc w:val="left"/>
    </w:lvl>
    <w:lvl w:ilvl="7" w:tplc="C4E082DC">
      <w:numFmt w:val="decimal"/>
      <w:lvlText w:val=""/>
      <w:lvlJc w:val="left"/>
    </w:lvl>
    <w:lvl w:ilvl="8" w:tplc="BAAA8386">
      <w:numFmt w:val="decimal"/>
      <w:lvlText w:val=""/>
      <w:lvlJc w:val="left"/>
    </w:lvl>
  </w:abstractNum>
  <w:abstractNum w:abstractNumId="3" w15:restartNumberingAfterBreak="0">
    <w:nsid w:val="E5B523C1"/>
    <w:multiLevelType w:val="hybridMultilevel"/>
    <w:tmpl w:val="023BF8AA"/>
    <w:lvl w:ilvl="0" w:tplc="6EC4D130">
      <w:start w:val="1"/>
      <w:numFmt w:val="bullet"/>
      <w:lvlText w:val="•"/>
      <w:lvlJc w:val="left"/>
    </w:lvl>
    <w:lvl w:ilvl="1" w:tplc="B4D03C1C">
      <w:numFmt w:val="decimal"/>
      <w:lvlText w:val=""/>
      <w:lvlJc w:val="left"/>
    </w:lvl>
    <w:lvl w:ilvl="2" w:tplc="6E6CC406">
      <w:numFmt w:val="decimal"/>
      <w:lvlText w:val=""/>
      <w:lvlJc w:val="left"/>
    </w:lvl>
    <w:lvl w:ilvl="3" w:tplc="D0C0D960">
      <w:numFmt w:val="decimal"/>
      <w:lvlText w:val=""/>
      <w:lvlJc w:val="left"/>
    </w:lvl>
    <w:lvl w:ilvl="4" w:tplc="D5AE2552">
      <w:numFmt w:val="decimal"/>
      <w:lvlText w:val=""/>
      <w:lvlJc w:val="left"/>
    </w:lvl>
    <w:lvl w:ilvl="5" w:tplc="1608B24A">
      <w:numFmt w:val="decimal"/>
      <w:lvlText w:val=""/>
      <w:lvlJc w:val="left"/>
    </w:lvl>
    <w:lvl w:ilvl="6" w:tplc="46943242">
      <w:numFmt w:val="decimal"/>
      <w:lvlText w:val=""/>
      <w:lvlJc w:val="left"/>
    </w:lvl>
    <w:lvl w:ilvl="7" w:tplc="57943606">
      <w:numFmt w:val="decimal"/>
      <w:lvlText w:val=""/>
      <w:lvlJc w:val="left"/>
    </w:lvl>
    <w:lvl w:ilvl="8" w:tplc="D05A9FF4">
      <w:numFmt w:val="decimal"/>
      <w:lvlText w:val=""/>
      <w:lvlJc w:val="left"/>
    </w:lvl>
  </w:abstractNum>
  <w:abstractNum w:abstractNumId="4"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15:restartNumberingAfterBreak="0">
    <w:nsid w:val="009A4B54"/>
    <w:multiLevelType w:val="hybridMultilevel"/>
    <w:tmpl w:val="71C07446"/>
    <w:lvl w:ilvl="0" w:tplc="9B2421B6">
      <w:start w:val="1"/>
      <w:numFmt w:val="decimal"/>
      <w:lvlText w:val="%1."/>
      <w:lvlJc w:val="left"/>
      <w:pPr>
        <w:ind w:left="720" w:hanging="360"/>
      </w:pPr>
      <w:rPr>
        <w:rFonts w:hint="default"/>
      </w:rPr>
    </w:lvl>
    <w:lvl w:ilvl="1" w:tplc="966ADFF8" w:tentative="1">
      <w:start w:val="1"/>
      <w:numFmt w:val="lowerLetter"/>
      <w:lvlText w:val="%2."/>
      <w:lvlJc w:val="left"/>
      <w:pPr>
        <w:ind w:left="1440" w:hanging="360"/>
      </w:pPr>
    </w:lvl>
    <w:lvl w:ilvl="2" w:tplc="CFFA3B92" w:tentative="1">
      <w:start w:val="1"/>
      <w:numFmt w:val="lowerRoman"/>
      <w:lvlText w:val="%3."/>
      <w:lvlJc w:val="right"/>
      <w:pPr>
        <w:ind w:left="2160" w:hanging="180"/>
      </w:pPr>
    </w:lvl>
    <w:lvl w:ilvl="3" w:tplc="D62005BA" w:tentative="1">
      <w:start w:val="1"/>
      <w:numFmt w:val="decimal"/>
      <w:lvlText w:val="%4."/>
      <w:lvlJc w:val="left"/>
      <w:pPr>
        <w:ind w:left="2880" w:hanging="360"/>
      </w:pPr>
    </w:lvl>
    <w:lvl w:ilvl="4" w:tplc="1A4EA7BA" w:tentative="1">
      <w:start w:val="1"/>
      <w:numFmt w:val="lowerLetter"/>
      <w:lvlText w:val="%5."/>
      <w:lvlJc w:val="left"/>
      <w:pPr>
        <w:ind w:left="3600" w:hanging="360"/>
      </w:pPr>
    </w:lvl>
    <w:lvl w:ilvl="5" w:tplc="F85EF9B4" w:tentative="1">
      <w:start w:val="1"/>
      <w:numFmt w:val="lowerRoman"/>
      <w:lvlText w:val="%6."/>
      <w:lvlJc w:val="right"/>
      <w:pPr>
        <w:ind w:left="4320" w:hanging="180"/>
      </w:pPr>
    </w:lvl>
    <w:lvl w:ilvl="6" w:tplc="22BE2E28" w:tentative="1">
      <w:start w:val="1"/>
      <w:numFmt w:val="decimal"/>
      <w:lvlText w:val="%7."/>
      <w:lvlJc w:val="left"/>
      <w:pPr>
        <w:ind w:left="5040" w:hanging="360"/>
      </w:pPr>
    </w:lvl>
    <w:lvl w:ilvl="7" w:tplc="F9A6DC82" w:tentative="1">
      <w:start w:val="1"/>
      <w:numFmt w:val="lowerLetter"/>
      <w:lvlText w:val="%8."/>
      <w:lvlJc w:val="left"/>
      <w:pPr>
        <w:ind w:left="5760" w:hanging="360"/>
      </w:pPr>
    </w:lvl>
    <w:lvl w:ilvl="8" w:tplc="EDE85F90" w:tentative="1">
      <w:start w:val="1"/>
      <w:numFmt w:val="lowerRoman"/>
      <w:lvlText w:val="%9."/>
      <w:lvlJc w:val="right"/>
      <w:pPr>
        <w:ind w:left="6480" w:hanging="180"/>
      </w:pPr>
    </w:lvl>
  </w:abstractNum>
  <w:abstractNum w:abstractNumId="15" w15:restartNumberingAfterBreak="0">
    <w:nsid w:val="083C045A"/>
    <w:multiLevelType w:val="hybridMultilevel"/>
    <w:tmpl w:val="542A6790"/>
    <w:lvl w:ilvl="0" w:tplc="AEDA7B8E">
      <w:start w:val="1"/>
      <w:numFmt w:val="bullet"/>
      <w:lvlText w:val=""/>
      <w:lvlJc w:val="left"/>
      <w:pPr>
        <w:ind w:left="720" w:hanging="360"/>
      </w:pPr>
      <w:rPr>
        <w:rFonts w:ascii="Symbol" w:hAnsi="Symbol" w:hint="default"/>
      </w:rPr>
    </w:lvl>
    <w:lvl w:ilvl="1" w:tplc="675E14D6" w:tentative="1">
      <w:start w:val="1"/>
      <w:numFmt w:val="bullet"/>
      <w:lvlText w:val="o"/>
      <w:lvlJc w:val="left"/>
      <w:pPr>
        <w:ind w:left="1440" w:hanging="360"/>
      </w:pPr>
      <w:rPr>
        <w:rFonts w:ascii="Courier New" w:hAnsi="Courier New" w:cs="Courier New" w:hint="default"/>
      </w:rPr>
    </w:lvl>
    <w:lvl w:ilvl="2" w:tplc="A3600A54" w:tentative="1">
      <w:start w:val="1"/>
      <w:numFmt w:val="bullet"/>
      <w:lvlText w:val=""/>
      <w:lvlJc w:val="left"/>
      <w:pPr>
        <w:ind w:left="2160" w:hanging="360"/>
      </w:pPr>
      <w:rPr>
        <w:rFonts w:ascii="Wingdings" w:hAnsi="Wingdings" w:hint="default"/>
      </w:rPr>
    </w:lvl>
    <w:lvl w:ilvl="3" w:tplc="76761788" w:tentative="1">
      <w:start w:val="1"/>
      <w:numFmt w:val="bullet"/>
      <w:lvlText w:val=""/>
      <w:lvlJc w:val="left"/>
      <w:pPr>
        <w:ind w:left="2880" w:hanging="360"/>
      </w:pPr>
      <w:rPr>
        <w:rFonts w:ascii="Symbol" w:hAnsi="Symbol" w:hint="default"/>
      </w:rPr>
    </w:lvl>
    <w:lvl w:ilvl="4" w:tplc="43EC0FE6" w:tentative="1">
      <w:start w:val="1"/>
      <w:numFmt w:val="bullet"/>
      <w:lvlText w:val="o"/>
      <w:lvlJc w:val="left"/>
      <w:pPr>
        <w:ind w:left="3600" w:hanging="360"/>
      </w:pPr>
      <w:rPr>
        <w:rFonts w:ascii="Courier New" w:hAnsi="Courier New" w:cs="Courier New" w:hint="default"/>
      </w:rPr>
    </w:lvl>
    <w:lvl w:ilvl="5" w:tplc="2E9C8A4E" w:tentative="1">
      <w:start w:val="1"/>
      <w:numFmt w:val="bullet"/>
      <w:lvlText w:val=""/>
      <w:lvlJc w:val="left"/>
      <w:pPr>
        <w:ind w:left="4320" w:hanging="360"/>
      </w:pPr>
      <w:rPr>
        <w:rFonts w:ascii="Wingdings" w:hAnsi="Wingdings" w:hint="default"/>
      </w:rPr>
    </w:lvl>
    <w:lvl w:ilvl="6" w:tplc="70141C64" w:tentative="1">
      <w:start w:val="1"/>
      <w:numFmt w:val="bullet"/>
      <w:lvlText w:val=""/>
      <w:lvlJc w:val="left"/>
      <w:pPr>
        <w:ind w:left="5040" w:hanging="360"/>
      </w:pPr>
      <w:rPr>
        <w:rFonts w:ascii="Symbol" w:hAnsi="Symbol" w:hint="default"/>
      </w:rPr>
    </w:lvl>
    <w:lvl w:ilvl="7" w:tplc="9D6CC576" w:tentative="1">
      <w:start w:val="1"/>
      <w:numFmt w:val="bullet"/>
      <w:lvlText w:val="o"/>
      <w:lvlJc w:val="left"/>
      <w:pPr>
        <w:ind w:left="5760" w:hanging="360"/>
      </w:pPr>
      <w:rPr>
        <w:rFonts w:ascii="Courier New" w:hAnsi="Courier New" w:cs="Courier New" w:hint="default"/>
      </w:rPr>
    </w:lvl>
    <w:lvl w:ilvl="8" w:tplc="D23A8686" w:tentative="1">
      <w:start w:val="1"/>
      <w:numFmt w:val="bullet"/>
      <w:lvlText w:val=""/>
      <w:lvlJc w:val="left"/>
      <w:pPr>
        <w:ind w:left="6480" w:hanging="360"/>
      </w:pPr>
      <w:rPr>
        <w:rFonts w:ascii="Wingdings" w:hAnsi="Wingdings" w:hint="default"/>
      </w:rPr>
    </w:lvl>
  </w:abstractNum>
  <w:abstractNum w:abstractNumId="16" w15:restartNumberingAfterBreak="0">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696717"/>
    <w:multiLevelType w:val="hybridMultilevel"/>
    <w:tmpl w:val="1B562A16"/>
    <w:lvl w:ilvl="0" w:tplc="F0BAC4A8">
      <w:start w:val="1"/>
      <w:numFmt w:val="decimal"/>
      <w:lvlText w:val="%1."/>
      <w:lvlJc w:val="left"/>
      <w:pPr>
        <w:ind w:left="720" w:hanging="360"/>
      </w:pPr>
      <w:rPr>
        <w:rFonts w:hint="default"/>
      </w:rPr>
    </w:lvl>
    <w:lvl w:ilvl="1" w:tplc="F7028AC8" w:tentative="1">
      <w:start w:val="1"/>
      <w:numFmt w:val="lowerLetter"/>
      <w:lvlText w:val="%2."/>
      <w:lvlJc w:val="left"/>
      <w:pPr>
        <w:ind w:left="1440" w:hanging="360"/>
      </w:pPr>
    </w:lvl>
    <w:lvl w:ilvl="2" w:tplc="C14E823A" w:tentative="1">
      <w:start w:val="1"/>
      <w:numFmt w:val="lowerRoman"/>
      <w:lvlText w:val="%3."/>
      <w:lvlJc w:val="right"/>
      <w:pPr>
        <w:ind w:left="2160" w:hanging="180"/>
      </w:pPr>
    </w:lvl>
    <w:lvl w:ilvl="3" w:tplc="4D10C0D4" w:tentative="1">
      <w:start w:val="1"/>
      <w:numFmt w:val="decimal"/>
      <w:lvlText w:val="%4."/>
      <w:lvlJc w:val="left"/>
      <w:pPr>
        <w:ind w:left="2880" w:hanging="360"/>
      </w:pPr>
    </w:lvl>
    <w:lvl w:ilvl="4" w:tplc="19BA5416" w:tentative="1">
      <w:start w:val="1"/>
      <w:numFmt w:val="lowerLetter"/>
      <w:lvlText w:val="%5."/>
      <w:lvlJc w:val="left"/>
      <w:pPr>
        <w:ind w:left="3600" w:hanging="360"/>
      </w:pPr>
    </w:lvl>
    <w:lvl w:ilvl="5" w:tplc="4970E182" w:tentative="1">
      <w:start w:val="1"/>
      <w:numFmt w:val="lowerRoman"/>
      <w:lvlText w:val="%6."/>
      <w:lvlJc w:val="right"/>
      <w:pPr>
        <w:ind w:left="4320" w:hanging="180"/>
      </w:pPr>
    </w:lvl>
    <w:lvl w:ilvl="6" w:tplc="C876D392" w:tentative="1">
      <w:start w:val="1"/>
      <w:numFmt w:val="decimal"/>
      <w:lvlText w:val="%7."/>
      <w:lvlJc w:val="left"/>
      <w:pPr>
        <w:ind w:left="5040" w:hanging="360"/>
      </w:pPr>
    </w:lvl>
    <w:lvl w:ilvl="7" w:tplc="41DABDFC" w:tentative="1">
      <w:start w:val="1"/>
      <w:numFmt w:val="lowerLetter"/>
      <w:lvlText w:val="%8."/>
      <w:lvlJc w:val="left"/>
      <w:pPr>
        <w:ind w:left="5760" w:hanging="360"/>
      </w:pPr>
    </w:lvl>
    <w:lvl w:ilvl="8" w:tplc="028C2F5E" w:tentative="1">
      <w:start w:val="1"/>
      <w:numFmt w:val="lowerRoman"/>
      <w:lvlText w:val="%9."/>
      <w:lvlJc w:val="right"/>
      <w:pPr>
        <w:ind w:left="6480" w:hanging="180"/>
      </w:pPr>
    </w:lvl>
  </w:abstractNum>
  <w:abstractNum w:abstractNumId="18" w15:restartNumberingAfterBreak="0">
    <w:nsid w:val="20AC159B"/>
    <w:multiLevelType w:val="hybridMultilevel"/>
    <w:tmpl w:val="B54A73EC"/>
    <w:lvl w:ilvl="0" w:tplc="274AA7CE">
      <w:start w:val="1"/>
      <w:numFmt w:val="decimal"/>
      <w:lvlText w:val="%1)"/>
      <w:lvlJc w:val="left"/>
      <w:pPr>
        <w:ind w:left="720" w:hanging="360"/>
      </w:pPr>
      <w:rPr>
        <w:rFonts w:hint="default"/>
      </w:rPr>
    </w:lvl>
    <w:lvl w:ilvl="1" w:tplc="FFCAAD1A" w:tentative="1">
      <w:start w:val="1"/>
      <w:numFmt w:val="lowerLetter"/>
      <w:lvlText w:val="%2."/>
      <w:lvlJc w:val="left"/>
      <w:pPr>
        <w:ind w:left="1440" w:hanging="360"/>
      </w:pPr>
    </w:lvl>
    <w:lvl w:ilvl="2" w:tplc="3EF257DA" w:tentative="1">
      <w:start w:val="1"/>
      <w:numFmt w:val="lowerRoman"/>
      <w:lvlText w:val="%3."/>
      <w:lvlJc w:val="right"/>
      <w:pPr>
        <w:ind w:left="2160" w:hanging="180"/>
      </w:pPr>
    </w:lvl>
    <w:lvl w:ilvl="3" w:tplc="B490967E" w:tentative="1">
      <w:start w:val="1"/>
      <w:numFmt w:val="decimal"/>
      <w:lvlText w:val="%4."/>
      <w:lvlJc w:val="left"/>
      <w:pPr>
        <w:ind w:left="2880" w:hanging="360"/>
      </w:pPr>
    </w:lvl>
    <w:lvl w:ilvl="4" w:tplc="EE582BB4" w:tentative="1">
      <w:start w:val="1"/>
      <w:numFmt w:val="lowerLetter"/>
      <w:lvlText w:val="%5."/>
      <w:lvlJc w:val="left"/>
      <w:pPr>
        <w:ind w:left="3600" w:hanging="360"/>
      </w:pPr>
    </w:lvl>
    <w:lvl w:ilvl="5" w:tplc="13924064" w:tentative="1">
      <w:start w:val="1"/>
      <w:numFmt w:val="lowerRoman"/>
      <w:lvlText w:val="%6."/>
      <w:lvlJc w:val="right"/>
      <w:pPr>
        <w:ind w:left="4320" w:hanging="180"/>
      </w:pPr>
    </w:lvl>
    <w:lvl w:ilvl="6" w:tplc="B550575A" w:tentative="1">
      <w:start w:val="1"/>
      <w:numFmt w:val="decimal"/>
      <w:lvlText w:val="%7."/>
      <w:lvlJc w:val="left"/>
      <w:pPr>
        <w:ind w:left="5040" w:hanging="360"/>
      </w:pPr>
    </w:lvl>
    <w:lvl w:ilvl="7" w:tplc="91BC6D38" w:tentative="1">
      <w:start w:val="1"/>
      <w:numFmt w:val="lowerLetter"/>
      <w:lvlText w:val="%8."/>
      <w:lvlJc w:val="left"/>
      <w:pPr>
        <w:ind w:left="5760" w:hanging="360"/>
      </w:pPr>
    </w:lvl>
    <w:lvl w:ilvl="8" w:tplc="6CC08256" w:tentative="1">
      <w:start w:val="1"/>
      <w:numFmt w:val="lowerRoman"/>
      <w:lvlText w:val="%9."/>
      <w:lvlJc w:val="right"/>
      <w:pPr>
        <w:ind w:left="6480" w:hanging="180"/>
      </w:pPr>
    </w:lvl>
  </w:abstractNum>
  <w:abstractNum w:abstractNumId="19" w15:restartNumberingAfterBreak="0">
    <w:nsid w:val="21BBFCD9"/>
    <w:multiLevelType w:val="hybridMultilevel"/>
    <w:tmpl w:val="A0B5B23B"/>
    <w:lvl w:ilvl="0" w:tplc="780CD3CA">
      <w:start w:val="1"/>
      <w:numFmt w:val="bullet"/>
      <w:lvlText w:val="•"/>
      <w:lvlJc w:val="left"/>
    </w:lvl>
    <w:lvl w:ilvl="1" w:tplc="90521F8C">
      <w:numFmt w:val="decimal"/>
      <w:lvlText w:val=""/>
      <w:lvlJc w:val="left"/>
    </w:lvl>
    <w:lvl w:ilvl="2" w:tplc="BB227806">
      <w:numFmt w:val="decimal"/>
      <w:lvlText w:val=""/>
      <w:lvlJc w:val="left"/>
    </w:lvl>
    <w:lvl w:ilvl="3" w:tplc="08E47C86">
      <w:numFmt w:val="decimal"/>
      <w:lvlText w:val=""/>
      <w:lvlJc w:val="left"/>
    </w:lvl>
    <w:lvl w:ilvl="4" w:tplc="BA586378">
      <w:numFmt w:val="decimal"/>
      <w:lvlText w:val=""/>
      <w:lvlJc w:val="left"/>
    </w:lvl>
    <w:lvl w:ilvl="5" w:tplc="87A0ABF8">
      <w:numFmt w:val="decimal"/>
      <w:lvlText w:val=""/>
      <w:lvlJc w:val="left"/>
    </w:lvl>
    <w:lvl w:ilvl="6" w:tplc="E940DCE0">
      <w:numFmt w:val="decimal"/>
      <w:lvlText w:val=""/>
      <w:lvlJc w:val="left"/>
    </w:lvl>
    <w:lvl w:ilvl="7" w:tplc="231A180C">
      <w:numFmt w:val="decimal"/>
      <w:lvlText w:val=""/>
      <w:lvlJc w:val="left"/>
    </w:lvl>
    <w:lvl w:ilvl="8" w:tplc="CFD49BA6">
      <w:numFmt w:val="decimal"/>
      <w:lvlText w:val=""/>
      <w:lvlJc w:val="left"/>
    </w:lvl>
  </w:abstractNum>
  <w:abstractNum w:abstractNumId="20" w15:restartNumberingAfterBreak="0">
    <w:nsid w:val="22CED08D"/>
    <w:multiLevelType w:val="hybridMultilevel"/>
    <w:tmpl w:val="9D020F7C"/>
    <w:lvl w:ilvl="0" w:tplc="1EE8EF9C">
      <w:start w:val="1"/>
      <w:numFmt w:val="bullet"/>
      <w:lvlText w:val="•"/>
      <w:lvlJc w:val="left"/>
    </w:lvl>
    <w:lvl w:ilvl="1" w:tplc="E30CC006">
      <w:numFmt w:val="decimal"/>
      <w:lvlText w:val=""/>
      <w:lvlJc w:val="left"/>
    </w:lvl>
    <w:lvl w:ilvl="2" w:tplc="2AF8FAAA">
      <w:numFmt w:val="decimal"/>
      <w:lvlText w:val=""/>
      <w:lvlJc w:val="left"/>
    </w:lvl>
    <w:lvl w:ilvl="3" w:tplc="ED161A0A">
      <w:numFmt w:val="decimal"/>
      <w:lvlText w:val=""/>
      <w:lvlJc w:val="left"/>
    </w:lvl>
    <w:lvl w:ilvl="4" w:tplc="38BE432A">
      <w:numFmt w:val="decimal"/>
      <w:lvlText w:val=""/>
      <w:lvlJc w:val="left"/>
    </w:lvl>
    <w:lvl w:ilvl="5" w:tplc="00483ED6">
      <w:numFmt w:val="decimal"/>
      <w:lvlText w:val=""/>
      <w:lvlJc w:val="left"/>
    </w:lvl>
    <w:lvl w:ilvl="6" w:tplc="1082CF3E">
      <w:numFmt w:val="decimal"/>
      <w:lvlText w:val=""/>
      <w:lvlJc w:val="left"/>
    </w:lvl>
    <w:lvl w:ilvl="7" w:tplc="13621812">
      <w:numFmt w:val="decimal"/>
      <w:lvlText w:val=""/>
      <w:lvlJc w:val="left"/>
    </w:lvl>
    <w:lvl w:ilvl="8" w:tplc="BEC62BC8">
      <w:numFmt w:val="decimal"/>
      <w:lvlText w:val=""/>
      <w:lvlJc w:val="left"/>
    </w:lvl>
  </w:abstractNum>
  <w:abstractNum w:abstractNumId="21" w15:restartNumberingAfterBreak="0">
    <w:nsid w:val="26FA8E88"/>
    <w:multiLevelType w:val="hybridMultilevel"/>
    <w:tmpl w:val="00681267"/>
    <w:lvl w:ilvl="0" w:tplc="57D28DF0">
      <w:start w:val="1"/>
      <w:numFmt w:val="bullet"/>
      <w:lvlText w:val="•"/>
      <w:lvlJc w:val="left"/>
    </w:lvl>
    <w:lvl w:ilvl="1" w:tplc="9DB0EA80">
      <w:numFmt w:val="decimal"/>
      <w:lvlText w:val=""/>
      <w:lvlJc w:val="left"/>
    </w:lvl>
    <w:lvl w:ilvl="2" w:tplc="B3E4A058">
      <w:numFmt w:val="decimal"/>
      <w:lvlText w:val=""/>
      <w:lvlJc w:val="left"/>
    </w:lvl>
    <w:lvl w:ilvl="3" w:tplc="CEB8171C">
      <w:numFmt w:val="decimal"/>
      <w:lvlText w:val=""/>
      <w:lvlJc w:val="left"/>
    </w:lvl>
    <w:lvl w:ilvl="4" w:tplc="E9F4B54A">
      <w:numFmt w:val="decimal"/>
      <w:lvlText w:val=""/>
      <w:lvlJc w:val="left"/>
    </w:lvl>
    <w:lvl w:ilvl="5" w:tplc="555E7900">
      <w:numFmt w:val="decimal"/>
      <w:lvlText w:val=""/>
      <w:lvlJc w:val="left"/>
    </w:lvl>
    <w:lvl w:ilvl="6" w:tplc="50A8CAC4">
      <w:numFmt w:val="decimal"/>
      <w:lvlText w:val=""/>
      <w:lvlJc w:val="left"/>
    </w:lvl>
    <w:lvl w:ilvl="7" w:tplc="6CD478AE">
      <w:numFmt w:val="decimal"/>
      <w:lvlText w:val=""/>
      <w:lvlJc w:val="left"/>
    </w:lvl>
    <w:lvl w:ilvl="8" w:tplc="06F07546">
      <w:numFmt w:val="decimal"/>
      <w:lvlText w:val=""/>
      <w:lvlJc w:val="left"/>
    </w:lvl>
  </w:abstractNum>
  <w:abstractNum w:abstractNumId="22" w15:restartNumberingAfterBreak="0">
    <w:nsid w:val="29100550"/>
    <w:multiLevelType w:val="hybridMultilevel"/>
    <w:tmpl w:val="BC74652C"/>
    <w:lvl w:ilvl="0" w:tplc="A8147222">
      <w:start w:val="1"/>
      <w:numFmt w:val="decimal"/>
      <w:lvlText w:val="%1."/>
      <w:lvlJc w:val="left"/>
      <w:pPr>
        <w:ind w:left="720" w:hanging="360"/>
      </w:pPr>
      <w:rPr>
        <w:rFonts w:hint="default"/>
      </w:rPr>
    </w:lvl>
    <w:lvl w:ilvl="1" w:tplc="F7866194" w:tentative="1">
      <w:start w:val="1"/>
      <w:numFmt w:val="lowerLetter"/>
      <w:lvlText w:val="%2."/>
      <w:lvlJc w:val="left"/>
      <w:pPr>
        <w:ind w:left="1440" w:hanging="360"/>
      </w:pPr>
    </w:lvl>
    <w:lvl w:ilvl="2" w:tplc="F44CAA62" w:tentative="1">
      <w:start w:val="1"/>
      <w:numFmt w:val="lowerRoman"/>
      <w:lvlText w:val="%3."/>
      <w:lvlJc w:val="right"/>
      <w:pPr>
        <w:ind w:left="2160" w:hanging="180"/>
      </w:pPr>
    </w:lvl>
    <w:lvl w:ilvl="3" w:tplc="08B0A178" w:tentative="1">
      <w:start w:val="1"/>
      <w:numFmt w:val="decimal"/>
      <w:lvlText w:val="%4."/>
      <w:lvlJc w:val="left"/>
      <w:pPr>
        <w:ind w:left="2880" w:hanging="360"/>
      </w:pPr>
    </w:lvl>
    <w:lvl w:ilvl="4" w:tplc="ECD4001A" w:tentative="1">
      <w:start w:val="1"/>
      <w:numFmt w:val="lowerLetter"/>
      <w:lvlText w:val="%5."/>
      <w:lvlJc w:val="left"/>
      <w:pPr>
        <w:ind w:left="3600" w:hanging="360"/>
      </w:pPr>
    </w:lvl>
    <w:lvl w:ilvl="5" w:tplc="38B84DB2" w:tentative="1">
      <w:start w:val="1"/>
      <w:numFmt w:val="lowerRoman"/>
      <w:lvlText w:val="%6."/>
      <w:lvlJc w:val="right"/>
      <w:pPr>
        <w:ind w:left="4320" w:hanging="180"/>
      </w:pPr>
    </w:lvl>
    <w:lvl w:ilvl="6" w:tplc="14821CB8" w:tentative="1">
      <w:start w:val="1"/>
      <w:numFmt w:val="decimal"/>
      <w:lvlText w:val="%7."/>
      <w:lvlJc w:val="left"/>
      <w:pPr>
        <w:ind w:left="5040" w:hanging="360"/>
      </w:pPr>
    </w:lvl>
    <w:lvl w:ilvl="7" w:tplc="34109ABA" w:tentative="1">
      <w:start w:val="1"/>
      <w:numFmt w:val="lowerLetter"/>
      <w:lvlText w:val="%8."/>
      <w:lvlJc w:val="left"/>
      <w:pPr>
        <w:ind w:left="5760" w:hanging="360"/>
      </w:pPr>
    </w:lvl>
    <w:lvl w:ilvl="8" w:tplc="7668ED74" w:tentative="1">
      <w:start w:val="1"/>
      <w:numFmt w:val="lowerRoman"/>
      <w:lvlText w:val="%9."/>
      <w:lvlJc w:val="right"/>
      <w:pPr>
        <w:ind w:left="6480" w:hanging="180"/>
      </w:pPr>
    </w:lvl>
  </w:abstractNum>
  <w:abstractNum w:abstractNumId="23" w15:restartNumberingAfterBreak="0">
    <w:nsid w:val="3D883A6F"/>
    <w:multiLevelType w:val="hybridMultilevel"/>
    <w:tmpl w:val="1C1FD2D8"/>
    <w:lvl w:ilvl="0" w:tplc="CBB8F64E">
      <w:start w:val="1"/>
      <w:numFmt w:val="bullet"/>
      <w:lvlText w:val="•"/>
      <w:lvlJc w:val="left"/>
    </w:lvl>
    <w:lvl w:ilvl="1" w:tplc="9D80A342">
      <w:numFmt w:val="decimal"/>
      <w:lvlText w:val=""/>
      <w:lvlJc w:val="left"/>
    </w:lvl>
    <w:lvl w:ilvl="2" w:tplc="ABF6A05C">
      <w:numFmt w:val="decimal"/>
      <w:lvlText w:val=""/>
      <w:lvlJc w:val="left"/>
    </w:lvl>
    <w:lvl w:ilvl="3" w:tplc="805A992C">
      <w:numFmt w:val="decimal"/>
      <w:lvlText w:val=""/>
      <w:lvlJc w:val="left"/>
    </w:lvl>
    <w:lvl w:ilvl="4" w:tplc="98B28B16">
      <w:numFmt w:val="decimal"/>
      <w:lvlText w:val=""/>
      <w:lvlJc w:val="left"/>
    </w:lvl>
    <w:lvl w:ilvl="5" w:tplc="6EE49118">
      <w:numFmt w:val="decimal"/>
      <w:lvlText w:val=""/>
      <w:lvlJc w:val="left"/>
    </w:lvl>
    <w:lvl w:ilvl="6" w:tplc="CBB0DDAA">
      <w:numFmt w:val="decimal"/>
      <w:lvlText w:val=""/>
      <w:lvlJc w:val="left"/>
    </w:lvl>
    <w:lvl w:ilvl="7" w:tplc="5DAE567E">
      <w:numFmt w:val="decimal"/>
      <w:lvlText w:val=""/>
      <w:lvlJc w:val="left"/>
    </w:lvl>
    <w:lvl w:ilvl="8" w:tplc="7B0CD900">
      <w:numFmt w:val="decimal"/>
      <w:lvlText w:val=""/>
      <w:lvlJc w:val="left"/>
    </w:lvl>
  </w:abstractNum>
  <w:abstractNum w:abstractNumId="2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AB13265"/>
    <w:multiLevelType w:val="hybridMultilevel"/>
    <w:tmpl w:val="88C67BFA"/>
    <w:lvl w:ilvl="0" w:tplc="647EA564">
      <w:start w:val="1"/>
      <w:numFmt w:val="bullet"/>
      <w:lvlText w:val=""/>
      <w:lvlJc w:val="left"/>
      <w:pPr>
        <w:ind w:left="1080" w:hanging="360"/>
      </w:pPr>
      <w:rPr>
        <w:rFonts w:ascii="Symbol" w:hAnsi="Symbol" w:hint="default"/>
      </w:rPr>
    </w:lvl>
    <w:lvl w:ilvl="1" w:tplc="5DE0DEC2" w:tentative="1">
      <w:start w:val="1"/>
      <w:numFmt w:val="lowerLetter"/>
      <w:lvlText w:val="%2."/>
      <w:lvlJc w:val="left"/>
      <w:pPr>
        <w:ind w:left="1440" w:hanging="360"/>
      </w:pPr>
    </w:lvl>
    <w:lvl w:ilvl="2" w:tplc="791CBEF6" w:tentative="1">
      <w:start w:val="1"/>
      <w:numFmt w:val="lowerRoman"/>
      <w:lvlText w:val="%3."/>
      <w:lvlJc w:val="right"/>
      <w:pPr>
        <w:ind w:left="2160" w:hanging="180"/>
      </w:pPr>
    </w:lvl>
    <w:lvl w:ilvl="3" w:tplc="61AEDDFE" w:tentative="1">
      <w:start w:val="1"/>
      <w:numFmt w:val="decimal"/>
      <w:lvlText w:val="%4."/>
      <w:lvlJc w:val="left"/>
      <w:pPr>
        <w:ind w:left="2880" w:hanging="360"/>
      </w:pPr>
    </w:lvl>
    <w:lvl w:ilvl="4" w:tplc="D3B421B2" w:tentative="1">
      <w:start w:val="1"/>
      <w:numFmt w:val="lowerLetter"/>
      <w:lvlText w:val="%5."/>
      <w:lvlJc w:val="left"/>
      <w:pPr>
        <w:ind w:left="3600" w:hanging="360"/>
      </w:pPr>
    </w:lvl>
    <w:lvl w:ilvl="5" w:tplc="189EBA6A" w:tentative="1">
      <w:start w:val="1"/>
      <w:numFmt w:val="lowerRoman"/>
      <w:lvlText w:val="%6."/>
      <w:lvlJc w:val="right"/>
      <w:pPr>
        <w:ind w:left="4320" w:hanging="180"/>
      </w:pPr>
    </w:lvl>
    <w:lvl w:ilvl="6" w:tplc="F55C6D4A" w:tentative="1">
      <w:start w:val="1"/>
      <w:numFmt w:val="decimal"/>
      <w:lvlText w:val="%7."/>
      <w:lvlJc w:val="left"/>
      <w:pPr>
        <w:ind w:left="5040" w:hanging="360"/>
      </w:pPr>
    </w:lvl>
    <w:lvl w:ilvl="7" w:tplc="1D0E2A14" w:tentative="1">
      <w:start w:val="1"/>
      <w:numFmt w:val="lowerLetter"/>
      <w:lvlText w:val="%8."/>
      <w:lvlJc w:val="left"/>
      <w:pPr>
        <w:ind w:left="5760" w:hanging="360"/>
      </w:pPr>
    </w:lvl>
    <w:lvl w:ilvl="8" w:tplc="AF5626C4" w:tentative="1">
      <w:start w:val="1"/>
      <w:numFmt w:val="lowerRoman"/>
      <w:lvlText w:val="%9."/>
      <w:lvlJc w:val="right"/>
      <w:pPr>
        <w:ind w:left="6480" w:hanging="180"/>
      </w:pPr>
    </w:lvl>
  </w:abstractNum>
  <w:abstractNum w:abstractNumId="26"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1A3D3D"/>
    <w:multiLevelType w:val="hybridMultilevel"/>
    <w:tmpl w:val="1C8EBC1E"/>
    <w:lvl w:ilvl="0" w:tplc="C31C7EB8">
      <w:start w:val="1"/>
      <w:numFmt w:val="decimal"/>
      <w:lvlText w:val="%1."/>
      <w:lvlJc w:val="left"/>
      <w:pPr>
        <w:ind w:left="720" w:hanging="360"/>
      </w:pPr>
      <w:rPr>
        <w:rFonts w:hint="default"/>
      </w:rPr>
    </w:lvl>
    <w:lvl w:ilvl="1" w:tplc="CD141A50" w:tentative="1">
      <w:start w:val="1"/>
      <w:numFmt w:val="lowerLetter"/>
      <w:lvlText w:val="%2."/>
      <w:lvlJc w:val="left"/>
      <w:pPr>
        <w:ind w:left="1440" w:hanging="360"/>
      </w:pPr>
    </w:lvl>
    <w:lvl w:ilvl="2" w:tplc="EF7ACD38" w:tentative="1">
      <w:start w:val="1"/>
      <w:numFmt w:val="lowerRoman"/>
      <w:lvlText w:val="%3."/>
      <w:lvlJc w:val="right"/>
      <w:pPr>
        <w:ind w:left="2160" w:hanging="180"/>
      </w:pPr>
    </w:lvl>
    <w:lvl w:ilvl="3" w:tplc="893C5FD2" w:tentative="1">
      <w:start w:val="1"/>
      <w:numFmt w:val="decimal"/>
      <w:lvlText w:val="%4."/>
      <w:lvlJc w:val="left"/>
      <w:pPr>
        <w:ind w:left="2880" w:hanging="360"/>
      </w:pPr>
    </w:lvl>
    <w:lvl w:ilvl="4" w:tplc="552622C0" w:tentative="1">
      <w:start w:val="1"/>
      <w:numFmt w:val="lowerLetter"/>
      <w:lvlText w:val="%5."/>
      <w:lvlJc w:val="left"/>
      <w:pPr>
        <w:ind w:left="3600" w:hanging="360"/>
      </w:pPr>
    </w:lvl>
    <w:lvl w:ilvl="5" w:tplc="793A3BC0" w:tentative="1">
      <w:start w:val="1"/>
      <w:numFmt w:val="lowerRoman"/>
      <w:lvlText w:val="%6."/>
      <w:lvlJc w:val="right"/>
      <w:pPr>
        <w:ind w:left="4320" w:hanging="180"/>
      </w:pPr>
    </w:lvl>
    <w:lvl w:ilvl="6" w:tplc="9D2C12DC" w:tentative="1">
      <w:start w:val="1"/>
      <w:numFmt w:val="decimal"/>
      <w:lvlText w:val="%7."/>
      <w:lvlJc w:val="left"/>
      <w:pPr>
        <w:ind w:left="5040" w:hanging="360"/>
      </w:pPr>
    </w:lvl>
    <w:lvl w:ilvl="7" w:tplc="D55A72C2" w:tentative="1">
      <w:start w:val="1"/>
      <w:numFmt w:val="lowerLetter"/>
      <w:lvlText w:val="%8."/>
      <w:lvlJc w:val="left"/>
      <w:pPr>
        <w:ind w:left="5760" w:hanging="360"/>
      </w:pPr>
    </w:lvl>
    <w:lvl w:ilvl="8" w:tplc="0636BF7C" w:tentative="1">
      <w:start w:val="1"/>
      <w:numFmt w:val="lowerRoman"/>
      <w:lvlText w:val="%9."/>
      <w:lvlJc w:val="right"/>
      <w:pPr>
        <w:ind w:left="6480" w:hanging="180"/>
      </w:pPr>
    </w:lvl>
  </w:abstractNum>
  <w:abstractNum w:abstractNumId="2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8E1586"/>
    <w:multiLevelType w:val="hybridMultilevel"/>
    <w:tmpl w:val="141E3594"/>
    <w:lvl w:ilvl="0" w:tplc="98962708">
      <w:start w:val="1"/>
      <w:numFmt w:val="decimal"/>
      <w:lvlText w:val="%1)"/>
      <w:lvlJc w:val="left"/>
      <w:pPr>
        <w:ind w:left="720" w:hanging="360"/>
      </w:pPr>
      <w:rPr>
        <w:rFonts w:hint="default"/>
      </w:rPr>
    </w:lvl>
    <w:lvl w:ilvl="1" w:tplc="E78EBB72" w:tentative="1">
      <w:start w:val="1"/>
      <w:numFmt w:val="lowerLetter"/>
      <w:lvlText w:val="%2."/>
      <w:lvlJc w:val="left"/>
      <w:pPr>
        <w:ind w:left="1440" w:hanging="360"/>
      </w:pPr>
    </w:lvl>
    <w:lvl w:ilvl="2" w:tplc="8D8845AC" w:tentative="1">
      <w:start w:val="1"/>
      <w:numFmt w:val="lowerRoman"/>
      <w:lvlText w:val="%3."/>
      <w:lvlJc w:val="right"/>
      <w:pPr>
        <w:ind w:left="2160" w:hanging="180"/>
      </w:pPr>
    </w:lvl>
    <w:lvl w:ilvl="3" w:tplc="24AC4792" w:tentative="1">
      <w:start w:val="1"/>
      <w:numFmt w:val="decimal"/>
      <w:lvlText w:val="%4."/>
      <w:lvlJc w:val="left"/>
      <w:pPr>
        <w:ind w:left="2880" w:hanging="360"/>
      </w:pPr>
    </w:lvl>
    <w:lvl w:ilvl="4" w:tplc="0D164BB8" w:tentative="1">
      <w:start w:val="1"/>
      <w:numFmt w:val="lowerLetter"/>
      <w:lvlText w:val="%5."/>
      <w:lvlJc w:val="left"/>
      <w:pPr>
        <w:ind w:left="3600" w:hanging="360"/>
      </w:pPr>
    </w:lvl>
    <w:lvl w:ilvl="5" w:tplc="3D147B18" w:tentative="1">
      <w:start w:val="1"/>
      <w:numFmt w:val="lowerRoman"/>
      <w:lvlText w:val="%6."/>
      <w:lvlJc w:val="right"/>
      <w:pPr>
        <w:ind w:left="4320" w:hanging="180"/>
      </w:pPr>
    </w:lvl>
    <w:lvl w:ilvl="6" w:tplc="EEC6B504" w:tentative="1">
      <w:start w:val="1"/>
      <w:numFmt w:val="decimal"/>
      <w:lvlText w:val="%7."/>
      <w:lvlJc w:val="left"/>
      <w:pPr>
        <w:ind w:left="5040" w:hanging="360"/>
      </w:pPr>
    </w:lvl>
    <w:lvl w:ilvl="7" w:tplc="D0481720" w:tentative="1">
      <w:start w:val="1"/>
      <w:numFmt w:val="lowerLetter"/>
      <w:lvlText w:val="%8."/>
      <w:lvlJc w:val="left"/>
      <w:pPr>
        <w:ind w:left="5760" w:hanging="360"/>
      </w:pPr>
    </w:lvl>
    <w:lvl w:ilvl="8" w:tplc="67186B7C" w:tentative="1">
      <w:start w:val="1"/>
      <w:numFmt w:val="lowerRoman"/>
      <w:lvlText w:val="%9."/>
      <w:lvlJc w:val="right"/>
      <w:pPr>
        <w:ind w:left="6480" w:hanging="180"/>
      </w:pPr>
    </w:lvl>
  </w:abstractNum>
  <w:abstractNum w:abstractNumId="30" w15:restartNumberingAfterBreak="0">
    <w:nsid w:val="5BE8218B"/>
    <w:multiLevelType w:val="hybridMultilevel"/>
    <w:tmpl w:val="DD020FB2"/>
    <w:lvl w:ilvl="0" w:tplc="A87626F6">
      <w:start w:val="1"/>
      <w:numFmt w:val="decimal"/>
      <w:lvlText w:val="%1."/>
      <w:lvlJc w:val="left"/>
      <w:pPr>
        <w:ind w:left="720" w:hanging="360"/>
      </w:pPr>
      <w:rPr>
        <w:rFonts w:hint="default"/>
      </w:rPr>
    </w:lvl>
    <w:lvl w:ilvl="1" w:tplc="1BD645C2" w:tentative="1">
      <w:start w:val="1"/>
      <w:numFmt w:val="lowerLetter"/>
      <w:lvlText w:val="%2."/>
      <w:lvlJc w:val="left"/>
      <w:pPr>
        <w:ind w:left="1440" w:hanging="360"/>
      </w:pPr>
    </w:lvl>
    <w:lvl w:ilvl="2" w:tplc="B186F094" w:tentative="1">
      <w:start w:val="1"/>
      <w:numFmt w:val="lowerRoman"/>
      <w:lvlText w:val="%3."/>
      <w:lvlJc w:val="right"/>
      <w:pPr>
        <w:ind w:left="2160" w:hanging="180"/>
      </w:pPr>
    </w:lvl>
    <w:lvl w:ilvl="3" w:tplc="FA5AF95E" w:tentative="1">
      <w:start w:val="1"/>
      <w:numFmt w:val="decimal"/>
      <w:lvlText w:val="%4."/>
      <w:lvlJc w:val="left"/>
      <w:pPr>
        <w:ind w:left="2880" w:hanging="360"/>
      </w:pPr>
    </w:lvl>
    <w:lvl w:ilvl="4" w:tplc="2B70F5DE" w:tentative="1">
      <w:start w:val="1"/>
      <w:numFmt w:val="lowerLetter"/>
      <w:lvlText w:val="%5."/>
      <w:lvlJc w:val="left"/>
      <w:pPr>
        <w:ind w:left="3600" w:hanging="360"/>
      </w:pPr>
    </w:lvl>
    <w:lvl w:ilvl="5" w:tplc="0DC497B6" w:tentative="1">
      <w:start w:val="1"/>
      <w:numFmt w:val="lowerRoman"/>
      <w:lvlText w:val="%6."/>
      <w:lvlJc w:val="right"/>
      <w:pPr>
        <w:ind w:left="4320" w:hanging="180"/>
      </w:pPr>
    </w:lvl>
    <w:lvl w:ilvl="6" w:tplc="B5EEF098" w:tentative="1">
      <w:start w:val="1"/>
      <w:numFmt w:val="decimal"/>
      <w:lvlText w:val="%7."/>
      <w:lvlJc w:val="left"/>
      <w:pPr>
        <w:ind w:left="5040" w:hanging="360"/>
      </w:pPr>
    </w:lvl>
    <w:lvl w:ilvl="7" w:tplc="8AD0D75C" w:tentative="1">
      <w:start w:val="1"/>
      <w:numFmt w:val="lowerLetter"/>
      <w:lvlText w:val="%8."/>
      <w:lvlJc w:val="left"/>
      <w:pPr>
        <w:ind w:left="5760" w:hanging="360"/>
      </w:pPr>
    </w:lvl>
    <w:lvl w:ilvl="8" w:tplc="70607686" w:tentative="1">
      <w:start w:val="1"/>
      <w:numFmt w:val="lowerRoman"/>
      <w:lvlText w:val="%9."/>
      <w:lvlJc w:val="right"/>
      <w:pPr>
        <w:ind w:left="6480" w:hanging="180"/>
      </w:pPr>
    </w:lvl>
  </w:abstractNum>
  <w:abstractNum w:abstractNumId="31" w15:restartNumberingAfterBreak="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F705447"/>
    <w:multiLevelType w:val="hybridMultilevel"/>
    <w:tmpl w:val="A6856301"/>
    <w:lvl w:ilvl="0" w:tplc="FC5AB042">
      <w:start w:val="1"/>
      <w:numFmt w:val="bullet"/>
      <w:lvlText w:val="•"/>
      <w:lvlJc w:val="left"/>
    </w:lvl>
    <w:lvl w:ilvl="1" w:tplc="5BD67EA2">
      <w:numFmt w:val="decimal"/>
      <w:lvlText w:val=""/>
      <w:lvlJc w:val="left"/>
    </w:lvl>
    <w:lvl w:ilvl="2" w:tplc="76DEAB48">
      <w:numFmt w:val="decimal"/>
      <w:lvlText w:val=""/>
      <w:lvlJc w:val="left"/>
    </w:lvl>
    <w:lvl w:ilvl="3" w:tplc="5A20ED30">
      <w:numFmt w:val="decimal"/>
      <w:lvlText w:val=""/>
      <w:lvlJc w:val="left"/>
    </w:lvl>
    <w:lvl w:ilvl="4" w:tplc="C9123380">
      <w:numFmt w:val="decimal"/>
      <w:lvlText w:val=""/>
      <w:lvlJc w:val="left"/>
    </w:lvl>
    <w:lvl w:ilvl="5" w:tplc="1D8CFE2A">
      <w:numFmt w:val="decimal"/>
      <w:lvlText w:val=""/>
      <w:lvlJc w:val="left"/>
    </w:lvl>
    <w:lvl w:ilvl="6" w:tplc="47200A10">
      <w:numFmt w:val="decimal"/>
      <w:lvlText w:val=""/>
      <w:lvlJc w:val="left"/>
    </w:lvl>
    <w:lvl w:ilvl="7" w:tplc="855A3AC4">
      <w:numFmt w:val="decimal"/>
      <w:lvlText w:val=""/>
      <w:lvlJc w:val="left"/>
    </w:lvl>
    <w:lvl w:ilvl="8" w:tplc="F4060F9A">
      <w:numFmt w:val="decimal"/>
      <w:lvlText w:val=""/>
      <w:lvlJc w:val="left"/>
    </w:lvl>
  </w:abstractNum>
  <w:abstractNum w:abstractNumId="3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4"/>
  </w:num>
  <w:num w:numId="13">
    <w:abstractNumId w:val="28"/>
  </w:num>
  <w:num w:numId="14">
    <w:abstractNumId w:val="24"/>
  </w:num>
  <w:num w:numId="15">
    <w:abstractNumId w:val="32"/>
  </w:num>
  <w:num w:numId="16">
    <w:abstractNumId w:val="25"/>
  </w:num>
  <w:num w:numId="17">
    <w:abstractNumId w:val="15"/>
  </w:num>
  <w:num w:numId="18">
    <w:abstractNumId w:val="26"/>
  </w:num>
  <w:num w:numId="19">
    <w:abstractNumId w:val="21"/>
  </w:num>
  <w:num w:numId="20">
    <w:abstractNumId w:val="2"/>
  </w:num>
  <w:num w:numId="21">
    <w:abstractNumId w:val="3"/>
  </w:num>
  <w:num w:numId="22">
    <w:abstractNumId w:val="19"/>
  </w:num>
  <w:num w:numId="23">
    <w:abstractNumId w:val="1"/>
  </w:num>
  <w:num w:numId="24">
    <w:abstractNumId w:val="0"/>
  </w:num>
  <w:num w:numId="25">
    <w:abstractNumId w:val="23"/>
  </w:num>
  <w:num w:numId="26">
    <w:abstractNumId w:val="20"/>
  </w:num>
  <w:num w:numId="27">
    <w:abstractNumId w:val="33"/>
  </w:num>
  <w:num w:numId="28">
    <w:abstractNumId w:val="29"/>
  </w:num>
  <w:num w:numId="29">
    <w:abstractNumId w:val="18"/>
  </w:num>
  <w:num w:numId="30">
    <w:abstractNumId w:val="22"/>
  </w:num>
  <w:num w:numId="31">
    <w:abstractNumId w:val="31"/>
  </w:num>
  <w:num w:numId="32">
    <w:abstractNumId w:val="16"/>
  </w:num>
  <w:num w:numId="33">
    <w:abstractNumId w:val="30"/>
  </w:num>
  <w:num w:numId="34">
    <w:abstractNumId w:val="17"/>
  </w:num>
  <w:num w:numId="35">
    <w:abstractNumId w:val="1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393A"/>
    <w:rsid w:val="00026A92"/>
    <w:rsid w:val="000327A8"/>
    <w:rsid w:val="00083953"/>
    <w:rsid w:val="000A093F"/>
    <w:rsid w:val="000D3C9D"/>
    <w:rsid w:val="000D3F41"/>
    <w:rsid w:val="001055A1"/>
    <w:rsid w:val="00117456"/>
    <w:rsid w:val="00135B40"/>
    <w:rsid w:val="00142096"/>
    <w:rsid w:val="00155BAF"/>
    <w:rsid w:val="00174BB3"/>
    <w:rsid w:val="001A0C24"/>
    <w:rsid w:val="001A318A"/>
    <w:rsid w:val="001F5677"/>
    <w:rsid w:val="00207480"/>
    <w:rsid w:val="0021157D"/>
    <w:rsid w:val="00211BEC"/>
    <w:rsid w:val="0021490F"/>
    <w:rsid w:val="00215D3C"/>
    <w:rsid w:val="002510D7"/>
    <w:rsid w:val="002555A0"/>
    <w:rsid w:val="00274727"/>
    <w:rsid w:val="002821BE"/>
    <w:rsid w:val="00297877"/>
    <w:rsid w:val="002A1431"/>
    <w:rsid w:val="002A60B0"/>
    <w:rsid w:val="002B30A4"/>
    <w:rsid w:val="002B5A05"/>
    <w:rsid w:val="002C4947"/>
    <w:rsid w:val="002D2A07"/>
    <w:rsid w:val="002F1A8B"/>
    <w:rsid w:val="002F4853"/>
    <w:rsid w:val="00301C33"/>
    <w:rsid w:val="00314B57"/>
    <w:rsid w:val="003171E5"/>
    <w:rsid w:val="00355DCA"/>
    <w:rsid w:val="0036002D"/>
    <w:rsid w:val="003713CC"/>
    <w:rsid w:val="00382861"/>
    <w:rsid w:val="00385A69"/>
    <w:rsid w:val="00387360"/>
    <w:rsid w:val="003A3220"/>
    <w:rsid w:val="003A5C32"/>
    <w:rsid w:val="003B5905"/>
    <w:rsid w:val="003C123A"/>
    <w:rsid w:val="003C4622"/>
    <w:rsid w:val="003C7373"/>
    <w:rsid w:val="003C76C0"/>
    <w:rsid w:val="003D2465"/>
    <w:rsid w:val="00401CF0"/>
    <w:rsid w:val="004025E1"/>
    <w:rsid w:val="0040658E"/>
    <w:rsid w:val="00413138"/>
    <w:rsid w:val="00420ED8"/>
    <w:rsid w:val="0042164D"/>
    <w:rsid w:val="0042791A"/>
    <w:rsid w:val="00433BF3"/>
    <w:rsid w:val="00442618"/>
    <w:rsid w:val="00445648"/>
    <w:rsid w:val="0044612A"/>
    <w:rsid w:val="004507B0"/>
    <w:rsid w:val="0046666F"/>
    <w:rsid w:val="004671E3"/>
    <w:rsid w:val="00486EC5"/>
    <w:rsid w:val="004B414C"/>
    <w:rsid w:val="004B6FF5"/>
    <w:rsid w:val="004D40BF"/>
    <w:rsid w:val="004E24B2"/>
    <w:rsid w:val="004F4A76"/>
    <w:rsid w:val="004F7243"/>
    <w:rsid w:val="004F7E92"/>
    <w:rsid w:val="0051378E"/>
    <w:rsid w:val="005273BB"/>
    <w:rsid w:val="00531F8B"/>
    <w:rsid w:val="005477BA"/>
    <w:rsid w:val="00551A02"/>
    <w:rsid w:val="005534FA"/>
    <w:rsid w:val="00556EB9"/>
    <w:rsid w:val="00573212"/>
    <w:rsid w:val="005A3FD6"/>
    <w:rsid w:val="005A494E"/>
    <w:rsid w:val="005B6025"/>
    <w:rsid w:val="005D3A03"/>
    <w:rsid w:val="005E1665"/>
    <w:rsid w:val="006076F2"/>
    <w:rsid w:val="006335F6"/>
    <w:rsid w:val="006360D3"/>
    <w:rsid w:val="006510CE"/>
    <w:rsid w:val="00653C3E"/>
    <w:rsid w:val="0066243E"/>
    <w:rsid w:val="006727C0"/>
    <w:rsid w:val="0069006E"/>
    <w:rsid w:val="006A389F"/>
    <w:rsid w:val="006B1784"/>
    <w:rsid w:val="006C011E"/>
    <w:rsid w:val="006E0804"/>
    <w:rsid w:val="00710426"/>
    <w:rsid w:val="00712F51"/>
    <w:rsid w:val="00714198"/>
    <w:rsid w:val="007233A7"/>
    <w:rsid w:val="00732AF9"/>
    <w:rsid w:val="00747677"/>
    <w:rsid w:val="00750BB0"/>
    <w:rsid w:val="0076486E"/>
    <w:rsid w:val="00776805"/>
    <w:rsid w:val="00777D2F"/>
    <w:rsid w:val="00786D3D"/>
    <w:rsid w:val="00795AF7"/>
    <w:rsid w:val="007A2E6D"/>
    <w:rsid w:val="007C6573"/>
    <w:rsid w:val="007E01E5"/>
    <w:rsid w:val="007E557D"/>
    <w:rsid w:val="007E6C6D"/>
    <w:rsid w:val="007E7BC0"/>
    <w:rsid w:val="008002C0"/>
    <w:rsid w:val="00807F41"/>
    <w:rsid w:val="00810F81"/>
    <w:rsid w:val="00812727"/>
    <w:rsid w:val="0083300E"/>
    <w:rsid w:val="00833D38"/>
    <w:rsid w:val="00857703"/>
    <w:rsid w:val="008636B3"/>
    <w:rsid w:val="0086746D"/>
    <w:rsid w:val="00871678"/>
    <w:rsid w:val="008729A3"/>
    <w:rsid w:val="00882FDF"/>
    <w:rsid w:val="00892FAB"/>
    <w:rsid w:val="00893CC6"/>
    <w:rsid w:val="008A10A2"/>
    <w:rsid w:val="008A1D6A"/>
    <w:rsid w:val="008A35AD"/>
    <w:rsid w:val="008A6207"/>
    <w:rsid w:val="008C5323"/>
    <w:rsid w:val="008D5DC7"/>
    <w:rsid w:val="008E4BB4"/>
    <w:rsid w:val="008F4B3D"/>
    <w:rsid w:val="008F52D0"/>
    <w:rsid w:val="009253E4"/>
    <w:rsid w:val="00925FA6"/>
    <w:rsid w:val="009367CC"/>
    <w:rsid w:val="00943790"/>
    <w:rsid w:val="00952278"/>
    <w:rsid w:val="00956F30"/>
    <w:rsid w:val="00964388"/>
    <w:rsid w:val="0098521A"/>
    <w:rsid w:val="0099198E"/>
    <w:rsid w:val="00994905"/>
    <w:rsid w:val="009A2D39"/>
    <w:rsid w:val="009A6A3B"/>
    <w:rsid w:val="009D6F47"/>
    <w:rsid w:val="009E61B5"/>
    <w:rsid w:val="009F2C5E"/>
    <w:rsid w:val="009F3AF2"/>
    <w:rsid w:val="00A10408"/>
    <w:rsid w:val="00A15554"/>
    <w:rsid w:val="00A24CE2"/>
    <w:rsid w:val="00A4197A"/>
    <w:rsid w:val="00A43D3C"/>
    <w:rsid w:val="00A61AB9"/>
    <w:rsid w:val="00A61B22"/>
    <w:rsid w:val="00A85F51"/>
    <w:rsid w:val="00AD35D4"/>
    <w:rsid w:val="00AD7565"/>
    <w:rsid w:val="00AE421E"/>
    <w:rsid w:val="00AF1B1A"/>
    <w:rsid w:val="00AF5E7C"/>
    <w:rsid w:val="00AF62C4"/>
    <w:rsid w:val="00B12F57"/>
    <w:rsid w:val="00B2632D"/>
    <w:rsid w:val="00B40DF9"/>
    <w:rsid w:val="00B4134E"/>
    <w:rsid w:val="00B42C60"/>
    <w:rsid w:val="00B4766C"/>
    <w:rsid w:val="00B57002"/>
    <w:rsid w:val="00B618C2"/>
    <w:rsid w:val="00B823AA"/>
    <w:rsid w:val="00B924D3"/>
    <w:rsid w:val="00B95102"/>
    <w:rsid w:val="00BA45DB"/>
    <w:rsid w:val="00BB134C"/>
    <w:rsid w:val="00BC7CB8"/>
    <w:rsid w:val="00BD49AB"/>
    <w:rsid w:val="00BF1A99"/>
    <w:rsid w:val="00BF4184"/>
    <w:rsid w:val="00BF424D"/>
    <w:rsid w:val="00BF6512"/>
    <w:rsid w:val="00C02CBA"/>
    <w:rsid w:val="00C038A3"/>
    <w:rsid w:val="00C0601E"/>
    <w:rsid w:val="00C259DD"/>
    <w:rsid w:val="00C31D30"/>
    <w:rsid w:val="00C464F9"/>
    <w:rsid w:val="00C50272"/>
    <w:rsid w:val="00C53EE1"/>
    <w:rsid w:val="00C548E0"/>
    <w:rsid w:val="00C73F57"/>
    <w:rsid w:val="00C80BB5"/>
    <w:rsid w:val="00C86E9E"/>
    <w:rsid w:val="00C876E9"/>
    <w:rsid w:val="00C90B86"/>
    <w:rsid w:val="00C91C21"/>
    <w:rsid w:val="00C93D72"/>
    <w:rsid w:val="00C95FA7"/>
    <w:rsid w:val="00C97DDB"/>
    <w:rsid w:val="00CA6631"/>
    <w:rsid w:val="00CB2C55"/>
    <w:rsid w:val="00CC311A"/>
    <w:rsid w:val="00CC398F"/>
    <w:rsid w:val="00CD1783"/>
    <w:rsid w:val="00CD6E39"/>
    <w:rsid w:val="00CE0469"/>
    <w:rsid w:val="00CE1C75"/>
    <w:rsid w:val="00CF007C"/>
    <w:rsid w:val="00CF0910"/>
    <w:rsid w:val="00CF53E2"/>
    <w:rsid w:val="00CF6E91"/>
    <w:rsid w:val="00D06805"/>
    <w:rsid w:val="00D20C2D"/>
    <w:rsid w:val="00D43839"/>
    <w:rsid w:val="00D57743"/>
    <w:rsid w:val="00D67616"/>
    <w:rsid w:val="00D84EF9"/>
    <w:rsid w:val="00D85B68"/>
    <w:rsid w:val="00D86B6B"/>
    <w:rsid w:val="00D93846"/>
    <w:rsid w:val="00D968D9"/>
    <w:rsid w:val="00DB4C17"/>
    <w:rsid w:val="00DB5352"/>
    <w:rsid w:val="00DB5D2D"/>
    <w:rsid w:val="00DC076E"/>
    <w:rsid w:val="00DC6BA9"/>
    <w:rsid w:val="00DD768C"/>
    <w:rsid w:val="00DE0B99"/>
    <w:rsid w:val="00DE357F"/>
    <w:rsid w:val="00DF22FA"/>
    <w:rsid w:val="00DF7385"/>
    <w:rsid w:val="00E20FC6"/>
    <w:rsid w:val="00E21EC5"/>
    <w:rsid w:val="00E6004D"/>
    <w:rsid w:val="00E604F7"/>
    <w:rsid w:val="00E81978"/>
    <w:rsid w:val="00E97385"/>
    <w:rsid w:val="00EA518A"/>
    <w:rsid w:val="00EB03FC"/>
    <w:rsid w:val="00EB0947"/>
    <w:rsid w:val="00EB1025"/>
    <w:rsid w:val="00ED4C78"/>
    <w:rsid w:val="00EE35CF"/>
    <w:rsid w:val="00EE3ECC"/>
    <w:rsid w:val="00F00A98"/>
    <w:rsid w:val="00F119F1"/>
    <w:rsid w:val="00F16291"/>
    <w:rsid w:val="00F25E0D"/>
    <w:rsid w:val="00F30669"/>
    <w:rsid w:val="00F379B7"/>
    <w:rsid w:val="00F519D0"/>
    <w:rsid w:val="00F525FA"/>
    <w:rsid w:val="00F60476"/>
    <w:rsid w:val="00F67875"/>
    <w:rsid w:val="00F8670C"/>
    <w:rsid w:val="00FA239B"/>
    <w:rsid w:val="00FA452E"/>
    <w:rsid w:val="00FC03E4"/>
    <w:rsid w:val="00FD355B"/>
    <w:rsid w:val="00FD5652"/>
    <w:rsid w:val="00FE096D"/>
    <w:rsid w:val="00FE67F7"/>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D90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20562D">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20562D">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20562D">
          <w:pPr>
            <w:pStyle w:val="D5498F8D66B04815A464D0D565861443"/>
          </w:pPr>
          <w:r>
            <w:t>Author Note</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20562D">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20562D">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06D49"/>
    <w:rsid w:val="000B3158"/>
    <w:rsid w:val="000F6FED"/>
    <w:rsid w:val="0011653B"/>
    <w:rsid w:val="00147108"/>
    <w:rsid w:val="001A77BD"/>
    <w:rsid w:val="002008B6"/>
    <w:rsid w:val="0020562D"/>
    <w:rsid w:val="00291F4B"/>
    <w:rsid w:val="002B5A05"/>
    <w:rsid w:val="002E351F"/>
    <w:rsid w:val="00313E00"/>
    <w:rsid w:val="003263E1"/>
    <w:rsid w:val="00377B0D"/>
    <w:rsid w:val="00380D73"/>
    <w:rsid w:val="0038668C"/>
    <w:rsid w:val="003A1552"/>
    <w:rsid w:val="003C6660"/>
    <w:rsid w:val="0042380D"/>
    <w:rsid w:val="00433805"/>
    <w:rsid w:val="0047221E"/>
    <w:rsid w:val="004B462F"/>
    <w:rsid w:val="004F4F7B"/>
    <w:rsid w:val="00536161"/>
    <w:rsid w:val="005F2D63"/>
    <w:rsid w:val="0060633F"/>
    <w:rsid w:val="00691B25"/>
    <w:rsid w:val="006D45CC"/>
    <w:rsid w:val="00727E33"/>
    <w:rsid w:val="007438B5"/>
    <w:rsid w:val="007F3DD6"/>
    <w:rsid w:val="00823848"/>
    <w:rsid w:val="008D7A09"/>
    <w:rsid w:val="009A7100"/>
    <w:rsid w:val="009C4EF1"/>
    <w:rsid w:val="00A22F97"/>
    <w:rsid w:val="00A40D21"/>
    <w:rsid w:val="00AA4146"/>
    <w:rsid w:val="00AF2867"/>
    <w:rsid w:val="00B34F57"/>
    <w:rsid w:val="00B52052"/>
    <w:rsid w:val="00C03483"/>
    <w:rsid w:val="00C1066E"/>
    <w:rsid w:val="00C37BBB"/>
    <w:rsid w:val="00C41DCC"/>
    <w:rsid w:val="00CA732A"/>
    <w:rsid w:val="00D72514"/>
    <w:rsid w:val="00DF22FA"/>
    <w:rsid w:val="00E46D8F"/>
    <w:rsid w:val="00E81D90"/>
    <w:rsid w:val="00FA7B76"/>
    <w:rsid w:val="00FD507B"/>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67D571-44A7-44CC-8750-235ED806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18</TotalTime>
  <Pages>7</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Four Topics Approach</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Topics Approach</dc:title>
  <dc:creator>Zack Gold</dc:creator>
  <cp:lastModifiedBy>PF</cp:lastModifiedBy>
  <cp:revision>3</cp:revision>
  <dcterms:created xsi:type="dcterms:W3CDTF">2019-11-04T11:13:00Z</dcterms:created>
  <dcterms:modified xsi:type="dcterms:W3CDTF">2019-11-04T13:23:00Z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id="CHthaxhw"/&gt;&lt;style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