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9E0FD" w14:textId="77777777" w:rsidR="005B734B" w:rsidRDefault="003102B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51C94192" w14:textId="77777777" w:rsidR="00923802" w:rsidRDefault="003102B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0E55B07" w14:textId="77777777" w:rsidR="00923802" w:rsidRDefault="003102B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9E1DEFA" w14:textId="77777777" w:rsidR="00923802" w:rsidRDefault="003102B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193408F2" w14:textId="77777777" w:rsidR="00923802" w:rsidRPr="00D5779E" w:rsidRDefault="00923802" w:rsidP="007C1C60">
      <w:pPr>
        <w:spacing w:after="0" w:line="480" w:lineRule="auto"/>
        <w:rPr>
          <w:rFonts w:ascii="Times New Roman" w:hAnsi="Times New Roman" w:cs="Times New Roman"/>
          <w:sz w:val="24"/>
          <w:szCs w:val="24"/>
        </w:rPr>
      </w:pPr>
    </w:p>
    <w:p w14:paraId="7C47E382" w14:textId="77777777" w:rsidR="000521D1" w:rsidRPr="00577285" w:rsidRDefault="003102B4" w:rsidP="00045F89">
      <w:pPr>
        <w:spacing w:after="300" w:line="240" w:lineRule="auto"/>
        <w:jc w:val="center"/>
        <w:rPr>
          <w:rFonts w:ascii="Times New Roman" w:eastAsia="Times New Roman" w:hAnsi="Times New Roman" w:cs="Times New Roman"/>
          <w:b/>
          <w:color w:val="0D0D0D" w:themeColor="text1" w:themeTint="F2"/>
          <w:sz w:val="24"/>
          <w:szCs w:val="24"/>
        </w:rPr>
      </w:pPr>
      <w:r w:rsidRPr="00577285">
        <w:rPr>
          <w:rFonts w:ascii="Times New Roman" w:eastAsia="Times New Roman" w:hAnsi="Times New Roman" w:cs="Times New Roman"/>
          <w:b/>
          <w:color w:val="0D0D0D" w:themeColor="text1" w:themeTint="F2"/>
          <w:sz w:val="24"/>
          <w:szCs w:val="24"/>
        </w:rPr>
        <w:t>Equal Pay Movement</w:t>
      </w:r>
    </w:p>
    <w:p w14:paraId="6CEFE9E2" w14:textId="5DAEF025" w:rsidR="00076391" w:rsidRDefault="003102B4" w:rsidP="00076391">
      <w:pPr>
        <w:spacing w:after="300" w:line="480" w:lineRule="auto"/>
        <w:rPr>
          <w:rFonts w:ascii="Times New Roman" w:eastAsia="Times New Roman" w:hAnsi="Times New Roman" w:cs="Times New Roman"/>
          <w:color w:val="0D0D0D" w:themeColor="text1" w:themeTint="F2"/>
          <w:sz w:val="24"/>
          <w:szCs w:val="24"/>
        </w:rPr>
      </w:pPr>
      <w:r w:rsidRPr="00577285">
        <w:rPr>
          <w:rFonts w:ascii="Times New Roman" w:eastAsia="Times New Roman" w:hAnsi="Times New Roman" w:cs="Times New Roman"/>
          <w:b/>
          <w:color w:val="0D0D0D" w:themeColor="text1" w:themeTint="F2"/>
          <w:sz w:val="24"/>
          <w:szCs w:val="24"/>
        </w:rPr>
        <w:tab/>
      </w:r>
      <w:r w:rsidR="00577285">
        <w:rPr>
          <w:rFonts w:ascii="Times New Roman" w:hAnsi="Times New Roman" w:cs="Times New Roman"/>
          <w:sz w:val="24"/>
          <w:szCs w:val="24"/>
        </w:rPr>
        <w:t xml:space="preserve">In the Era of 1800s and before, women's role was entirely different than the role they are playing in contemporary time. Women were living with no rights and handed fewer opportunities. Roles were developed based on stereotypes that developed difficulty for women to survive. Women were serving as a mother, sister, daughter, and a sexual object for men. Besides, there were restrictions for higher education and joining the labor force. </w:t>
      </w:r>
      <w:r w:rsidR="00577285">
        <w:rPr>
          <w:rFonts w:ascii="Times New Roman" w:eastAsia="Times New Roman" w:hAnsi="Times New Roman" w:cs="Times New Roman"/>
          <w:color w:val="0D0D0D" w:themeColor="text1" w:themeTint="F2"/>
          <w:sz w:val="24"/>
          <w:szCs w:val="24"/>
        </w:rPr>
        <w:t>In the 1870s,</w:t>
      </w:r>
      <w:r w:rsidRPr="00577285">
        <w:rPr>
          <w:rFonts w:ascii="Times New Roman" w:eastAsia="Times New Roman" w:hAnsi="Times New Roman" w:cs="Times New Roman"/>
          <w:color w:val="0D0D0D" w:themeColor="text1" w:themeTint="F2"/>
          <w:sz w:val="24"/>
          <w:szCs w:val="24"/>
        </w:rPr>
        <w:t xml:space="preserve"> the first bill was </w:t>
      </w:r>
      <w:r w:rsidR="00577285">
        <w:rPr>
          <w:rFonts w:ascii="Times New Roman" w:eastAsia="Times New Roman" w:hAnsi="Times New Roman" w:cs="Times New Roman"/>
          <w:color w:val="0D0D0D" w:themeColor="text1" w:themeTint="F2"/>
          <w:sz w:val="24"/>
          <w:szCs w:val="24"/>
        </w:rPr>
        <w:t>presented to highlight the issue of gender pay discrimination</w:t>
      </w:r>
      <w:r w:rsidRPr="00577285">
        <w:rPr>
          <w:rFonts w:ascii="Times New Roman" w:eastAsia="Times New Roman" w:hAnsi="Times New Roman" w:cs="Times New Roman"/>
          <w:color w:val="0D0D0D" w:themeColor="text1" w:themeTint="F2"/>
          <w:sz w:val="24"/>
          <w:szCs w:val="24"/>
        </w:rPr>
        <w:t xml:space="preserve"> in federal jobs</w:t>
      </w:r>
      <w:r w:rsidR="00577285">
        <w:rPr>
          <w:rFonts w:ascii="Times New Roman" w:eastAsia="Times New Roman" w:hAnsi="Times New Roman" w:cs="Times New Roman"/>
          <w:color w:val="0D0D0D" w:themeColor="text1" w:themeTint="F2"/>
          <w:sz w:val="24"/>
          <w:szCs w:val="24"/>
        </w:rPr>
        <w:t xml:space="preserve"> in the United States</w:t>
      </w:r>
      <w:r w:rsidRPr="00577285">
        <w:rPr>
          <w:rFonts w:ascii="Times New Roman" w:eastAsia="Times New Roman" w:hAnsi="Times New Roman" w:cs="Times New Roman"/>
          <w:color w:val="0D0D0D" w:themeColor="text1" w:themeTint="F2"/>
          <w:sz w:val="24"/>
          <w:szCs w:val="24"/>
        </w:rPr>
        <w:t xml:space="preserve">. Grady bill was passed </w:t>
      </w:r>
      <w:r w:rsidR="00577285">
        <w:rPr>
          <w:rFonts w:ascii="Times New Roman" w:eastAsia="Times New Roman" w:hAnsi="Times New Roman" w:cs="Times New Roman"/>
          <w:color w:val="0D0D0D" w:themeColor="text1" w:themeTint="F2"/>
          <w:sz w:val="24"/>
          <w:szCs w:val="24"/>
        </w:rPr>
        <w:t xml:space="preserve">in 1981 </w:t>
      </w:r>
      <w:r w:rsidRPr="00577285">
        <w:rPr>
          <w:rFonts w:ascii="Times New Roman" w:eastAsia="Times New Roman" w:hAnsi="Times New Roman" w:cs="Times New Roman"/>
          <w:color w:val="0D0D0D" w:themeColor="text1" w:themeTint="F2"/>
          <w:sz w:val="24"/>
          <w:szCs w:val="24"/>
        </w:rPr>
        <w:t>that</w:t>
      </w:r>
      <w:r w:rsidR="00577285">
        <w:rPr>
          <w:rFonts w:ascii="Times New Roman" w:eastAsia="Times New Roman" w:hAnsi="Times New Roman" w:cs="Times New Roman"/>
          <w:color w:val="0D0D0D" w:themeColor="text1" w:themeTint="F2"/>
          <w:sz w:val="24"/>
          <w:szCs w:val="24"/>
        </w:rPr>
        <w:t xml:space="preserve"> was presented to ensure </w:t>
      </w:r>
      <w:r w:rsidRPr="00577285">
        <w:rPr>
          <w:rFonts w:ascii="Times New Roman" w:eastAsia="Times New Roman" w:hAnsi="Times New Roman" w:cs="Times New Roman"/>
          <w:color w:val="0D0D0D" w:themeColor="text1" w:themeTint="F2"/>
          <w:sz w:val="24"/>
          <w:szCs w:val="24"/>
        </w:rPr>
        <w:t xml:space="preserve">equal pay for New York City teachers. </w:t>
      </w:r>
      <w:r w:rsidR="00C16C91">
        <w:rPr>
          <w:rFonts w:ascii="Times New Roman" w:eastAsia="Times New Roman" w:hAnsi="Times New Roman" w:cs="Times New Roman"/>
          <w:color w:val="0D0D0D" w:themeColor="text1" w:themeTint="F2"/>
          <w:sz w:val="24"/>
          <w:szCs w:val="24"/>
        </w:rPr>
        <w:t>Industrialization was one of the major elements that enable women to understand their role and to join the labor force. Besides, World War 2 increased</w:t>
      </w:r>
      <w:r w:rsidRPr="00577285">
        <w:rPr>
          <w:rFonts w:ascii="Times New Roman" w:eastAsia="Times New Roman" w:hAnsi="Times New Roman" w:cs="Times New Roman"/>
          <w:color w:val="0D0D0D" w:themeColor="text1" w:themeTint="F2"/>
          <w:sz w:val="24"/>
          <w:szCs w:val="24"/>
        </w:rPr>
        <w:t xml:space="preserve"> the </w:t>
      </w:r>
      <w:r w:rsidR="00C16C91">
        <w:rPr>
          <w:rFonts w:ascii="Times New Roman" w:eastAsia="Times New Roman" w:hAnsi="Times New Roman" w:cs="Times New Roman"/>
          <w:color w:val="0D0D0D" w:themeColor="text1" w:themeTint="F2"/>
          <w:sz w:val="24"/>
          <w:szCs w:val="24"/>
        </w:rPr>
        <w:t>proportion</w:t>
      </w:r>
      <w:r w:rsidRPr="00577285">
        <w:rPr>
          <w:rFonts w:ascii="Times New Roman" w:eastAsia="Times New Roman" w:hAnsi="Times New Roman" w:cs="Times New Roman"/>
          <w:color w:val="0D0D0D" w:themeColor="text1" w:themeTint="F2"/>
          <w:sz w:val="24"/>
          <w:szCs w:val="24"/>
        </w:rPr>
        <w:t xml:space="preserve"> of women in the workforce </w:t>
      </w:r>
      <w:r w:rsidR="00C16C91" w:rsidRPr="00577285">
        <w:rPr>
          <w:rFonts w:ascii="Times New Roman" w:eastAsia="Times New Roman" w:hAnsi="Times New Roman" w:cs="Times New Roman"/>
          <w:color w:val="0D0D0D" w:themeColor="text1" w:themeTint="F2"/>
          <w:sz w:val="24"/>
          <w:szCs w:val="24"/>
        </w:rPr>
        <w:t>extensively</w:t>
      </w:r>
      <w:r w:rsidRPr="00577285">
        <w:rPr>
          <w:rFonts w:ascii="Times New Roman" w:eastAsia="Times New Roman" w:hAnsi="Times New Roman" w:cs="Times New Roman"/>
          <w:color w:val="0D0D0D" w:themeColor="text1" w:themeTint="F2"/>
          <w:sz w:val="24"/>
          <w:szCs w:val="24"/>
        </w:rPr>
        <w:t xml:space="preserve"> </w:t>
      </w:r>
      <w:r w:rsidR="00C16C91">
        <w:rPr>
          <w:rFonts w:ascii="Times New Roman" w:eastAsia="Times New Roman" w:hAnsi="Times New Roman" w:cs="Times New Roman"/>
          <w:color w:val="0D0D0D" w:themeColor="text1" w:themeTint="F2"/>
          <w:sz w:val="24"/>
          <w:szCs w:val="24"/>
        </w:rPr>
        <w:t>as men were involved in the war, and the labor force required more labor. H</w:t>
      </w:r>
      <w:r w:rsidRPr="00577285">
        <w:rPr>
          <w:rFonts w:ascii="Times New Roman" w:eastAsia="Times New Roman" w:hAnsi="Times New Roman" w:cs="Times New Roman"/>
          <w:color w:val="0D0D0D" w:themeColor="text1" w:themeTint="F2"/>
          <w:sz w:val="24"/>
          <w:szCs w:val="24"/>
        </w:rPr>
        <w:t xml:space="preserve">istory </w:t>
      </w:r>
      <w:r w:rsidR="00C16C91">
        <w:rPr>
          <w:rFonts w:ascii="Times New Roman" w:eastAsia="Times New Roman" w:hAnsi="Times New Roman" w:cs="Times New Roman"/>
          <w:color w:val="0D0D0D" w:themeColor="text1" w:themeTint="F2"/>
          <w:sz w:val="24"/>
          <w:szCs w:val="24"/>
        </w:rPr>
        <w:t xml:space="preserve">indicates that in each Era, </w:t>
      </w:r>
      <w:r w:rsidRPr="00577285">
        <w:rPr>
          <w:rFonts w:ascii="Times New Roman" w:eastAsia="Times New Roman" w:hAnsi="Times New Roman" w:cs="Times New Roman"/>
          <w:color w:val="0D0D0D" w:themeColor="text1" w:themeTint="F2"/>
          <w:sz w:val="24"/>
          <w:szCs w:val="24"/>
        </w:rPr>
        <w:t>women had suffered from pay discrimination when, in fact, they were obtaining the same job titles as well as the same workload, but being paid less than men.</w:t>
      </w:r>
      <w:r w:rsidR="00C16C91">
        <w:rPr>
          <w:rFonts w:ascii="Times New Roman" w:eastAsia="Times New Roman" w:hAnsi="Times New Roman" w:cs="Times New Roman"/>
          <w:color w:val="0D0D0D" w:themeColor="text1" w:themeTint="F2"/>
          <w:sz w:val="24"/>
          <w:szCs w:val="24"/>
        </w:rPr>
        <w:t xml:space="preserve"> The main purpose of the paper is to understand the </w:t>
      </w:r>
      <w:r w:rsidR="00E94FD6">
        <w:rPr>
          <w:rFonts w:ascii="Times New Roman" w:eastAsia="Times New Roman" w:hAnsi="Times New Roman" w:cs="Times New Roman"/>
          <w:color w:val="0D0D0D" w:themeColor="text1" w:themeTint="F2"/>
          <w:sz w:val="24"/>
          <w:szCs w:val="24"/>
        </w:rPr>
        <w:t>consequences leading</w:t>
      </w:r>
      <w:r w:rsidR="00B20BB0">
        <w:rPr>
          <w:rFonts w:ascii="Times New Roman" w:eastAsia="Times New Roman" w:hAnsi="Times New Roman" w:cs="Times New Roman"/>
          <w:color w:val="0D0D0D" w:themeColor="text1" w:themeTint="F2"/>
          <w:sz w:val="24"/>
          <w:szCs w:val="24"/>
        </w:rPr>
        <w:t xml:space="preserve"> to the equal pay movement. It is crucial to learn because it tells the pattern of society that had been changed then the Era when women were not even allowed to leave home for work.</w:t>
      </w:r>
    </w:p>
    <w:p w14:paraId="4AEC8673" w14:textId="77777777" w:rsidR="00812E31" w:rsidRPr="00577285" w:rsidRDefault="003102B4" w:rsidP="00076391">
      <w:pPr>
        <w:spacing w:after="300" w:line="48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b/>
      </w:r>
      <w:r>
        <w:rPr>
          <w:rFonts w:ascii="Times New Roman" w:hAnsi="Times New Roman" w:cs="Times New Roman"/>
          <w:sz w:val="24"/>
          <w:szCs w:val="24"/>
        </w:rPr>
        <w:t xml:space="preserve">The industrial revolution was one of the crucial factors that brought changes in society. It forced men to allow women to join the workforce as demand for labor had increased that cannot </w:t>
      </w:r>
      <w:r>
        <w:rPr>
          <w:rFonts w:ascii="Times New Roman" w:hAnsi="Times New Roman" w:cs="Times New Roman"/>
          <w:sz w:val="24"/>
          <w:szCs w:val="24"/>
        </w:rPr>
        <w:lastRenderedPageBreak/>
        <w:t>be controlled by men labor only</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(Verick)</w:t>
      </w:r>
      <w:r>
        <w:rPr>
          <w:rFonts w:ascii="Times New Roman" w:hAnsi="Times New Roman" w:cs="Times New Roman"/>
          <w:sz w:val="24"/>
          <w:szCs w:val="24"/>
        </w:rPr>
        <w:t>. The study included the histor</w:t>
      </w:r>
      <w:r w:rsidR="00F86504">
        <w:rPr>
          <w:rFonts w:ascii="Times New Roman" w:hAnsi="Times New Roman" w:cs="Times New Roman"/>
          <w:sz w:val="24"/>
          <w:szCs w:val="24"/>
        </w:rPr>
        <w:t>y, efforts, problems, and struggle</w:t>
      </w:r>
      <w:r>
        <w:rPr>
          <w:rFonts w:ascii="Times New Roman" w:hAnsi="Times New Roman" w:cs="Times New Roman"/>
          <w:sz w:val="24"/>
          <w:szCs w:val="24"/>
        </w:rPr>
        <w:t xml:space="preserve"> of the </w:t>
      </w:r>
      <w:r w:rsidR="00F86504">
        <w:rPr>
          <w:rFonts w:ascii="Times New Roman" w:hAnsi="Times New Roman" w:cs="Times New Roman"/>
          <w:sz w:val="24"/>
          <w:szCs w:val="24"/>
        </w:rPr>
        <w:t>women to get their rights for work and then for equal pay</w:t>
      </w:r>
      <w:r>
        <w:rPr>
          <w:rFonts w:ascii="Times New Roman" w:hAnsi="Times New Roman" w:cs="Times New Roman"/>
          <w:sz w:val="24"/>
          <w:szCs w:val="24"/>
        </w:rPr>
        <w:t>. It is crucial to understand the level where women got the chance to acquire equal wag</w:t>
      </w:r>
      <w:r w:rsidR="004154D1">
        <w:rPr>
          <w:rFonts w:ascii="Times New Roman" w:hAnsi="Times New Roman" w:cs="Times New Roman"/>
          <w:sz w:val="24"/>
          <w:szCs w:val="24"/>
        </w:rPr>
        <w:t>es as men as gender discrimination</w:t>
      </w:r>
      <w:r>
        <w:rPr>
          <w:rFonts w:ascii="Times New Roman" w:hAnsi="Times New Roman" w:cs="Times New Roman"/>
          <w:sz w:val="24"/>
          <w:szCs w:val="24"/>
        </w:rPr>
        <w:t xml:space="preserve"> as well a</w:t>
      </w:r>
      <w:r w:rsidR="004154D1">
        <w:rPr>
          <w:rFonts w:ascii="Times New Roman" w:hAnsi="Times New Roman" w:cs="Times New Roman"/>
          <w:sz w:val="24"/>
          <w:szCs w:val="24"/>
        </w:rPr>
        <w:t>s unequal distribution of pay, remain an</w:t>
      </w:r>
      <w:r>
        <w:rPr>
          <w:rFonts w:ascii="Times New Roman" w:hAnsi="Times New Roman" w:cs="Times New Roman"/>
          <w:sz w:val="24"/>
          <w:szCs w:val="24"/>
        </w:rPr>
        <w:t xml:space="preserve"> issue of society. </w:t>
      </w:r>
    </w:p>
    <w:p w14:paraId="6EEED3A6" w14:textId="77777777" w:rsidR="005F1F74" w:rsidRPr="007A137A" w:rsidRDefault="003102B4" w:rsidP="00821817">
      <w:pPr>
        <w:spacing w:after="0" w:line="480" w:lineRule="auto"/>
        <w:rPr>
          <w:rFonts w:ascii="Times New Roman" w:hAnsi="Times New Roman" w:cs="Times New Roman"/>
          <w:b/>
          <w:sz w:val="24"/>
          <w:szCs w:val="24"/>
        </w:rPr>
      </w:pPr>
      <w:r w:rsidRPr="007A137A">
        <w:rPr>
          <w:rFonts w:ascii="Times New Roman" w:hAnsi="Times New Roman" w:cs="Times New Roman"/>
          <w:b/>
          <w:sz w:val="24"/>
          <w:szCs w:val="24"/>
        </w:rPr>
        <w:t>Mobilizing Grievances</w:t>
      </w:r>
    </w:p>
    <w:p w14:paraId="5B3A7A65" w14:textId="77777777" w:rsidR="007A137A" w:rsidRDefault="003102B4" w:rsidP="007A137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1800s, </w:t>
      </w:r>
      <w:r w:rsidR="00623D1F">
        <w:rPr>
          <w:rFonts w:ascii="Times New Roman" w:hAnsi="Times New Roman" w:cs="Times New Roman"/>
          <w:sz w:val="24"/>
          <w:szCs w:val="24"/>
        </w:rPr>
        <w:t>society was controlled by men, while women were their just to fulfill men's demands</w:t>
      </w:r>
      <w:r>
        <w:rPr>
          <w:rFonts w:ascii="Times New Roman" w:hAnsi="Times New Roman" w:cs="Times New Roman"/>
          <w:sz w:val="24"/>
          <w:szCs w:val="24"/>
        </w:rPr>
        <w:t xml:space="preserve">. </w:t>
      </w:r>
      <w:r w:rsidR="00623D1F">
        <w:rPr>
          <w:rFonts w:ascii="Times New Roman" w:hAnsi="Times New Roman" w:cs="Times New Roman"/>
          <w:sz w:val="24"/>
          <w:szCs w:val="24"/>
        </w:rPr>
        <w:t>Men were dominant in</w:t>
      </w:r>
      <w:r>
        <w:rPr>
          <w:rFonts w:ascii="Times New Roman" w:hAnsi="Times New Roman" w:cs="Times New Roman"/>
          <w:sz w:val="24"/>
          <w:szCs w:val="24"/>
        </w:rPr>
        <w:t xml:space="preserve"> the workforce and </w:t>
      </w:r>
      <w:r w:rsidR="00623D1F">
        <w:rPr>
          <w:rFonts w:ascii="Times New Roman" w:hAnsi="Times New Roman" w:cs="Times New Roman"/>
          <w:sz w:val="24"/>
          <w:szCs w:val="24"/>
        </w:rPr>
        <w:t>holding the financial issues of their families</w:t>
      </w:r>
      <w:r>
        <w:rPr>
          <w:rFonts w:ascii="Times New Roman" w:hAnsi="Times New Roman" w:cs="Times New Roman"/>
          <w:sz w:val="24"/>
          <w:szCs w:val="24"/>
        </w:rPr>
        <w:t xml:space="preserve">. Men </w:t>
      </w:r>
      <w:r w:rsidR="007464F9">
        <w:rPr>
          <w:rFonts w:ascii="Times New Roman" w:hAnsi="Times New Roman" w:cs="Times New Roman"/>
          <w:sz w:val="24"/>
          <w:szCs w:val="24"/>
        </w:rPr>
        <w:t>had</w:t>
      </w:r>
      <w:r>
        <w:rPr>
          <w:rFonts w:ascii="Times New Roman" w:hAnsi="Times New Roman" w:cs="Times New Roman"/>
          <w:sz w:val="24"/>
          <w:szCs w:val="24"/>
        </w:rPr>
        <w:t xml:space="preserve"> better jobs while women were </w:t>
      </w:r>
      <w:r w:rsidR="007464F9">
        <w:rPr>
          <w:rFonts w:ascii="Times New Roman" w:hAnsi="Times New Roman" w:cs="Times New Roman"/>
          <w:sz w:val="24"/>
          <w:szCs w:val="24"/>
        </w:rPr>
        <w:t>not allowed even to get a basic education</w:t>
      </w:r>
      <w:r>
        <w:rPr>
          <w:rFonts w:ascii="Times New Roman" w:hAnsi="Times New Roman" w:cs="Times New Roman"/>
          <w:sz w:val="24"/>
          <w:szCs w:val="24"/>
        </w:rPr>
        <w:t xml:space="preserve">. Women </w:t>
      </w:r>
      <w:r w:rsidR="00DC40FE">
        <w:rPr>
          <w:rFonts w:ascii="Times New Roman" w:hAnsi="Times New Roman" w:cs="Times New Roman"/>
          <w:sz w:val="24"/>
          <w:szCs w:val="24"/>
        </w:rPr>
        <w:t>were forced to stay at home and look after men’s</w:t>
      </w:r>
      <w:r>
        <w:rPr>
          <w:rFonts w:ascii="Times New Roman" w:hAnsi="Times New Roman" w:cs="Times New Roman"/>
          <w:sz w:val="24"/>
          <w:szCs w:val="24"/>
        </w:rPr>
        <w:t xml:space="preserve"> children and parents. </w:t>
      </w:r>
      <w:r w:rsidR="00DC40FE">
        <w:rPr>
          <w:rFonts w:ascii="Times New Roman" w:hAnsi="Times New Roman" w:cs="Times New Roman"/>
          <w:sz w:val="24"/>
          <w:szCs w:val="24"/>
        </w:rPr>
        <w:t>In addition, in various communities, w</w:t>
      </w:r>
      <w:r>
        <w:rPr>
          <w:rFonts w:ascii="Times New Roman" w:hAnsi="Times New Roman" w:cs="Times New Roman"/>
          <w:sz w:val="24"/>
          <w:szCs w:val="24"/>
        </w:rPr>
        <w:t xml:space="preserve">omen were considered as </w:t>
      </w:r>
      <w:r w:rsidR="007C2F54">
        <w:rPr>
          <w:rFonts w:ascii="Times New Roman" w:hAnsi="Times New Roman" w:cs="Times New Roman"/>
          <w:sz w:val="24"/>
          <w:szCs w:val="24"/>
        </w:rPr>
        <w:t>the pride of the family</w:t>
      </w:r>
      <w:r>
        <w:rPr>
          <w:rFonts w:ascii="Times New Roman" w:hAnsi="Times New Roman" w:cs="Times New Roman"/>
          <w:sz w:val="24"/>
          <w:szCs w:val="24"/>
        </w:rPr>
        <w:t xml:space="preserve">. They </w:t>
      </w:r>
      <w:r w:rsidR="007C2F54">
        <w:rPr>
          <w:rFonts w:ascii="Times New Roman" w:hAnsi="Times New Roman" w:cs="Times New Roman"/>
          <w:sz w:val="24"/>
          <w:szCs w:val="24"/>
        </w:rPr>
        <w:t>had to hide</w:t>
      </w:r>
      <w:r>
        <w:rPr>
          <w:rFonts w:ascii="Times New Roman" w:hAnsi="Times New Roman" w:cs="Times New Roman"/>
          <w:sz w:val="24"/>
          <w:szCs w:val="24"/>
        </w:rPr>
        <w:t xml:space="preserve"> their wishe</w:t>
      </w:r>
      <w:r w:rsidR="007C2F54">
        <w:rPr>
          <w:rFonts w:ascii="Times New Roman" w:hAnsi="Times New Roman" w:cs="Times New Roman"/>
          <w:sz w:val="24"/>
          <w:szCs w:val="24"/>
        </w:rPr>
        <w:t>s and desires for the sake of their families. E</w:t>
      </w:r>
      <w:r>
        <w:rPr>
          <w:rFonts w:ascii="Times New Roman" w:hAnsi="Times New Roman" w:cs="Times New Roman"/>
          <w:sz w:val="24"/>
          <w:szCs w:val="24"/>
        </w:rPr>
        <w:t>ducation and job</w:t>
      </w:r>
      <w:r w:rsidR="007F726E">
        <w:rPr>
          <w:rFonts w:ascii="Times New Roman" w:hAnsi="Times New Roman" w:cs="Times New Roman"/>
          <w:sz w:val="24"/>
          <w:szCs w:val="24"/>
        </w:rPr>
        <w:t xml:space="preserve">s were prohibited for them. Stereotypes, men dominance, and unlimited restrictions on women resulted in </w:t>
      </w:r>
      <w:r>
        <w:rPr>
          <w:rFonts w:ascii="Times New Roman" w:hAnsi="Times New Roman" w:cs="Times New Roman"/>
          <w:sz w:val="24"/>
          <w:szCs w:val="24"/>
        </w:rPr>
        <w:t>various psychological disorders</w:t>
      </w:r>
      <w:r w:rsidR="007F726E">
        <w:rPr>
          <w:rFonts w:ascii="Times New Roman" w:hAnsi="Times New Roman" w:cs="Times New Roman"/>
          <w:sz w:val="24"/>
          <w:szCs w:val="24"/>
        </w:rPr>
        <w:t xml:space="preserve"> among them</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(N.W. et al.)</w:t>
      </w:r>
      <w:r>
        <w:rPr>
          <w:rFonts w:ascii="Times New Roman" w:hAnsi="Times New Roman" w:cs="Times New Roman"/>
          <w:sz w:val="24"/>
          <w:szCs w:val="24"/>
        </w:rPr>
        <w:t xml:space="preserve">. </w:t>
      </w:r>
    </w:p>
    <w:p w14:paraId="6D764E87" w14:textId="77777777" w:rsidR="007A137A" w:rsidRDefault="003102B4" w:rsidP="008A17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major position at each work, organizations were under men so that women had limited salaries according to their designation, age, and gender. Gender inequality leads to a large income gap between men and women. Besides gender discrimination, there were some major reasons due to which women were unable to acquire higher wages. First was the limited education</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(Frye)</w:t>
      </w:r>
      <w:r>
        <w:rPr>
          <w:rFonts w:ascii="Times New Roman" w:hAnsi="Times New Roman" w:cs="Times New Roman"/>
          <w:sz w:val="24"/>
          <w:szCs w:val="24"/>
        </w:rPr>
        <w:t xml:space="preserve">. Men were able to get higher education from early times while women were not even allowed to get an early education. Time changed and women get the opportunity to get an education, but their level was less than the men, which affected their wages. Men were more qualified, so they acquired higher wages while women pay was much lesser than men. The second reason for the pay difference was the amount of investment. Shareholders preferred to </w:t>
      </w:r>
      <w:r>
        <w:rPr>
          <w:rFonts w:ascii="Times New Roman" w:hAnsi="Times New Roman" w:cs="Times New Roman"/>
          <w:sz w:val="24"/>
          <w:szCs w:val="24"/>
        </w:rPr>
        <w:lastRenderedPageBreak/>
        <w:t>invest in training programs for men, while women got fewer investments which restricted their skills. This difference in training and skills leads to a pay gap between the genders.</w:t>
      </w:r>
    </w:p>
    <w:p w14:paraId="6EAF8913" w14:textId="529F716C" w:rsidR="003B26BE" w:rsidRDefault="003102B4" w:rsidP="007A13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After industrialization as well as World </w:t>
      </w:r>
      <w:r w:rsidR="00246040">
        <w:rPr>
          <w:rFonts w:ascii="Times New Roman" w:hAnsi="Times New Roman" w:cs="Times New Roman"/>
          <w:sz w:val="24"/>
          <w:szCs w:val="24"/>
        </w:rPr>
        <w:t>War</w:t>
      </w:r>
      <w:r>
        <w:rPr>
          <w:rFonts w:ascii="Times New Roman" w:hAnsi="Times New Roman" w:cs="Times New Roman"/>
          <w:sz w:val="24"/>
          <w:szCs w:val="24"/>
        </w:rPr>
        <w:t xml:space="preserve"> II, the high proportion of women was involved in the labor force. However,</w:t>
      </w:r>
      <w:r w:rsidR="007A137A">
        <w:rPr>
          <w:rFonts w:ascii="Times New Roman" w:hAnsi="Times New Roman" w:cs="Times New Roman"/>
          <w:sz w:val="24"/>
          <w:szCs w:val="24"/>
        </w:rPr>
        <w:t xml:space="preserve"> there was an economic reason for low payment. Women had few professional to choose which increased the supply of female labor </w:t>
      </w:r>
      <w:r w:rsidR="00527C20">
        <w:rPr>
          <w:rFonts w:ascii="Times New Roman" w:hAnsi="Times New Roman" w:cs="Times New Roman"/>
          <w:sz w:val="24"/>
          <w:szCs w:val="24"/>
        </w:rPr>
        <w:t>in specific fields</w:t>
      </w:r>
      <w:r w:rsidR="007A137A">
        <w:rPr>
          <w:rFonts w:ascii="Times New Roman" w:hAnsi="Times New Roman" w:cs="Times New Roman"/>
          <w:sz w:val="24"/>
          <w:szCs w:val="24"/>
        </w:rPr>
        <w:t xml:space="preserve">. </w:t>
      </w:r>
      <w:r w:rsidR="00527C20">
        <w:rPr>
          <w:rFonts w:ascii="Times New Roman" w:hAnsi="Times New Roman" w:cs="Times New Roman"/>
          <w:sz w:val="24"/>
          <w:szCs w:val="24"/>
        </w:rPr>
        <w:t>High supply leads to the low demand by the producer</w:t>
      </w:r>
      <w:r w:rsidR="00E94FD6">
        <w:rPr>
          <w:rFonts w:ascii="Times New Roman" w:hAnsi="Times New Roman" w:cs="Times New Roman"/>
          <w:sz w:val="24"/>
          <w:szCs w:val="24"/>
        </w:rPr>
        <w:t>s lead to</w:t>
      </w:r>
      <w:r w:rsidR="007A137A">
        <w:rPr>
          <w:rFonts w:ascii="Times New Roman" w:hAnsi="Times New Roman" w:cs="Times New Roman"/>
          <w:sz w:val="24"/>
          <w:szCs w:val="24"/>
        </w:rPr>
        <w:t xml:space="preserve"> low wage rate for the women. Women had had to accept low pay for the work</w:t>
      </w:r>
      <w:r w:rsidR="00527C20">
        <w:rPr>
          <w:rFonts w:ascii="Times New Roman" w:hAnsi="Times New Roman" w:cs="Times New Roman"/>
          <w:sz w:val="24"/>
          <w:szCs w:val="24"/>
        </w:rPr>
        <w:t xml:space="preserve"> as there was no other choice for them</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(Verick)</w:t>
      </w:r>
      <w:r w:rsidR="00527C20">
        <w:rPr>
          <w:rFonts w:ascii="Times New Roman" w:hAnsi="Times New Roman" w:cs="Times New Roman"/>
          <w:sz w:val="24"/>
          <w:szCs w:val="24"/>
        </w:rPr>
        <w:t>. Besides</w:t>
      </w:r>
      <w:r w:rsidR="007A137A">
        <w:rPr>
          <w:rFonts w:ascii="Times New Roman" w:hAnsi="Times New Roman" w:cs="Times New Roman"/>
          <w:sz w:val="24"/>
          <w:szCs w:val="24"/>
        </w:rPr>
        <w:t xml:space="preserve">, discrimination </w:t>
      </w:r>
      <w:r w:rsidR="00527C20">
        <w:rPr>
          <w:rFonts w:ascii="Times New Roman" w:hAnsi="Times New Roman" w:cs="Times New Roman"/>
          <w:sz w:val="24"/>
          <w:szCs w:val="24"/>
        </w:rPr>
        <w:t xml:space="preserve">based on gender </w:t>
      </w:r>
      <w:r w:rsidR="007A137A">
        <w:rPr>
          <w:rFonts w:ascii="Times New Roman" w:hAnsi="Times New Roman" w:cs="Times New Roman"/>
          <w:sz w:val="24"/>
          <w:szCs w:val="24"/>
        </w:rPr>
        <w:t>remained the maj</w:t>
      </w:r>
      <w:r w:rsidR="00527C20">
        <w:rPr>
          <w:rFonts w:ascii="Times New Roman" w:hAnsi="Times New Roman" w:cs="Times New Roman"/>
          <w:sz w:val="24"/>
          <w:szCs w:val="24"/>
        </w:rPr>
        <w:t>or factor for the pay gap between men and women</w:t>
      </w:r>
      <w:r w:rsidR="007A137A">
        <w:rPr>
          <w:rFonts w:ascii="Times New Roman" w:hAnsi="Times New Roman" w:cs="Times New Roman"/>
          <w:sz w:val="24"/>
          <w:szCs w:val="24"/>
        </w:rPr>
        <w:t xml:space="preserve">. </w:t>
      </w:r>
      <w:r w:rsidR="0037718A">
        <w:rPr>
          <w:rFonts w:ascii="Times New Roman" w:hAnsi="Times New Roman" w:cs="Times New Roman"/>
          <w:sz w:val="24"/>
          <w:szCs w:val="24"/>
        </w:rPr>
        <w:t xml:space="preserve">It means </w:t>
      </w:r>
      <w:r w:rsidR="007A137A">
        <w:rPr>
          <w:rFonts w:ascii="Times New Roman" w:hAnsi="Times New Roman" w:cs="Times New Roman"/>
          <w:sz w:val="24"/>
          <w:szCs w:val="24"/>
        </w:rPr>
        <w:t xml:space="preserve">women </w:t>
      </w:r>
      <w:r w:rsidR="0037718A">
        <w:rPr>
          <w:rFonts w:ascii="Times New Roman" w:hAnsi="Times New Roman" w:cs="Times New Roman"/>
          <w:sz w:val="24"/>
          <w:szCs w:val="24"/>
        </w:rPr>
        <w:t xml:space="preserve">had the same job, designation, and title as men </w:t>
      </w:r>
      <w:r w:rsidR="007A137A">
        <w:rPr>
          <w:rFonts w:ascii="Times New Roman" w:hAnsi="Times New Roman" w:cs="Times New Roman"/>
          <w:sz w:val="24"/>
          <w:szCs w:val="24"/>
        </w:rPr>
        <w:t xml:space="preserve">but they were getting less pay </w:t>
      </w:r>
      <w:r w:rsidR="0037718A">
        <w:rPr>
          <w:rFonts w:ascii="Times New Roman" w:hAnsi="Times New Roman" w:cs="Times New Roman"/>
          <w:sz w:val="24"/>
          <w:szCs w:val="24"/>
        </w:rPr>
        <w:t>compared to</w:t>
      </w:r>
      <w:r w:rsidR="007A137A">
        <w:rPr>
          <w:rFonts w:ascii="Times New Roman" w:hAnsi="Times New Roman" w:cs="Times New Roman"/>
          <w:sz w:val="24"/>
          <w:szCs w:val="24"/>
        </w:rPr>
        <w:t xml:space="preserve"> the men. </w:t>
      </w:r>
      <w:r w:rsidR="000850B9">
        <w:rPr>
          <w:rFonts w:ascii="Times New Roman" w:hAnsi="Times New Roman" w:cs="Times New Roman"/>
          <w:sz w:val="24"/>
          <w:szCs w:val="24"/>
        </w:rPr>
        <w:t>Men reserved a higher position in the market so they had</w:t>
      </w:r>
      <w:r w:rsidR="007A137A">
        <w:rPr>
          <w:rFonts w:ascii="Times New Roman" w:hAnsi="Times New Roman" w:cs="Times New Roman"/>
          <w:sz w:val="24"/>
          <w:szCs w:val="24"/>
        </w:rPr>
        <w:t xml:space="preserve"> control over the women </w:t>
      </w:r>
      <w:r w:rsidR="000850B9">
        <w:rPr>
          <w:rFonts w:ascii="Times New Roman" w:hAnsi="Times New Roman" w:cs="Times New Roman"/>
          <w:sz w:val="24"/>
          <w:szCs w:val="24"/>
        </w:rPr>
        <w:t>and on</w:t>
      </w:r>
      <w:r w:rsidR="007A137A">
        <w:rPr>
          <w:rFonts w:ascii="Times New Roman" w:hAnsi="Times New Roman" w:cs="Times New Roman"/>
          <w:sz w:val="24"/>
          <w:szCs w:val="24"/>
        </w:rPr>
        <w:t xml:space="preserve"> their salary distribution.  </w:t>
      </w:r>
    </w:p>
    <w:p w14:paraId="5F2A9DCE" w14:textId="77777777" w:rsidR="003B26BE" w:rsidRPr="007A137A" w:rsidRDefault="003102B4" w:rsidP="00821817">
      <w:pPr>
        <w:spacing w:after="0" w:line="480" w:lineRule="auto"/>
        <w:rPr>
          <w:rFonts w:ascii="Times New Roman" w:hAnsi="Times New Roman" w:cs="Times New Roman"/>
          <w:b/>
          <w:sz w:val="24"/>
          <w:szCs w:val="24"/>
        </w:rPr>
      </w:pPr>
      <w:r w:rsidRPr="007A137A">
        <w:rPr>
          <w:rFonts w:ascii="Times New Roman" w:hAnsi="Times New Roman" w:cs="Times New Roman"/>
          <w:b/>
          <w:sz w:val="24"/>
          <w:szCs w:val="24"/>
        </w:rPr>
        <w:t>Contextual conditions</w:t>
      </w:r>
    </w:p>
    <w:p w14:paraId="00F4C414" w14:textId="77777777" w:rsidR="004049F6" w:rsidRDefault="003102B4" w:rsidP="007A137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During the late 1800s role of women began to change with different movements. Women raise their voices to get the right to vote. They made various organizations that not only started the movement for voting rights but also spread awareness in women to get an education and other rights. </w:t>
      </w:r>
      <w:r w:rsidR="00087F42">
        <w:rPr>
          <w:rFonts w:ascii="Times New Roman" w:hAnsi="Times New Roman" w:cs="Times New Roman"/>
          <w:sz w:val="24"/>
          <w:szCs w:val="24"/>
        </w:rPr>
        <w:t>W</w:t>
      </w:r>
      <w:r>
        <w:rPr>
          <w:rFonts w:ascii="Times New Roman" w:hAnsi="Times New Roman" w:cs="Times New Roman"/>
          <w:sz w:val="24"/>
          <w:szCs w:val="24"/>
        </w:rPr>
        <w:t xml:space="preserve">omen's workforce was only 2.9 million </w:t>
      </w:r>
      <w:r w:rsidR="00087F42">
        <w:rPr>
          <w:rFonts w:ascii="Times New Roman" w:hAnsi="Times New Roman" w:cs="Times New Roman"/>
          <w:sz w:val="24"/>
          <w:szCs w:val="24"/>
        </w:rPr>
        <w:t xml:space="preserve">prior to the 1880s </w:t>
      </w:r>
      <w:r>
        <w:rPr>
          <w:rFonts w:ascii="Times New Roman" w:hAnsi="Times New Roman" w:cs="Times New Roman"/>
          <w:sz w:val="24"/>
          <w:szCs w:val="24"/>
        </w:rPr>
        <w:t xml:space="preserve">which </w:t>
      </w:r>
      <w:r w:rsidR="00087F42">
        <w:rPr>
          <w:rFonts w:ascii="Times New Roman" w:hAnsi="Times New Roman" w:cs="Times New Roman"/>
          <w:sz w:val="24"/>
          <w:szCs w:val="24"/>
        </w:rPr>
        <w:t>steadily</w:t>
      </w:r>
      <w:r>
        <w:rPr>
          <w:rFonts w:ascii="Times New Roman" w:hAnsi="Times New Roman" w:cs="Times New Roman"/>
          <w:sz w:val="24"/>
          <w:szCs w:val="24"/>
        </w:rPr>
        <w:t xml:space="preserve"> increased from 1880 to 1910 and </w:t>
      </w:r>
      <w:r w:rsidR="00087F42">
        <w:rPr>
          <w:rFonts w:ascii="Times New Roman" w:hAnsi="Times New Roman" w:cs="Times New Roman"/>
          <w:sz w:val="24"/>
          <w:szCs w:val="24"/>
        </w:rPr>
        <w:t>achieved</w:t>
      </w:r>
      <w:r>
        <w:rPr>
          <w:rFonts w:ascii="Times New Roman" w:hAnsi="Times New Roman" w:cs="Times New Roman"/>
          <w:sz w:val="24"/>
          <w:szCs w:val="24"/>
        </w:rPr>
        <w:t xml:space="preserve"> 7.8 million. Women start</w:t>
      </w:r>
      <w:r w:rsidR="00DA0196">
        <w:rPr>
          <w:rFonts w:ascii="Times New Roman" w:hAnsi="Times New Roman" w:cs="Times New Roman"/>
          <w:sz w:val="24"/>
          <w:szCs w:val="24"/>
        </w:rPr>
        <w:t>ed to work in the industry as well as</w:t>
      </w:r>
      <w:r>
        <w:rPr>
          <w:rFonts w:ascii="Times New Roman" w:hAnsi="Times New Roman" w:cs="Times New Roman"/>
          <w:sz w:val="24"/>
          <w:szCs w:val="24"/>
        </w:rPr>
        <w:t xml:space="preserve"> business</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(Stevenson)</w:t>
      </w:r>
      <w:r>
        <w:rPr>
          <w:rFonts w:ascii="Times New Roman" w:hAnsi="Times New Roman" w:cs="Times New Roman"/>
          <w:sz w:val="24"/>
          <w:szCs w:val="24"/>
        </w:rPr>
        <w:t xml:space="preserve">. Churches </w:t>
      </w:r>
      <w:r w:rsidR="00554583">
        <w:rPr>
          <w:rFonts w:ascii="Times New Roman" w:hAnsi="Times New Roman" w:cs="Times New Roman"/>
          <w:sz w:val="24"/>
          <w:szCs w:val="24"/>
        </w:rPr>
        <w:t xml:space="preserve">also </w:t>
      </w:r>
      <w:r>
        <w:rPr>
          <w:rFonts w:ascii="Times New Roman" w:hAnsi="Times New Roman" w:cs="Times New Roman"/>
          <w:sz w:val="24"/>
          <w:szCs w:val="24"/>
        </w:rPr>
        <w:t>support</w:t>
      </w:r>
      <w:r w:rsidR="00554583">
        <w:rPr>
          <w:rFonts w:ascii="Times New Roman" w:hAnsi="Times New Roman" w:cs="Times New Roman"/>
          <w:sz w:val="24"/>
          <w:szCs w:val="24"/>
        </w:rPr>
        <w:t>ed</w:t>
      </w:r>
      <w:r>
        <w:rPr>
          <w:rFonts w:ascii="Times New Roman" w:hAnsi="Times New Roman" w:cs="Times New Roman"/>
          <w:sz w:val="24"/>
          <w:szCs w:val="24"/>
        </w:rPr>
        <w:t xml:space="preserve"> women and they fought for religious activism. </w:t>
      </w:r>
      <w:r w:rsidR="00554583">
        <w:rPr>
          <w:rFonts w:ascii="Times New Roman" w:hAnsi="Times New Roman" w:cs="Times New Roman"/>
          <w:sz w:val="24"/>
          <w:szCs w:val="24"/>
        </w:rPr>
        <w:t>During all their societal changes, Gender discrimination, unequal pay</w:t>
      </w:r>
      <w:r>
        <w:rPr>
          <w:rFonts w:ascii="Times New Roman" w:hAnsi="Times New Roman" w:cs="Times New Roman"/>
          <w:sz w:val="24"/>
          <w:szCs w:val="24"/>
        </w:rPr>
        <w:t xml:space="preserve">, harassment, and family restrictions </w:t>
      </w:r>
      <w:r w:rsidR="00554583">
        <w:rPr>
          <w:rFonts w:ascii="Times New Roman" w:hAnsi="Times New Roman" w:cs="Times New Roman"/>
          <w:sz w:val="24"/>
          <w:szCs w:val="24"/>
        </w:rPr>
        <w:t>remained</w:t>
      </w:r>
      <w:r>
        <w:rPr>
          <w:rFonts w:ascii="Times New Roman" w:hAnsi="Times New Roman" w:cs="Times New Roman"/>
          <w:sz w:val="24"/>
          <w:szCs w:val="24"/>
        </w:rPr>
        <w:t xml:space="preserve"> some of the </w:t>
      </w:r>
      <w:r w:rsidR="00554583">
        <w:rPr>
          <w:rFonts w:ascii="Times New Roman" w:hAnsi="Times New Roman" w:cs="Times New Roman"/>
          <w:sz w:val="24"/>
          <w:szCs w:val="24"/>
        </w:rPr>
        <w:t>leading problems for women</w:t>
      </w:r>
      <w:r>
        <w:rPr>
          <w:rFonts w:ascii="Times New Roman" w:hAnsi="Times New Roman" w:cs="Times New Roman"/>
          <w:sz w:val="24"/>
          <w:szCs w:val="24"/>
        </w:rPr>
        <w:t>.</w:t>
      </w:r>
      <w:r w:rsidR="008A175E">
        <w:rPr>
          <w:rFonts w:ascii="Times New Roman" w:hAnsi="Times New Roman" w:cs="Times New Roman"/>
          <w:sz w:val="24"/>
          <w:szCs w:val="24"/>
        </w:rPr>
        <w:t xml:space="preserve"> </w:t>
      </w:r>
    </w:p>
    <w:p w14:paraId="4912D761" w14:textId="42E462DE" w:rsidR="007A137A" w:rsidRDefault="003102B4" w:rsidP="007A13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At the end of the 1800s role of women began to change due to various movements. Movement for equal pay linked to other movements that were developed to raise awareness </w:t>
      </w:r>
      <w:r w:rsidR="00E94FD6">
        <w:rPr>
          <w:rFonts w:ascii="Times New Roman" w:hAnsi="Times New Roman" w:cs="Times New Roman"/>
          <w:sz w:val="24"/>
          <w:szCs w:val="24"/>
        </w:rPr>
        <w:t>for women’s</w:t>
      </w:r>
      <w:r>
        <w:rPr>
          <w:rFonts w:ascii="Times New Roman" w:hAnsi="Times New Roman" w:cs="Times New Roman"/>
          <w:sz w:val="24"/>
          <w:szCs w:val="24"/>
        </w:rPr>
        <w:t xml:space="preserve"> rights. Women came forward to get the right to vote. They developed many organizations that </w:t>
      </w:r>
      <w:r>
        <w:rPr>
          <w:rFonts w:ascii="Times New Roman" w:hAnsi="Times New Roman" w:cs="Times New Roman"/>
          <w:sz w:val="24"/>
          <w:szCs w:val="24"/>
        </w:rPr>
        <w:lastRenderedPageBreak/>
        <w:t xml:space="preserve">worked for getting voting rights. These organizations, along with various activists, spread awareness in women to get higher education and basic rights. </w:t>
      </w:r>
      <w:r w:rsidR="008A175E">
        <w:rPr>
          <w:rFonts w:ascii="Times New Roman" w:hAnsi="Times New Roman" w:cs="Times New Roman"/>
          <w:sz w:val="24"/>
          <w:szCs w:val="24"/>
        </w:rPr>
        <w:t>Afterward, a group of women changed the pattern of society. These women were educated and knew</w:t>
      </w:r>
      <w:r>
        <w:rPr>
          <w:rFonts w:ascii="Times New Roman" w:hAnsi="Times New Roman" w:cs="Times New Roman"/>
          <w:sz w:val="24"/>
          <w:szCs w:val="24"/>
        </w:rPr>
        <w:t xml:space="preserve"> the importance of women in society. </w:t>
      </w:r>
      <w:r w:rsidR="00A13384">
        <w:rPr>
          <w:rFonts w:ascii="Times New Roman" w:hAnsi="Times New Roman" w:cs="Times New Roman"/>
          <w:sz w:val="24"/>
          <w:szCs w:val="24"/>
        </w:rPr>
        <w:t>These women emerged after society</w:t>
      </w:r>
      <w:r>
        <w:rPr>
          <w:rFonts w:ascii="Times New Roman" w:hAnsi="Times New Roman" w:cs="Times New Roman"/>
          <w:sz w:val="24"/>
          <w:szCs w:val="24"/>
        </w:rPr>
        <w:t xml:space="preserve"> showed lenient thinking for the women and </w:t>
      </w:r>
      <w:r w:rsidR="00A13384">
        <w:rPr>
          <w:rFonts w:ascii="Times New Roman" w:hAnsi="Times New Roman" w:cs="Times New Roman"/>
          <w:sz w:val="24"/>
          <w:szCs w:val="24"/>
        </w:rPr>
        <w:t>allowed them to get higher</w:t>
      </w:r>
      <w:r>
        <w:rPr>
          <w:rFonts w:ascii="Times New Roman" w:hAnsi="Times New Roman" w:cs="Times New Roman"/>
          <w:sz w:val="24"/>
          <w:szCs w:val="24"/>
        </w:rPr>
        <w:t xml:space="preserve"> education</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(Stevenson)</w:t>
      </w:r>
      <w:r>
        <w:rPr>
          <w:rFonts w:ascii="Times New Roman" w:hAnsi="Times New Roman" w:cs="Times New Roman"/>
          <w:sz w:val="24"/>
          <w:szCs w:val="24"/>
        </w:rPr>
        <w:t xml:space="preserve">. However, restrictions were still </w:t>
      </w:r>
      <w:r w:rsidR="005200F8">
        <w:rPr>
          <w:rFonts w:ascii="Times New Roman" w:hAnsi="Times New Roman" w:cs="Times New Roman"/>
          <w:sz w:val="24"/>
          <w:szCs w:val="24"/>
        </w:rPr>
        <w:t>there for</w:t>
      </w:r>
      <w:r>
        <w:rPr>
          <w:rFonts w:ascii="Times New Roman" w:hAnsi="Times New Roman" w:cs="Times New Roman"/>
          <w:sz w:val="24"/>
          <w:szCs w:val="24"/>
        </w:rPr>
        <w:t xml:space="preserve"> choosing the profession. For </w:t>
      </w:r>
      <w:r w:rsidR="005200F8">
        <w:rPr>
          <w:rFonts w:ascii="Times New Roman" w:hAnsi="Times New Roman" w:cs="Times New Roman"/>
          <w:sz w:val="24"/>
          <w:szCs w:val="24"/>
        </w:rPr>
        <w:t>example, various</w:t>
      </w:r>
      <w:r>
        <w:rPr>
          <w:rFonts w:ascii="Times New Roman" w:hAnsi="Times New Roman" w:cs="Times New Roman"/>
          <w:sz w:val="24"/>
          <w:szCs w:val="24"/>
        </w:rPr>
        <w:t xml:space="preserve"> profession</w:t>
      </w:r>
      <w:r w:rsidR="005200F8">
        <w:rPr>
          <w:rFonts w:ascii="Times New Roman" w:hAnsi="Times New Roman" w:cs="Times New Roman"/>
          <w:sz w:val="24"/>
          <w:szCs w:val="24"/>
        </w:rPr>
        <w:t>s</w:t>
      </w:r>
      <w:r>
        <w:rPr>
          <w:rFonts w:ascii="Times New Roman" w:hAnsi="Times New Roman" w:cs="Times New Roman"/>
          <w:sz w:val="24"/>
          <w:szCs w:val="24"/>
        </w:rPr>
        <w:t xml:space="preserve"> were considered as men's professional</w:t>
      </w:r>
      <w:r w:rsidR="005200F8">
        <w:rPr>
          <w:rFonts w:ascii="Times New Roman" w:hAnsi="Times New Roman" w:cs="Times New Roman"/>
          <w:sz w:val="24"/>
          <w:szCs w:val="24"/>
        </w:rPr>
        <w:t>s like night jobs, engineers, scientists, and physicians</w:t>
      </w:r>
      <w:r>
        <w:rPr>
          <w:rFonts w:ascii="Times New Roman" w:hAnsi="Times New Roman" w:cs="Times New Roman"/>
          <w:sz w:val="24"/>
          <w:szCs w:val="24"/>
        </w:rPr>
        <w:t xml:space="preserve">. On the other hand, women had </w:t>
      </w:r>
      <w:r w:rsidR="005200F8">
        <w:rPr>
          <w:rFonts w:ascii="Times New Roman" w:hAnsi="Times New Roman" w:cs="Times New Roman"/>
          <w:sz w:val="24"/>
          <w:szCs w:val="24"/>
        </w:rPr>
        <w:t>few options, and</w:t>
      </w:r>
      <w:r>
        <w:rPr>
          <w:rFonts w:ascii="Times New Roman" w:hAnsi="Times New Roman" w:cs="Times New Roman"/>
          <w:sz w:val="24"/>
          <w:szCs w:val="24"/>
        </w:rPr>
        <w:t xml:space="preserve"> they were a</w:t>
      </w:r>
      <w:r w:rsidR="005200F8">
        <w:rPr>
          <w:rFonts w:ascii="Times New Roman" w:hAnsi="Times New Roman" w:cs="Times New Roman"/>
          <w:sz w:val="24"/>
          <w:szCs w:val="24"/>
        </w:rPr>
        <w:t>ble to choose professions</w:t>
      </w:r>
      <w:r>
        <w:rPr>
          <w:rFonts w:ascii="Times New Roman" w:hAnsi="Times New Roman" w:cs="Times New Roman"/>
          <w:sz w:val="24"/>
          <w:szCs w:val="24"/>
        </w:rPr>
        <w:t xml:space="preserve"> like arts, wri</w:t>
      </w:r>
      <w:r w:rsidR="005200F8">
        <w:rPr>
          <w:rFonts w:ascii="Times New Roman" w:hAnsi="Times New Roman" w:cs="Times New Roman"/>
          <w:sz w:val="24"/>
          <w:szCs w:val="24"/>
        </w:rPr>
        <w:t>ting, and teachings. It highlights the dominance of men prior to</w:t>
      </w:r>
      <w:r>
        <w:rPr>
          <w:rFonts w:ascii="Times New Roman" w:hAnsi="Times New Roman" w:cs="Times New Roman"/>
          <w:sz w:val="24"/>
          <w:szCs w:val="24"/>
        </w:rPr>
        <w:t xml:space="preserve"> the feminism movement. </w:t>
      </w:r>
    </w:p>
    <w:p w14:paraId="72DD9335" w14:textId="77777777" w:rsidR="007A137A" w:rsidRDefault="003102B4" w:rsidP="007A13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women </w:t>
      </w:r>
      <w:r w:rsidR="00950E14">
        <w:rPr>
          <w:rFonts w:ascii="Times New Roman" w:hAnsi="Times New Roman" w:cs="Times New Roman"/>
          <w:sz w:val="24"/>
          <w:szCs w:val="24"/>
        </w:rPr>
        <w:t>came forward to fight for vote right and</w:t>
      </w:r>
      <w:r>
        <w:rPr>
          <w:rFonts w:ascii="Times New Roman" w:hAnsi="Times New Roman" w:cs="Times New Roman"/>
          <w:sz w:val="24"/>
          <w:szCs w:val="24"/>
        </w:rPr>
        <w:t xml:space="preserve"> also for political and economic equality along with social reforms. However, feminists and various other activists </w:t>
      </w:r>
      <w:r w:rsidR="00950E14">
        <w:rPr>
          <w:rFonts w:ascii="Times New Roman" w:hAnsi="Times New Roman" w:cs="Times New Roman"/>
          <w:sz w:val="24"/>
          <w:szCs w:val="24"/>
        </w:rPr>
        <w:t>achieved success in acquiring the</w:t>
      </w:r>
      <w:r>
        <w:rPr>
          <w:rFonts w:ascii="Times New Roman" w:hAnsi="Times New Roman" w:cs="Times New Roman"/>
          <w:sz w:val="24"/>
          <w:szCs w:val="24"/>
        </w:rPr>
        <w:t xml:space="preserve"> acceptance of many women who join the movement. Later on, people faced the strange face of feminism. Clubs, jazz concerts were introduced where women used men like appearance to </w:t>
      </w:r>
      <w:r w:rsidR="00950E14">
        <w:rPr>
          <w:rFonts w:ascii="Times New Roman" w:hAnsi="Times New Roman" w:cs="Times New Roman"/>
          <w:sz w:val="24"/>
          <w:szCs w:val="24"/>
        </w:rPr>
        <w:t xml:space="preserve">go outing with a male friend and </w:t>
      </w:r>
      <w:r>
        <w:rPr>
          <w:rFonts w:ascii="Times New Roman" w:hAnsi="Times New Roman" w:cs="Times New Roman"/>
          <w:sz w:val="24"/>
          <w:szCs w:val="24"/>
        </w:rPr>
        <w:t>enjoy concerts</w:t>
      </w:r>
      <w:r w:rsidR="00950E14">
        <w:rPr>
          <w:rFonts w:ascii="Times New Roman" w:hAnsi="Times New Roman" w:cs="Times New Roman"/>
          <w:sz w:val="24"/>
          <w:szCs w:val="24"/>
        </w:rPr>
        <w:t>, dancing, and drinking</w:t>
      </w:r>
      <w:r>
        <w:rPr>
          <w:rFonts w:ascii="Times New Roman" w:hAnsi="Times New Roman" w:cs="Times New Roman"/>
          <w:sz w:val="24"/>
          <w:szCs w:val="24"/>
        </w:rPr>
        <w:t xml:space="preserve">. Women </w:t>
      </w:r>
      <w:r w:rsidR="00950E14">
        <w:rPr>
          <w:rFonts w:ascii="Times New Roman" w:hAnsi="Times New Roman" w:cs="Times New Roman"/>
          <w:sz w:val="24"/>
          <w:szCs w:val="24"/>
        </w:rPr>
        <w:t xml:space="preserve">started </w:t>
      </w:r>
      <w:r>
        <w:rPr>
          <w:rFonts w:ascii="Times New Roman" w:hAnsi="Times New Roman" w:cs="Times New Roman"/>
          <w:sz w:val="24"/>
          <w:szCs w:val="24"/>
        </w:rPr>
        <w:t>trave</w:t>
      </w:r>
      <w:r w:rsidR="00950E14">
        <w:rPr>
          <w:rFonts w:ascii="Times New Roman" w:hAnsi="Times New Roman" w:cs="Times New Roman"/>
          <w:sz w:val="24"/>
          <w:szCs w:val="24"/>
        </w:rPr>
        <w:t xml:space="preserve">ling alone to different places </w:t>
      </w:r>
      <w:r>
        <w:rPr>
          <w:rFonts w:ascii="Times New Roman" w:hAnsi="Times New Roman" w:cs="Times New Roman"/>
          <w:sz w:val="24"/>
          <w:szCs w:val="24"/>
        </w:rPr>
        <w:t>for enjoyment at clubs where dancing and drinki</w:t>
      </w:r>
      <w:r w:rsidR="00950E14">
        <w:rPr>
          <w:rFonts w:ascii="Times New Roman" w:hAnsi="Times New Roman" w:cs="Times New Roman"/>
          <w:sz w:val="24"/>
          <w:szCs w:val="24"/>
        </w:rPr>
        <w:t>ng were common. The time and mindset of women started</w:t>
      </w:r>
      <w:r>
        <w:rPr>
          <w:rFonts w:ascii="Times New Roman" w:hAnsi="Times New Roman" w:cs="Times New Roman"/>
          <w:sz w:val="24"/>
          <w:szCs w:val="24"/>
        </w:rPr>
        <w:t xml:space="preserve"> to change </w:t>
      </w:r>
      <w:r w:rsidR="00950E14">
        <w:rPr>
          <w:rFonts w:ascii="Times New Roman" w:hAnsi="Times New Roman" w:cs="Times New Roman"/>
          <w:sz w:val="24"/>
          <w:szCs w:val="24"/>
        </w:rPr>
        <w:t>when t</w:t>
      </w:r>
      <w:r>
        <w:rPr>
          <w:rFonts w:ascii="Times New Roman" w:hAnsi="Times New Roman" w:cs="Times New Roman"/>
          <w:sz w:val="24"/>
          <w:szCs w:val="24"/>
        </w:rPr>
        <w:t xml:space="preserve">hey </w:t>
      </w:r>
      <w:r w:rsidR="00950E14">
        <w:rPr>
          <w:rFonts w:ascii="Times New Roman" w:hAnsi="Times New Roman" w:cs="Times New Roman"/>
          <w:sz w:val="24"/>
          <w:szCs w:val="24"/>
        </w:rPr>
        <w:t xml:space="preserve">started to understand their importance </w:t>
      </w:r>
      <w:r>
        <w:rPr>
          <w:rFonts w:ascii="Times New Roman" w:hAnsi="Times New Roman" w:cs="Times New Roman"/>
          <w:sz w:val="24"/>
          <w:szCs w:val="24"/>
        </w:rPr>
        <w:t xml:space="preserve">in society. </w:t>
      </w:r>
      <w:r w:rsidR="00950E14">
        <w:rPr>
          <w:rFonts w:ascii="Times New Roman" w:hAnsi="Times New Roman" w:cs="Times New Roman"/>
          <w:sz w:val="24"/>
          <w:szCs w:val="24"/>
        </w:rPr>
        <w:t xml:space="preserve">Women began to think out of traditional mindset and stereotypes </w:t>
      </w:r>
      <w:r>
        <w:rPr>
          <w:rFonts w:ascii="Times New Roman" w:hAnsi="Times New Roman" w:cs="Times New Roman"/>
          <w:sz w:val="24"/>
          <w:szCs w:val="24"/>
        </w:rPr>
        <w:t xml:space="preserve">and argue for their basic rights like better education, clothing, healthcare, and </w:t>
      </w:r>
      <w:r w:rsidR="00BF40D1">
        <w:rPr>
          <w:rFonts w:ascii="Times New Roman" w:hAnsi="Times New Roman" w:cs="Times New Roman"/>
          <w:sz w:val="24"/>
          <w:szCs w:val="24"/>
        </w:rPr>
        <w:t>freedom for work with equal pay</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(“Working Women”)</w:t>
      </w:r>
      <w:r>
        <w:rPr>
          <w:rFonts w:ascii="Times New Roman" w:hAnsi="Times New Roman" w:cs="Times New Roman"/>
          <w:sz w:val="24"/>
          <w:szCs w:val="24"/>
        </w:rPr>
        <w:t>.</w:t>
      </w:r>
    </w:p>
    <w:p w14:paraId="39653DEF" w14:textId="77777777" w:rsidR="005F1F74" w:rsidRPr="007A137A" w:rsidRDefault="003102B4" w:rsidP="00821817">
      <w:pPr>
        <w:spacing w:after="0" w:line="480" w:lineRule="auto"/>
        <w:rPr>
          <w:rFonts w:ascii="Times New Roman" w:hAnsi="Times New Roman" w:cs="Times New Roman"/>
          <w:b/>
          <w:sz w:val="24"/>
          <w:szCs w:val="24"/>
        </w:rPr>
      </w:pPr>
      <w:r w:rsidRPr="007A137A">
        <w:rPr>
          <w:rFonts w:ascii="Times New Roman" w:hAnsi="Times New Roman" w:cs="Times New Roman"/>
          <w:b/>
          <w:sz w:val="24"/>
          <w:szCs w:val="24"/>
        </w:rPr>
        <w:t>Dynamics</w:t>
      </w:r>
    </w:p>
    <w:p w14:paraId="7C05C007" w14:textId="62BA956B" w:rsidR="007A137A" w:rsidRDefault="003102B4" w:rsidP="007A137A">
      <w:pPr>
        <w:spacing w:after="0" w:line="480" w:lineRule="auto"/>
        <w:ind w:firstLine="720"/>
        <w:rPr>
          <w:rFonts w:ascii="Times New Roman" w:hAnsi="Times New Roman" w:cs="Times New Roman"/>
          <w:sz w:val="24"/>
          <w:szCs w:val="24"/>
        </w:rPr>
      </w:pPr>
      <w:r w:rsidRPr="007A137A">
        <w:rPr>
          <w:rFonts w:ascii="Times New Roman" w:hAnsi="Times New Roman" w:cs="Times New Roman"/>
          <w:sz w:val="24"/>
          <w:szCs w:val="24"/>
        </w:rPr>
        <w:t xml:space="preserve">Researches </w:t>
      </w:r>
      <w:r w:rsidR="0001446F">
        <w:rPr>
          <w:rFonts w:ascii="Times New Roman" w:hAnsi="Times New Roman" w:cs="Times New Roman"/>
          <w:sz w:val="24"/>
          <w:szCs w:val="24"/>
        </w:rPr>
        <w:t>argued</w:t>
      </w:r>
      <w:r w:rsidRPr="007A137A">
        <w:rPr>
          <w:rFonts w:ascii="Times New Roman" w:hAnsi="Times New Roman" w:cs="Times New Roman"/>
          <w:sz w:val="24"/>
          <w:szCs w:val="24"/>
        </w:rPr>
        <w:t xml:space="preserve"> that men </w:t>
      </w:r>
      <w:r w:rsidR="0001446F">
        <w:rPr>
          <w:rFonts w:ascii="Times New Roman" w:hAnsi="Times New Roman" w:cs="Times New Roman"/>
          <w:sz w:val="24"/>
          <w:szCs w:val="24"/>
        </w:rPr>
        <w:t>enjoyed twenty percent of benefits in salary</w:t>
      </w:r>
      <w:r w:rsidRPr="007A137A">
        <w:rPr>
          <w:rFonts w:ascii="Times New Roman" w:hAnsi="Times New Roman" w:cs="Times New Roman"/>
          <w:sz w:val="24"/>
          <w:szCs w:val="24"/>
        </w:rPr>
        <w:t xml:space="preserve"> from 1973 to 1995. Women at that time were </w:t>
      </w:r>
      <w:r w:rsidR="0001446F">
        <w:rPr>
          <w:rFonts w:ascii="Times New Roman" w:hAnsi="Times New Roman" w:cs="Times New Roman"/>
          <w:sz w:val="24"/>
          <w:szCs w:val="24"/>
        </w:rPr>
        <w:t xml:space="preserve">having the issue of limited skills and knowledge that increased their </w:t>
      </w:r>
      <w:r w:rsidRPr="007A137A">
        <w:rPr>
          <w:rFonts w:ascii="Times New Roman" w:hAnsi="Times New Roman" w:cs="Times New Roman"/>
          <w:sz w:val="24"/>
          <w:szCs w:val="24"/>
        </w:rPr>
        <w:t xml:space="preserve">struggling to join the workforce; therefore, </w:t>
      </w:r>
      <w:r w:rsidR="0001446F">
        <w:rPr>
          <w:rFonts w:ascii="Times New Roman" w:hAnsi="Times New Roman" w:cs="Times New Roman"/>
          <w:sz w:val="24"/>
          <w:szCs w:val="24"/>
        </w:rPr>
        <w:t>it was difficult for them</w:t>
      </w:r>
      <w:r w:rsidRPr="007A137A">
        <w:rPr>
          <w:rFonts w:ascii="Times New Roman" w:hAnsi="Times New Roman" w:cs="Times New Roman"/>
          <w:sz w:val="24"/>
          <w:szCs w:val="24"/>
        </w:rPr>
        <w:t xml:space="preserve"> to fight for equal pay. </w:t>
      </w:r>
      <w:r w:rsidRPr="007A137A">
        <w:rPr>
          <w:rFonts w:ascii="Times New Roman" w:hAnsi="Times New Roman" w:cs="Times New Roman"/>
          <w:sz w:val="24"/>
          <w:szCs w:val="24"/>
        </w:rPr>
        <w:lastRenderedPageBreak/>
        <w:t>H</w:t>
      </w:r>
      <w:r w:rsidR="0001446F">
        <w:rPr>
          <w:rFonts w:ascii="Times New Roman" w:hAnsi="Times New Roman" w:cs="Times New Roman"/>
          <w:sz w:val="24"/>
          <w:szCs w:val="24"/>
        </w:rPr>
        <w:t>owever, with time, women started</w:t>
      </w:r>
      <w:r w:rsidRPr="007A137A">
        <w:rPr>
          <w:rFonts w:ascii="Times New Roman" w:hAnsi="Times New Roman" w:cs="Times New Roman"/>
          <w:sz w:val="24"/>
          <w:szCs w:val="24"/>
        </w:rPr>
        <w:t xml:space="preserve"> to raise their voices for equal rights but also for equal pay. The equal pay act of 1963 was </w:t>
      </w:r>
      <w:r w:rsidR="003D7964">
        <w:rPr>
          <w:rFonts w:ascii="Times New Roman" w:hAnsi="Times New Roman" w:cs="Times New Roman"/>
          <w:sz w:val="24"/>
          <w:szCs w:val="24"/>
        </w:rPr>
        <w:t>passed after a constant rise in the pay gap</w:t>
      </w:r>
      <w:r w:rsidRPr="007A137A">
        <w:rPr>
          <w:rFonts w:ascii="Times New Roman" w:hAnsi="Times New Roman" w:cs="Times New Roman"/>
          <w:sz w:val="24"/>
          <w:szCs w:val="24"/>
        </w:rPr>
        <w:t xml:space="preserve"> between men and women. The law was signed on the 10</w:t>
      </w:r>
      <w:r w:rsidRPr="007A137A">
        <w:rPr>
          <w:rFonts w:ascii="Times New Roman" w:hAnsi="Times New Roman" w:cs="Times New Roman"/>
          <w:sz w:val="24"/>
          <w:szCs w:val="24"/>
          <w:vertAlign w:val="superscript"/>
        </w:rPr>
        <w:t>th</w:t>
      </w:r>
      <w:r w:rsidRPr="007A137A">
        <w:rPr>
          <w:rFonts w:ascii="Times New Roman" w:hAnsi="Times New Roman" w:cs="Times New Roman"/>
          <w:sz w:val="24"/>
          <w:szCs w:val="24"/>
        </w:rPr>
        <w:t xml:space="preserve"> of July 1963. H.R. 5056</w:t>
      </w:r>
      <w:r w:rsidR="003D7964">
        <w:rPr>
          <w:rFonts w:ascii="Times New Roman" w:hAnsi="Times New Roman" w:cs="Times New Roman"/>
          <w:sz w:val="24"/>
          <w:szCs w:val="24"/>
        </w:rPr>
        <w:t>. It</w:t>
      </w:r>
      <w:r w:rsidRPr="007A137A">
        <w:rPr>
          <w:rFonts w:ascii="Times New Roman" w:hAnsi="Times New Roman" w:cs="Times New Roman"/>
          <w:sz w:val="24"/>
          <w:szCs w:val="24"/>
        </w:rPr>
        <w:t xml:space="preserve"> </w:t>
      </w:r>
      <w:r w:rsidR="003D7964">
        <w:rPr>
          <w:rFonts w:ascii="Times New Roman" w:hAnsi="Times New Roman" w:cs="Times New Roman"/>
          <w:sz w:val="24"/>
          <w:szCs w:val="24"/>
        </w:rPr>
        <w:t>was presented</w:t>
      </w:r>
      <w:r w:rsidRPr="007A137A">
        <w:rPr>
          <w:rFonts w:ascii="Times New Roman" w:hAnsi="Times New Roman" w:cs="Times New Roman"/>
          <w:sz w:val="24"/>
          <w:szCs w:val="24"/>
        </w:rPr>
        <w:t xml:space="preserve"> by Republican congresswoman </w:t>
      </w:r>
      <w:r w:rsidR="00E94FD6">
        <w:rPr>
          <w:rFonts w:ascii="Times New Roman" w:hAnsi="Times New Roman" w:cs="Times New Roman"/>
          <w:sz w:val="24"/>
          <w:szCs w:val="24"/>
        </w:rPr>
        <w:t>to empower wo</w:t>
      </w:r>
      <w:r w:rsidR="003D7964">
        <w:rPr>
          <w:rFonts w:ascii="Times New Roman" w:hAnsi="Times New Roman" w:cs="Times New Roman"/>
          <w:sz w:val="24"/>
          <w:szCs w:val="24"/>
        </w:rPr>
        <w:t>men by highlighting the issue of gender</w:t>
      </w:r>
      <w:r w:rsidRPr="007A137A">
        <w:rPr>
          <w:rFonts w:ascii="Times New Roman" w:hAnsi="Times New Roman" w:cs="Times New Roman"/>
          <w:sz w:val="24"/>
          <w:szCs w:val="24"/>
        </w:rPr>
        <w:t xml:space="preserve"> discrimination in pay based on sex</w:t>
      </w:r>
      <w:r w:rsidR="003D7964">
        <w:rPr>
          <w:rFonts w:ascii="Times New Roman" w:hAnsi="Times New Roman" w:cs="Times New Roman"/>
          <w:sz w:val="24"/>
          <w:szCs w:val="24"/>
        </w:rPr>
        <w:t>es</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(Explaining the Gender Wage Gap - Center for American Progress)</w:t>
      </w:r>
      <w:r w:rsidR="002E020E">
        <w:rPr>
          <w:rFonts w:ascii="Times New Roman" w:hAnsi="Times New Roman" w:cs="Times New Roman"/>
          <w:sz w:val="24"/>
          <w:szCs w:val="24"/>
        </w:rPr>
        <w:t>. After the bill was passed, the</w:t>
      </w:r>
      <w:r w:rsidRPr="007A137A">
        <w:rPr>
          <w:rFonts w:ascii="Times New Roman" w:hAnsi="Times New Roman" w:cs="Times New Roman"/>
          <w:sz w:val="24"/>
          <w:szCs w:val="24"/>
        </w:rPr>
        <w:t xml:space="preserve"> first </w:t>
      </w:r>
      <w:r w:rsidR="002E020E">
        <w:rPr>
          <w:rFonts w:ascii="Times New Roman" w:hAnsi="Times New Roman" w:cs="Times New Roman"/>
          <w:sz w:val="24"/>
          <w:szCs w:val="24"/>
        </w:rPr>
        <w:t>adjustment</w:t>
      </w:r>
      <w:r w:rsidRPr="007A137A">
        <w:rPr>
          <w:rFonts w:ascii="Times New Roman" w:hAnsi="Times New Roman" w:cs="Times New Roman"/>
          <w:sz w:val="24"/>
          <w:szCs w:val="24"/>
        </w:rPr>
        <w:t xml:space="preserve"> was to </w:t>
      </w:r>
      <w:r w:rsidR="008D2A1B" w:rsidRPr="007A137A">
        <w:rPr>
          <w:rFonts w:ascii="Times New Roman" w:hAnsi="Times New Roman" w:cs="Times New Roman"/>
          <w:sz w:val="24"/>
          <w:szCs w:val="24"/>
        </w:rPr>
        <w:t>regulate</w:t>
      </w:r>
      <w:r w:rsidRPr="007A137A">
        <w:rPr>
          <w:rFonts w:ascii="Times New Roman" w:hAnsi="Times New Roman" w:cs="Times New Roman"/>
          <w:sz w:val="24"/>
          <w:szCs w:val="24"/>
        </w:rPr>
        <w:t xml:space="preserve"> the </w:t>
      </w:r>
      <w:r w:rsidR="008D2A1B">
        <w:rPr>
          <w:rFonts w:ascii="Times New Roman" w:hAnsi="Times New Roman" w:cs="Times New Roman"/>
          <w:sz w:val="24"/>
          <w:szCs w:val="24"/>
        </w:rPr>
        <w:t>pay</w:t>
      </w:r>
      <w:r w:rsidRPr="007A137A">
        <w:rPr>
          <w:rFonts w:ascii="Times New Roman" w:hAnsi="Times New Roman" w:cs="Times New Roman"/>
          <w:sz w:val="24"/>
          <w:szCs w:val="24"/>
        </w:rPr>
        <w:t xml:space="preserve"> for women. </w:t>
      </w:r>
      <w:r w:rsidR="008305AF">
        <w:rPr>
          <w:rFonts w:ascii="Times New Roman" w:hAnsi="Times New Roman" w:cs="Times New Roman"/>
          <w:sz w:val="24"/>
          <w:szCs w:val="24"/>
        </w:rPr>
        <w:t>Pay distribution introduced</w:t>
      </w:r>
      <w:r w:rsidRPr="007A137A">
        <w:rPr>
          <w:rFonts w:ascii="Times New Roman" w:hAnsi="Times New Roman" w:cs="Times New Roman"/>
          <w:sz w:val="24"/>
          <w:szCs w:val="24"/>
        </w:rPr>
        <w:t xml:space="preserve"> based on gender was considered as discrimination and violation of the law. The next step taken was </w:t>
      </w:r>
      <w:r w:rsidR="008305AF">
        <w:rPr>
          <w:rFonts w:ascii="Times New Roman" w:hAnsi="Times New Roman" w:cs="Times New Roman"/>
          <w:sz w:val="24"/>
          <w:szCs w:val="24"/>
        </w:rPr>
        <w:t xml:space="preserve">the </w:t>
      </w:r>
      <w:r w:rsidRPr="007A137A">
        <w:rPr>
          <w:rFonts w:ascii="Times New Roman" w:hAnsi="Times New Roman" w:cs="Times New Roman"/>
          <w:sz w:val="24"/>
          <w:szCs w:val="24"/>
        </w:rPr>
        <w:t xml:space="preserve">coverage to professionals and various white-collar employees. The act not only ensured </w:t>
      </w:r>
      <w:r w:rsidR="008305AF">
        <w:rPr>
          <w:rFonts w:ascii="Times New Roman" w:hAnsi="Times New Roman" w:cs="Times New Roman"/>
          <w:sz w:val="24"/>
          <w:szCs w:val="24"/>
        </w:rPr>
        <w:t>equal pay</w:t>
      </w:r>
      <w:r w:rsidR="00E965D9">
        <w:rPr>
          <w:rFonts w:ascii="Times New Roman" w:hAnsi="Times New Roman" w:cs="Times New Roman"/>
          <w:sz w:val="24"/>
          <w:szCs w:val="24"/>
        </w:rPr>
        <w:t xml:space="preserve"> distribution</w:t>
      </w:r>
      <w:r w:rsidRPr="007A137A">
        <w:rPr>
          <w:rFonts w:ascii="Times New Roman" w:hAnsi="Times New Roman" w:cs="Times New Roman"/>
          <w:sz w:val="24"/>
          <w:szCs w:val="24"/>
        </w:rPr>
        <w:t xml:space="preserve"> but also worked on the </w:t>
      </w:r>
      <w:r w:rsidR="008305AF" w:rsidRPr="007A137A">
        <w:rPr>
          <w:rFonts w:ascii="Times New Roman" w:hAnsi="Times New Roman" w:cs="Times New Roman"/>
          <w:sz w:val="24"/>
          <w:szCs w:val="24"/>
        </w:rPr>
        <w:t>cost</w:t>
      </w:r>
      <w:r w:rsidRPr="007A137A">
        <w:rPr>
          <w:rFonts w:ascii="Times New Roman" w:hAnsi="Times New Roman" w:cs="Times New Roman"/>
          <w:sz w:val="24"/>
          <w:szCs w:val="24"/>
        </w:rPr>
        <w:t xml:space="preserve"> of equal distri</w:t>
      </w:r>
      <w:r w:rsidR="008305AF">
        <w:rPr>
          <w:rFonts w:ascii="Times New Roman" w:hAnsi="Times New Roman" w:cs="Times New Roman"/>
          <w:sz w:val="24"/>
          <w:szCs w:val="24"/>
        </w:rPr>
        <w:t>bution of job opportunities. Before the act was passed, women had fewer</w:t>
      </w:r>
      <w:r w:rsidRPr="007A137A">
        <w:rPr>
          <w:rFonts w:ascii="Times New Roman" w:hAnsi="Times New Roman" w:cs="Times New Roman"/>
          <w:sz w:val="24"/>
          <w:szCs w:val="24"/>
        </w:rPr>
        <w:t xml:space="preserve"> opportunities and men were holding the major position which considered discrimination </w:t>
      </w:r>
      <w:r w:rsidR="008305AF">
        <w:rPr>
          <w:rFonts w:ascii="Times New Roman" w:hAnsi="Times New Roman" w:cs="Times New Roman"/>
          <w:sz w:val="24"/>
          <w:szCs w:val="24"/>
        </w:rPr>
        <w:t>after</w:t>
      </w:r>
      <w:r w:rsidRPr="007A137A">
        <w:rPr>
          <w:rFonts w:ascii="Times New Roman" w:hAnsi="Times New Roman" w:cs="Times New Roman"/>
          <w:sz w:val="24"/>
          <w:szCs w:val="24"/>
        </w:rPr>
        <w:t xml:space="preserve"> the act</w:t>
      </w:r>
      <w:r w:rsidR="008305AF">
        <w:rPr>
          <w:rFonts w:ascii="Times New Roman" w:hAnsi="Times New Roman" w:cs="Times New Roman"/>
          <w:sz w:val="24"/>
          <w:szCs w:val="24"/>
        </w:rPr>
        <w:t xml:space="preserve"> was implemented</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(Miller and Vagins)</w:t>
      </w:r>
      <w:r>
        <w:rPr>
          <w:rFonts w:ascii="Times New Roman" w:hAnsi="Times New Roman" w:cs="Times New Roman"/>
          <w:sz w:val="24"/>
          <w:szCs w:val="24"/>
        </w:rPr>
        <w:t xml:space="preserve">. </w:t>
      </w:r>
    </w:p>
    <w:p w14:paraId="03A4D451" w14:textId="77777777" w:rsidR="005F1F74" w:rsidRPr="007A137A" w:rsidRDefault="003102B4" w:rsidP="00821817">
      <w:pPr>
        <w:spacing w:after="0" w:line="480" w:lineRule="auto"/>
        <w:rPr>
          <w:rFonts w:ascii="Times New Roman" w:hAnsi="Times New Roman" w:cs="Times New Roman"/>
          <w:b/>
          <w:sz w:val="24"/>
          <w:szCs w:val="24"/>
        </w:rPr>
      </w:pPr>
      <w:r w:rsidRPr="007A137A">
        <w:rPr>
          <w:rFonts w:ascii="Times New Roman" w:hAnsi="Times New Roman" w:cs="Times New Roman"/>
          <w:b/>
          <w:sz w:val="24"/>
          <w:szCs w:val="24"/>
        </w:rPr>
        <w:t>Participation</w:t>
      </w:r>
    </w:p>
    <w:p w14:paraId="6571DFFF" w14:textId="77777777" w:rsidR="007A137A" w:rsidRPr="00140D85" w:rsidRDefault="003102B4" w:rsidP="00140D85">
      <w:pPr>
        <w:spacing w:line="480" w:lineRule="auto"/>
        <w:rPr>
          <w:rFonts w:ascii="Times New Roman" w:hAnsi="Times New Roman" w:cs="Times New Roman"/>
          <w:sz w:val="24"/>
        </w:rPr>
      </w:pPr>
      <w:r>
        <w:rPr>
          <w:rFonts w:ascii="Times New Roman" w:hAnsi="Times New Roman" w:cs="Times New Roman"/>
          <w:sz w:val="24"/>
          <w:szCs w:val="24"/>
        </w:rPr>
        <w:tab/>
      </w:r>
      <w:r w:rsidR="00140D85">
        <w:rPr>
          <w:rFonts w:ascii="Times New Roman" w:hAnsi="Times New Roman" w:cs="Times New Roman"/>
          <w:sz w:val="24"/>
        </w:rPr>
        <w:t xml:space="preserve">Many women made efforts to provide equal rights to the women of the United States. Among these women, </w:t>
      </w:r>
      <w:r w:rsidR="00140D85" w:rsidRPr="00254B16">
        <w:rPr>
          <w:rFonts w:ascii="Times New Roman" w:hAnsi="Times New Roman" w:cs="Times New Roman"/>
          <w:sz w:val="24"/>
        </w:rPr>
        <w:t>Co</w:t>
      </w:r>
      <w:r w:rsidR="00140D85">
        <w:rPr>
          <w:rFonts w:ascii="Times New Roman" w:hAnsi="Times New Roman" w:cs="Times New Roman"/>
          <w:sz w:val="24"/>
        </w:rPr>
        <w:t>ngresswoman Winifred C. Stanley had a special place. She started many activists’ moments to pave the road to equal rights for women</w:t>
      </w:r>
      <w:r w:rsidR="00B052C4">
        <w:rPr>
          <w:rFonts w:ascii="Times New Roman" w:hAnsi="Times New Roman" w:cs="Times New Roman"/>
          <w:sz w:val="24"/>
        </w:rPr>
        <w:t xml:space="preserve"> </w:t>
      </w:r>
      <w:r w:rsidR="00B052C4" w:rsidRPr="00B052C4">
        <w:rPr>
          <w:rFonts w:ascii="Times New Roman" w:hAnsi="Times New Roman" w:cs="Times New Roman"/>
          <w:sz w:val="24"/>
        </w:rPr>
        <w:t>(Frye)</w:t>
      </w:r>
      <w:r w:rsidR="00140D85">
        <w:rPr>
          <w:rFonts w:ascii="Times New Roman" w:hAnsi="Times New Roman" w:cs="Times New Roman"/>
          <w:sz w:val="24"/>
        </w:rPr>
        <w:t xml:space="preserve">. She was an activist for both women and civil rights. Being the </w:t>
      </w:r>
      <w:r w:rsidR="00140D85" w:rsidRPr="00254B16">
        <w:rPr>
          <w:rFonts w:ascii="Times New Roman" w:hAnsi="Times New Roman" w:cs="Times New Roman"/>
          <w:sz w:val="24"/>
        </w:rPr>
        <w:t>head of the</w:t>
      </w:r>
      <w:r w:rsidR="00140D85">
        <w:rPr>
          <w:rFonts w:ascii="Times New Roman" w:hAnsi="Times New Roman" w:cs="Times New Roman"/>
          <w:sz w:val="24"/>
        </w:rPr>
        <w:t xml:space="preserve"> Women's Bureau, Esther Peterson, she worked with various determined women to provide equal rights to women. In the 20</w:t>
      </w:r>
      <w:r w:rsidR="00140D85" w:rsidRPr="00F7634F">
        <w:rPr>
          <w:rFonts w:ascii="Times New Roman" w:hAnsi="Times New Roman" w:cs="Times New Roman"/>
          <w:sz w:val="24"/>
          <w:vertAlign w:val="superscript"/>
        </w:rPr>
        <w:t>th</w:t>
      </w:r>
      <w:r w:rsidR="00140D85">
        <w:rPr>
          <w:rFonts w:ascii="Times New Roman" w:hAnsi="Times New Roman" w:cs="Times New Roman"/>
          <w:sz w:val="24"/>
        </w:rPr>
        <w:t xml:space="preserve"> century, discussions regarding women’s rights and equality were prominent among celebrities, activists, and </w:t>
      </w:r>
      <w:r w:rsidR="00140D85" w:rsidRPr="00254B16">
        <w:rPr>
          <w:rFonts w:ascii="Times New Roman" w:hAnsi="Times New Roman" w:cs="Times New Roman"/>
          <w:sz w:val="24"/>
        </w:rPr>
        <w:t>lawmakers</w:t>
      </w:r>
      <w:r w:rsidR="00140D85">
        <w:rPr>
          <w:rFonts w:ascii="Times New Roman" w:hAnsi="Times New Roman" w:cs="Times New Roman"/>
          <w:sz w:val="24"/>
        </w:rPr>
        <w:t xml:space="preserve">. At that time, women were suffering from employment discrimination. For that particular purpose, several equal pay laws were enacted in the U.S. The basic purpose of these laws was to reduce </w:t>
      </w:r>
      <w:r w:rsidR="00140D85" w:rsidRPr="00254B16">
        <w:rPr>
          <w:rFonts w:ascii="Times New Roman" w:hAnsi="Times New Roman" w:cs="Times New Roman"/>
          <w:sz w:val="24"/>
        </w:rPr>
        <w:t xml:space="preserve">employment discrimination. </w:t>
      </w:r>
      <w:r w:rsidR="00140D85">
        <w:rPr>
          <w:rFonts w:ascii="Times New Roman" w:hAnsi="Times New Roman" w:cs="Times New Roman"/>
          <w:sz w:val="24"/>
        </w:rPr>
        <w:t>Employers were strictly prohibited from discriminating against women and other people based on race, sex, and religion by t</w:t>
      </w:r>
      <w:r w:rsidR="00140D85" w:rsidRPr="00254B16">
        <w:rPr>
          <w:rFonts w:ascii="Times New Roman" w:hAnsi="Times New Roman" w:cs="Times New Roman"/>
          <w:sz w:val="24"/>
        </w:rPr>
        <w:t>he Civil Rights Act of 1964</w:t>
      </w:r>
      <w:r w:rsidR="00B052C4">
        <w:rPr>
          <w:rFonts w:ascii="Times New Roman" w:hAnsi="Times New Roman" w:cs="Times New Roman"/>
          <w:sz w:val="24"/>
        </w:rPr>
        <w:t xml:space="preserve"> </w:t>
      </w:r>
      <w:r w:rsidR="00B052C4" w:rsidRPr="00B052C4">
        <w:rPr>
          <w:rFonts w:ascii="Times New Roman" w:hAnsi="Times New Roman" w:cs="Times New Roman"/>
          <w:sz w:val="24"/>
        </w:rPr>
        <w:t>(Explaining the Gender Wage Gap - Center for American Progress)</w:t>
      </w:r>
      <w:r w:rsidR="00140D85">
        <w:rPr>
          <w:rFonts w:ascii="Times New Roman" w:hAnsi="Times New Roman" w:cs="Times New Roman"/>
          <w:sz w:val="24"/>
        </w:rPr>
        <w:t xml:space="preserve">. </w:t>
      </w:r>
    </w:p>
    <w:p w14:paraId="5CAB18CB" w14:textId="77777777" w:rsidR="007A137A" w:rsidRDefault="003102B4" w:rsidP="007A137A">
      <w:pPr>
        <w:spacing w:after="0" w:line="480" w:lineRule="auto"/>
        <w:ind w:firstLine="720"/>
        <w:rPr>
          <w:rFonts w:ascii="Times New Roman" w:hAnsi="Times New Roman" w:cs="Times New Roman"/>
          <w:sz w:val="24"/>
          <w:szCs w:val="24"/>
        </w:rPr>
      </w:pPr>
      <w:r w:rsidRPr="00AB6EB4">
        <w:rPr>
          <w:rFonts w:ascii="Times New Roman" w:hAnsi="Times New Roman" w:cs="Times New Roman"/>
          <w:color w:val="0D0D0D" w:themeColor="text1" w:themeTint="F2"/>
          <w:sz w:val="24"/>
          <w:szCs w:val="24"/>
        </w:rPr>
        <w:lastRenderedPageBreak/>
        <w:t xml:space="preserve">People </w:t>
      </w:r>
      <w:r w:rsidR="00AB6EB4">
        <w:rPr>
          <w:rFonts w:ascii="Times New Roman" w:hAnsi="Times New Roman" w:cs="Times New Roman"/>
          <w:color w:val="0D0D0D" w:themeColor="text1" w:themeTint="F2"/>
          <w:sz w:val="24"/>
          <w:szCs w:val="24"/>
        </w:rPr>
        <w:t>showed a mixed reaction</w:t>
      </w:r>
      <w:r w:rsidRPr="00AB6EB4">
        <w:rPr>
          <w:rFonts w:ascii="Times New Roman" w:hAnsi="Times New Roman" w:cs="Times New Roman"/>
          <w:color w:val="0D0D0D" w:themeColor="text1" w:themeTint="F2"/>
          <w:sz w:val="24"/>
          <w:szCs w:val="24"/>
        </w:rPr>
        <w:t xml:space="preserve"> to </w:t>
      </w:r>
      <w:r w:rsidR="00AB6EB4">
        <w:rPr>
          <w:rFonts w:ascii="Times New Roman" w:hAnsi="Times New Roman" w:cs="Times New Roman"/>
          <w:color w:val="0D0D0D" w:themeColor="text1" w:themeTint="F2"/>
          <w:sz w:val="24"/>
          <w:szCs w:val="24"/>
        </w:rPr>
        <w:t>the changes and various movements</w:t>
      </w:r>
      <w:r w:rsidRPr="00AB6EB4">
        <w:rPr>
          <w:rFonts w:ascii="Times New Roman" w:hAnsi="Times New Roman" w:cs="Times New Roman"/>
          <w:color w:val="0D0D0D" w:themeColor="text1" w:themeTint="F2"/>
          <w:sz w:val="24"/>
          <w:szCs w:val="24"/>
        </w:rPr>
        <w:t xml:space="preserve">. Men were </w:t>
      </w:r>
      <w:r w:rsidR="00AB6EB4">
        <w:rPr>
          <w:rFonts w:ascii="Times New Roman" w:hAnsi="Times New Roman" w:cs="Times New Roman"/>
          <w:color w:val="0D0D0D" w:themeColor="text1" w:themeTint="F2"/>
          <w:sz w:val="24"/>
          <w:szCs w:val="24"/>
        </w:rPr>
        <w:t>conscious after a rapid increase in women</w:t>
      </w:r>
      <w:r w:rsidRPr="00AB6EB4">
        <w:rPr>
          <w:rFonts w:ascii="Times New Roman" w:hAnsi="Times New Roman" w:cs="Times New Roman"/>
          <w:color w:val="0D0D0D" w:themeColor="text1" w:themeTint="F2"/>
          <w:sz w:val="24"/>
          <w:szCs w:val="24"/>
        </w:rPr>
        <w:t xml:space="preserve"> in the workforce </w:t>
      </w:r>
      <w:r w:rsidR="00AB6EB4">
        <w:rPr>
          <w:rFonts w:ascii="Times New Roman" w:hAnsi="Times New Roman" w:cs="Times New Roman"/>
          <w:color w:val="0D0D0D" w:themeColor="text1" w:themeTint="F2"/>
          <w:sz w:val="24"/>
          <w:szCs w:val="24"/>
        </w:rPr>
        <w:t>which became the factor of the pay gap as men wanted to be dominant</w:t>
      </w:r>
      <w:r w:rsidRPr="00AB6EB4">
        <w:rPr>
          <w:rFonts w:ascii="Times New Roman" w:hAnsi="Times New Roman" w:cs="Times New Roman"/>
          <w:color w:val="0D0D0D" w:themeColor="text1" w:themeTint="F2"/>
          <w:sz w:val="24"/>
          <w:szCs w:val="24"/>
        </w:rPr>
        <w:t xml:space="preserve">. </w:t>
      </w:r>
      <w:r w:rsidR="00AB6EB4">
        <w:rPr>
          <w:rFonts w:ascii="Times New Roman" w:hAnsi="Times New Roman" w:cs="Times New Roman"/>
          <w:color w:val="0D0D0D" w:themeColor="text1" w:themeTint="F2"/>
          <w:sz w:val="24"/>
          <w:szCs w:val="24"/>
        </w:rPr>
        <w:t>In addition, the fear of men resulted in making the</w:t>
      </w:r>
      <w:r w:rsidRPr="00AB6EB4">
        <w:rPr>
          <w:rFonts w:ascii="Times New Roman" w:hAnsi="Times New Roman" w:cs="Times New Roman"/>
          <w:color w:val="0D0D0D" w:themeColor="text1" w:themeTint="F2"/>
          <w:sz w:val="24"/>
          <w:szCs w:val="24"/>
        </w:rPr>
        <w:t xml:space="preserve"> limit</w:t>
      </w:r>
      <w:r w:rsidR="00AB6EB4">
        <w:rPr>
          <w:rFonts w:ascii="Times New Roman" w:hAnsi="Times New Roman" w:cs="Times New Roman"/>
          <w:color w:val="0D0D0D" w:themeColor="text1" w:themeTint="F2"/>
          <w:sz w:val="24"/>
          <w:szCs w:val="24"/>
        </w:rPr>
        <w:t>ations</w:t>
      </w:r>
      <w:r w:rsidRPr="00AB6EB4">
        <w:rPr>
          <w:rFonts w:ascii="Times New Roman" w:hAnsi="Times New Roman" w:cs="Times New Roman"/>
          <w:color w:val="0D0D0D" w:themeColor="text1" w:themeTint="F2"/>
          <w:sz w:val="24"/>
          <w:szCs w:val="24"/>
        </w:rPr>
        <w:t xml:space="preserve"> for the women at the workplace</w:t>
      </w:r>
      <w:r w:rsidR="00B052C4">
        <w:rPr>
          <w:rFonts w:ascii="Times New Roman" w:hAnsi="Times New Roman" w:cs="Times New Roman"/>
          <w:color w:val="0D0D0D" w:themeColor="text1" w:themeTint="F2"/>
          <w:sz w:val="24"/>
          <w:szCs w:val="24"/>
        </w:rPr>
        <w:t xml:space="preserve"> </w:t>
      </w:r>
      <w:r w:rsidR="00B052C4" w:rsidRPr="00B052C4">
        <w:rPr>
          <w:rFonts w:ascii="Times New Roman" w:hAnsi="Times New Roman" w:cs="Times New Roman"/>
          <w:color w:val="0D0D0D" w:themeColor="text1" w:themeTint="F2"/>
          <w:sz w:val="24"/>
          <w:szCs w:val="24"/>
        </w:rPr>
        <w:t>(Stevenson)</w:t>
      </w:r>
      <w:r w:rsidRPr="00AB6EB4">
        <w:rPr>
          <w:rFonts w:ascii="Times New Roman" w:hAnsi="Times New Roman" w:cs="Times New Roman"/>
          <w:color w:val="0D0D0D" w:themeColor="text1" w:themeTint="F2"/>
          <w:sz w:val="24"/>
          <w:szCs w:val="24"/>
        </w:rPr>
        <w:t xml:space="preserve">. The Industrial Revolution was </w:t>
      </w:r>
      <w:r w:rsidR="00F41BA6">
        <w:rPr>
          <w:rFonts w:ascii="Times New Roman" w:hAnsi="Times New Roman" w:cs="Times New Roman"/>
          <w:color w:val="0D0D0D" w:themeColor="text1" w:themeTint="F2"/>
          <w:sz w:val="24"/>
          <w:szCs w:val="24"/>
        </w:rPr>
        <w:t>affected</w:t>
      </w:r>
      <w:r w:rsidRPr="00AB6EB4">
        <w:rPr>
          <w:rFonts w:ascii="Times New Roman" w:hAnsi="Times New Roman" w:cs="Times New Roman"/>
          <w:color w:val="0D0D0D" w:themeColor="text1" w:themeTint="F2"/>
          <w:sz w:val="24"/>
          <w:szCs w:val="24"/>
        </w:rPr>
        <w:t xml:space="preserve"> by the monetary need of </w:t>
      </w:r>
      <w:r w:rsidR="00F41BA6">
        <w:rPr>
          <w:rFonts w:ascii="Times New Roman" w:hAnsi="Times New Roman" w:cs="Times New Roman"/>
          <w:color w:val="0D0D0D" w:themeColor="text1" w:themeTint="F2"/>
          <w:sz w:val="24"/>
          <w:szCs w:val="24"/>
        </w:rPr>
        <w:t>women labor to some extent</w:t>
      </w:r>
      <w:r w:rsidRPr="00AB6EB4">
        <w:rPr>
          <w:rFonts w:ascii="Times New Roman" w:hAnsi="Times New Roman" w:cs="Times New Roman"/>
          <w:color w:val="0D0D0D" w:themeColor="text1" w:themeTint="F2"/>
          <w:sz w:val="24"/>
          <w:szCs w:val="24"/>
        </w:rPr>
        <w:t xml:space="preserve">; </w:t>
      </w:r>
      <w:r w:rsidR="00F41BA6">
        <w:rPr>
          <w:rFonts w:ascii="Times New Roman" w:hAnsi="Times New Roman" w:cs="Times New Roman"/>
          <w:color w:val="0D0D0D" w:themeColor="text1" w:themeTint="F2"/>
          <w:sz w:val="24"/>
          <w:szCs w:val="24"/>
        </w:rPr>
        <w:t>therefore not only single but married women got the opportunity</w:t>
      </w:r>
      <w:r w:rsidRPr="00AB6EB4">
        <w:rPr>
          <w:rFonts w:ascii="Times New Roman" w:hAnsi="Times New Roman" w:cs="Times New Roman"/>
          <w:color w:val="0D0D0D" w:themeColor="text1" w:themeTint="F2"/>
          <w:sz w:val="24"/>
          <w:szCs w:val="24"/>
        </w:rPr>
        <w:t xml:space="preserve"> to </w:t>
      </w:r>
      <w:r w:rsidR="00F41BA6" w:rsidRPr="00AB6EB4">
        <w:rPr>
          <w:rFonts w:ascii="Times New Roman" w:hAnsi="Times New Roman" w:cs="Times New Roman"/>
          <w:color w:val="0D0D0D" w:themeColor="text1" w:themeTint="F2"/>
          <w:sz w:val="24"/>
          <w:szCs w:val="24"/>
        </w:rPr>
        <w:t>determine</w:t>
      </w:r>
      <w:r w:rsidRPr="00AB6EB4">
        <w:rPr>
          <w:rFonts w:ascii="Times New Roman" w:hAnsi="Times New Roman" w:cs="Times New Roman"/>
          <w:color w:val="0D0D0D" w:themeColor="text1" w:themeTint="F2"/>
          <w:sz w:val="24"/>
          <w:szCs w:val="24"/>
        </w:rPr>
        <w:t xml:space="preserve"> </w:t>
      </w:r>
      <w:r w:rsidR="00F41BA6">
        <w:rPr>
          <w:rFonts w:ascii="Times New Roman" w:hAnsi="Times New Roman" w:cs="Times New Roman"/>
          <w:color w:val="0D0D0D" w:themeColor="text1" w:themeTint="F2"/>
          <w:sz w:val="24"/>
          <w:szCs w:val="24"/>
        </w:rPr>
        <w:t xml:space="preserve">their value and join </w:t>
      </w:r>
      <w:r w:rsidR="00073E20">
        <w:rPr>
          <w:rFonts w:ascii="Times New Roman" w:hAnsi="Times New Roman" w:cs="Times New Roman"/>
          <w:color w:val="0D0D0D" w:themeColor="text1" w:themeTint="F2"/>
          <w:sz w:val="24"/>
          <w:szCs w:val="24"/>
        </w:rPr>
        <w:t>the labor force</w:t>
      </w:r>
      <w:r w:rsidRPr="00AB6EB4">
        <w:rPr>
          <w:rFonts w:ascii="Times New Roman" w:hAnsi="Times New Roman" w:cs="Times New Roman"/>
          <w:color w:val="0D0D0D" w:themeColor="text1" w:themeTint="F2"/>
          <w:sz w:val="24"/>
          <w:szCs w:val="24"/>
        </w:rPr>
        <w:t xml:space="preserve">. </w:t>
      </w:r>
      <w:r w:rsidR="00073E20">
        <w:rPr>
          <w:rFonts w:ascii="Times New Roman" w:hAnsi="Times New Roman" w:cs="Times New Roman"/>
          <w:color w:val="0D0D0D" w:themeColor="text1" w:themeTint="F2"/>
          <w:sz w:val="24"/>
          <w:szCs w:val="24"/>
        </w:rPr>
        <w:t xml:space="preserve">For the first time, women were seen outside the typical frame where they were treated as the guardian of household and sexual objects. A large proportion of the women were hired </w:t>
      </w:r>
      <w:r w:rsidRPr="00AB6EB4">
        <w:rPr>
          <w:rFonts w:ascii="Times New Roman" w:hAnsi="Times New Roman" w:cs="Times New Roman"/>
          <w:color w:val="0D0D0D" w:themeColor="text1" w:themeTint="F2"/>
          <w:sz w:val="24"/>
          <w:szCs w:val="24"/>
        </w:rPr>
        <w:t xml:space="preserve">in the coal mineshafts. </w:t>
      </w:r>
      <w:r w:rsidR="00073E20">
        <w:rPr>
          <w:rFonts w:ascii="Times New Roman" w:hAnsi="Times New Roman" w:cs="Times New Roman"/>
          <w:color w:val="0D0D0D" w:themeColor="text1" w:themeTint="F2"/>
          <w:sz w:val="24"/>
          <w:szCs w:val="24"/>
        </w:rPr>
        <w:t>Besides</w:t>
      </w:r>
      <w:r w:rsidRPr="00AB6EB4">
        <w:rPr>
          <w:rFonts w:ascii="Times New Roman" w:hAnsi="Times New Roman" w:cs="Times New Roman"/>
          <w:color w:val="0D0D0D" w:themeColor="text1" w:themeTint="F2"/>
          <w:sz w:val="24"/>
          <w:szCs w:val="24"/>
        </w:rPr>
        <w:t xml:space="preserve">, the Industrial Revolution </w:t>
      </w:r>
      <w:r w:rsidR="00073E20">
        <w:rPr>
          <w:rFonts w:ascii="Times New Roman" w:hAnsi="Times New Roman" w:cs="Times New Roman"/>
          <w:color w:val="0D0D0D" w:themeColor="text1" w:themeTint="F2"/>
          <w:sz w:val="24"/>
          <w:szCs w:val="24"/>
        </w:rPr>
        <w:t>produced</w:t>
      </w:r>
      <w:r w:rsidRPr="00AB6EB4">
        <w:rPr>
          <w:rFonts w:ascii="Times New Roman" w:hAnsi="Times New Roman" w:cs="Times New Roman"/>
          <w:color w:val="0D0D0D" w:themeColor="text1" w:themeTint="F2"/>
          <w:sz w:val="24"/>
          <w:szCs w:val="24"/>
        </w:rPr>
        <w:t xml:space="preserve"> autonomous wages, portability and a superior way of life. </w:t>
      </w:r>
      <w:r w:rsidR="00073E20" w:rsidRPr="00AB6EB4">
        <w:rPr>
          <w:rFonts w:ascii="Times New Roman" w:hAnsi="Times New Roman" w:cs="Times New Roman"/>
          <w:color w:val="0D0D0D" w:themeColor="text1" w:themeTint="F2"/>
          <w:sz w:val="24"/>
          <w:szCs w:val="24"/>
        </w:rPr>
        <w:t>Manufacturing</w:t>
      </w:r>
      <w:r w:rsidRPr="00AB6EB4">
        <w:rPr>
          <w:rFonts w:ascii="Times New Roman" w:hAnsi="Times New Roman" w:cs="Times New Roman"/>
          <w:color w:val="0D0D0D" w:themeColor="text1" w:themeTint="F2"/>
          <w:sz w:val="24"/>
          <w:szCs w:val="24"/>
        </w:rPr>
        <w:t xml:space="preserve"> </w:t>
      </w:r>
      <w:r w:rsidR="00AC27BB">
        <w:rPr>
          <w:rFonts w:ascii="Times New Roman" w:hAnsi="Times New Roman" w:cs="Times New Roman"/>
          <w:color w:val="0D0D0D" w:themeColor="text1" w:themeTint="F2"/>
          <w:sz w:val="24"/>
          <w:szCs w:val="24"/>
        </w:rPr>
        <w:t>labor at the site</w:t>
      </w:r>
      <w:r w:rsidRPr="00AB6EB4">
        <w:rPr>
          <w:rFonts w:ascii="Times New Roman" w:hAnsi="Times New Roman" w:cs="Times New Roman"/>
          <w:color w:val="0D0D0D" w:themeColor="text1" w:themeTint="F2"/>
          <w:sz w:val="24"/>
          <w:szCs w:val="24"/>
        </w:rPr>
        <w:t xml:space="preserve"> in the </w:t>
      </w:r>
      <w:r w:rsidR="00AC27BB">
        <w:rPr>
          <w:rFonts w:ascii="Times New Roman" w:hAnsi="Times New Roman" w:cs="Times New Roman"/>
          <w:color w:val="0D0D0D" w:themeColor="text1" w:themeTint="F2"/>
          <w:sz w:val="24"/>
          <w:szCs w:val="24"/>
        </w:rPr>
        <w:t>early phase of the industrial revolution was</w:t>
      </w:r>
      <w:r w:rsidRPr="00AB6EB4">
        <w:rPr>
          <w:rFonts w:ascii="Times New Roman" w:hAnsi="Times New Roman" w:cs="Times New Roman"/>
          <w:color w:val="0D0D0D" w:themeColor="text1" w:themeTint="F2"/>
          <w:sz w:val="24"/>
          <w:szCs w:val="24"/>
        </w:rPr>
        <w:t xml:space="preserve"> long </w:t>
      </w:r>
      <w:r w:rsidR="00AC27BB">
        <w:rPr>
          <w:rFonts w:ascii="Times New Roman" w:hAnsi="Times New Roman" w:cs="Times New Roman"/>
          <w:color w:val="0D0D0D" w:themeColor="text1" w:themeTint="F2"/>
          <w:sz w:val="24"/>
          <w:szCs w:val="24"/>
        </w:rPr>
        <w:t>and difficult resulted in</w:t>
      </w:r>
      <w:r w:rsidRPr="00AB6EB4">
        <w:rPr>
          <w:rFonts w:ascii="Times New Roman" w:hAnsi="Times New Roman" w:cs="Times New Roman"/>
          <w:color w:val="0D0D0D" w:themeColor="text1" w:themeTint="F2"/>
          <w:sz w:val="24"/>
          <w:szCs w:val="24"/>
        </w:rPr>
        <w:t xml:space="preserve"> the existence of hardship</w:t>
      </w:r>
      <w:r w:rsidR="00B052C4">
        <w:rPr>
          <w:rFonts w:ascii="Times New Roman" w:hAnsi="Times New Roman" w:cs="Times New Roman"/>
          <w:color w:val="0D0D0D" w:themeColor="text1" w:themeTint="F2"/>
          <w:sz w:val="24"/>
          <w:szCs w:val="24"/>
        </w:rPr>
        <w:t xml:space="preserve"> </w:t>
      </w:r>
      <w:r w:rsidR="00B052C4" w:rsidRPr="00B052C4">
        <w:rPr>
          <w:rFonts w:ascii="Times New Roman" w:hAnsi="Times New Roman" w:cs="Times New Roman"/>
          <w:color w:val="0D0D0D" w:themeColor="text1" w:themeTint="F2"/>
          <w:sz w:val="24"/>
          <w:szCs w:val="24"/>
        </w:rPr>
        <w:t>(Verick)</w:t>
      </w:r>
      <w:r w:rsidRPr="00AB6EB4">
        <w:rPr>
          <w:rFonts w:ascii="Times New Roman" w:hAnsi="Times New Roman" w:cs="Times New Roman"/>
          <w:color w:val="0D0D0D" w:themeColor="text1" w:themeTint="F2"/>
          <w:sz w:val="24"/>
          <w:szCs w:val="24"/>
        </w:rPr>
        <w:t xml:space="preserve">. In addition, society did not easily accept this </w:t>
      </w:r>
      <w:r w:rsidR="00770FEF" w:rsidRPr="00AB6EB4">
        <w:rPr>
          <w:rFonts w:ascii="Times New Roman" w:hAnsi="Times New Roman" w:cs="Times New Roman"/>
          <w:color w:val="0D0D0D" w:themeColor="text1" w:themeTint="F2"/>
          <w:sz w:val="24"/>
          <w:szCs w:val="24"/>
        </w:rPr>
        <w:t>self-determination</w:t>
      </w:r>
      <w:r w:rsidRPr="00AB6EB4">
        <w:rPr>
          <w:rFonts w:ascii="Times New Roman" w:hAnsi="Times New Roman" w:cs="Times New Roman"/>
          <w:color w:val="0D0D0D" w:themeColor="text1" w:themeTint="F2"/>
          <w:sz w:val="24"/>
          <w:szCs w:val="24"/>
        </w:rPr>
        <w:t xml:space="preserve"> of women, including a </w:t>
      </w:r>
      <w:r w:rsidR="00770FEF" w:rsidRPr="00AB6EB4">
        <w:rPr>
          <w:rFonts w:ascii="Times New Roman" w:hAnsi="Times New Roman" w:cs="Times New Roman"/>
          <w:color w:val="0D0D0D" w:themeColor="text1" w:themeTint="F2"/>
          <w:sz w:val="24"/>
          <w:szCs w:val="24"/>
        </w:rPr>
        <w:t>particular</w:t>
      </w:r>
      <w:r w:rsidRPr="00AB6EB4">
        <w:rPr>
          <w:rFonts w:ascii="Times New Roman" w:hAnsi="Times New Roman" w:cs="Times New Roman"/>
          <w:color w:val="0D0D0D" w:themeColor="text1" w:themeTint="F2"/>
          <w:sz w:val="24"/>
          <w:szCs w:val="24"/>
        </w:rPr>
        <w:t xml:space="preserve"> </w:t>
      </w:r>
      <w:r w:rsidR="00770FEF">
        <w:rPr>
          <w:rFonts w:ascii="Times New Roman" w:hAnsi="Times New Roman" w:cs="Times New Roman"/>
          <w:color w:val="0D0D0D" w:themeColor="text1" w:themeTint="F2"/>
          <w:sz w:val="24"/>
          <w:szCs w:val="24"/>
        </w:rPr>
        <w:t>group</w:t>
      </w:r>
      <w:r w:rsidRPr="00AB6EB4">
        <w:rPr>
          <w:rFonts w:ascii="Times New Roman" w:hAnsi="Times New Roman" w:cs="Times New Roman"/>
          <w:color w:val="0D0D0D" w:themeColor="text1" w:themeTint="F2"/>
          <w:sz w:val="24"/>
          <w:szCs w:val="24"/>
        </w:rPr>
        <w:t xml:space="preserve"> of women. Especially older women </w:t>
      </w:r>
      <w:r w:rsidR="004D32CD" w:rsidRPr="00AB6EB4">
        <w:rPr>
          <w:rFonts w:ascii="Times New Roman" w:hAnsi="Times New Roman" w:cs="Times New Roman"/>
          <w:color w:val="0D0D0D" w:themeColor="text1" w:themeTint="F2"/>
          <w:sz w:val="24"/>
          <w:szCs w:val="24"/>
        </w:rPr>
        <w:t>measured</w:t>
      </w:r>
      <w:r w:rsidRPr="00AB6EB4">
        <w:rPr>
          <w:rFonts w:ascii="Times New Roman" w:hAnsi="Times New Roman" w:cs="Times New Roman"/>
          <w:color w:val="0D0D0D" w:themeColor="text1" w:themeTint="F2"/>
          <w:sz w:val="24"/>
          <w:szCs w:val="24"/>
        </w:rPr>
        <w:t xml:space="preserve"> this change as </w:t>
      </w:r>
      <w:r w:rsidR="004D32CD">
        <w:rPr>
          <w:rFonts w:ascii="Times New Roman" w:hAnsi="Times New Roman" w:cs="Times New Roman"/>
          <w:color w:val="0D0D0D" w:themeColor="text1" w:themeTint="F2"/>
          <w:sz w:val="24"/>
          <w:szCs w:val="24"/>
        </w:rPr>
        <w:t xml:space="preserve">an act of </w:t>
      </w:r>
      <w:r w:rsidRPr="00AB6EB4">
        <w:rPr>
          <w:rFonts w:ascii="Times New Roman" w:hAnsi="Times New Roman" w:cs="Times New Roman"/>
          <w:color w:val="0D0D0D" w:themeColor="text1" w:themeTint="F2"/>
          <w:sz w:val="24"/>
          <w:szCs w:val="24"/>
        </w:rPr>
        <w:t xml:space="preserve">vulgarity and </w:t>
      </w:r>
      <w:r w:rsidR="004D32CD">
        <w:rPr>
          <w:rFonts w:ascii="Times New Roman" w:hAnsi="Times New Roman" w:cs="Times New Roman"/>
          <w:color w:val="0D0D0D" w:themeColor="text1" w:themeTint="F2"/>
          <w:sz w:val="24"/>
          <w:szCs w:val="24"/>
        </w:rPr>
        <w:t>appropriate</w:t>
      </w:r>
      <w:r w:rsidRPr="00AB6EB4">
        <w:rPr>
          <w:rFonts w:ascii="Times New Roman" w:hAnsi="Times New Roman" w:cs="Times New Roman"/>
          <w:color w:val="0D0D0D" w:themeColor="text1" w:themeTint="F2"/>
          <w:sz w:val="24"/>
          <w:szCs w:val="24"/>
        </w:rPr>
        <w:t xml:space="preserve"> for the </w:t>
      </w:r>
      <w:r w:rsidR="004D32CD">
        <w:rPr>
          <w:rFonts w:ascii="Times New Roman" w:hAnsi="Times New Roman" w:cs="Times New Roman"/>
          <w:color w:val="0D0D0D" w:themeColor="text1" w:themeTint="F2"/>
          <w:sz w:val="24"/>
          <w:szCs w:val="24"/>
        </w:rPr>
        <w:t>formation of society</w:t>
      </w:r>
      <w:r w:rsidRPr="00AB6EB4">
        <w:rPr>
          <w:rFonts w:ascii="Times New Roman" w:hAnsi="Times New Roman" w:cs="Times New Roman"/>
          <w:color w:val="0D0D0D" w:themeColor="text1" w:themeTint="F2"/>
          <w:sz w:val="24"/>
          <w:szCs w:val="24"/>
        </w:rPr>
        <w:t>.</w:t>
      </w:r>
      <w:r w:rsidR="00950E14">
        <w:rPr>
          <w:rFonts w:ascii="Times New Roman" w:hAnsi="Times New Roman" w:cs="Times New Roman"/>
          <w:sz w:val="24"/>
          <w:szCs w:val="24"/>
        </w:rPr>
        <w:t xml:space="preserve"> This was a difficult time because not all women were agreed to the equality of sexes. The large population of women believed that it is against the traditional gender role and the political interference of women is improper. Therefore, these movements and struggles for equal rights were not only threatening for men but also for women. The thinking of such women was influenced by the traditional stereotypes by which they believe that economic and political activities are meant for men only</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(“Working Women”)</w:t>
      </w:r>
      <w:r w:rsidR="00950E14">
        <w:rPr>
          <w:rFonts w:ascii="Times New Roman" w:hAnsi="Times New Roman" w:cs="Times New Roman"/>
          <w:sz w:val="24"/>
          <w:szCs w:val="24"/>
        </w:rPr>
        <w:t>.</w:t>
      </w:r>
    </w:p>
    <w:p w14:paraId="2AE317D0" w14:textId="26358A4F" w:rsidR="00A27BBC" w:rsidRDefault="003102B4" w:rsidP="00E965D9">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Various celebrities and athletes </w:t>
      </w:r>
      <w:r w:rsidR="00130D8D">
        <w:rPr>
          <w:rFonts w:ascii="Times New Roman" w:eastAsia="Times New Roman" w:hAnsi="Times New Roman" w:cs="Times New Roman"/>
          <w:sz w:val="24"/>
          <w:szCs w:val="24"/>
        </w:rPr>
        <w:t>participated in the</w:t>
      </w:r>
      <w:r>
        <w:rPr>
          <w:rFonts w:ascii="Times New Roman" w:eastAsia="Times New Roman" w:hAnsi="Times New Roman" w:cs="Times New Roman"/>
          <w:sz w:val="24"/>
          <w:szCs w:val="24"/>
        </w:rPr>
        <w:t xml:space="preserve"> movement </w:t>
      </w:r>
      <w:r w:rsidR="00130D8D">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the organizations and foundations they are associated with.  </w:t>
      </w:r>
      <w:r w:rsidRPr="002C6B84">
        <w:rPr>
          <w:rFonts w:ascii="Times New Roman" w:hAnsi="Times New Roman" w:cs="Times New Roman"/>
          <w:sz w:val="24"/>
          <w:szCs w:val="24"/>
        </w:rPr>
        <w:t xml:space="preserve">Since 1948, the United States has utilized an approach of joint tax assessment, which charges a wedded couple as a unit based on the consolidated pay of husband and spouse. By making a spouse's expense rate reliant on her significant other's </w:t>
      </w:r>
      <w:r w:rsidRPr="002C6B84">
        <w:rPr>
          <w:rFonts w:ascii="Times New Roman" w:hAnsi="Times New Roman" w:cs="Times New Roman"/>
          <w:sz w:val="24"/>
          <w:szCs w:val="24"/>
        </w:rPr>
        <w:lastRenderedPageBreak/>
        <w:t>income, joint tax collection raises wives' assessment rates, by and large, and diminishes their work supply</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(“Working Women”)</w:t>
      </w:r>
      <w:r>
        <w:rPr>
          <w:rFonts w:ascii="Times New Roman" w:hAnsi="Times New Roman" w:cs="Times New Roman"/>
          <w:sz w:val="24"/>
          <w:szCs w:val="24"/>
        </w:rPr>
        <w:t>.</w:t>
      </w:r>
    </w:p>
    <w:p w14:paraId="651547E6" w14:textId="77777777" w:rsidR="005F1F74" w:rsidRDefault="003102B4" w:rsidP="00821817">
      <w:pPr>
        <w:spacing w:after="0" w:line="480" w:lineRule="auto"/>
        <w:rPr>
          <w:rFonts w:ascii="Times New Roman" w:hAnsi="Times New Roman" w:cs="Times New Roman"/>
          <w:b/>
          <w:sz w:val="24"/>
          <w:szCs w:val="24"/>
        </w:rPr>
      </w:pPr>
      <w:r w:rsidRPr="007A137A">
        <w:rPr>
          <w:rFonts w:ascii="Times New Roman" w:hAnsi="Times New Roman" w:cs="Times New Roman"/>
          <w:b/>
          <w:sz w:val="24"/>
          <w:szCs w:val="24"/>
        </w:rPr>
        <w:t>Resources/Leadership</w:t>
      </w:r>
    </w:p>
    <w:p w14:paraId="7C742B60" w14:textId="77777777" w:rsidR="00076391" w:rsidRPr="00B07911" w:rsidRDefault="003102B4" w:rsidP="00B07911">
      <w:pPr>
        <w:spacing w:line="480" w:lineRule="auto"/>
        <w:ind w:firstLine="720"/>
        <w:rPr>
          <w:rFonts w:ascii="Times New Roman" w:eastAsia="Times New Roman" w:hAnsi="Times New Roman" w:cs="Times New Roman"/>
          <w:color w:val="0D0D0D" w:themeColor="text1" w:themeTint="F2"/>
          <w:sz w:val="24"/>
          <w:szCs w:val="24"/>
        </w:rPr>
      </w:pPr>
      <w:r>
        <w:rPr>
          <w:rFonts w:ascii="Times New Roman" w:hAnsi="Times New Roman" w:cs="Times New Roman"/>
          <w:b/>
          <w:sz w:val="24"/>
          <w:szCs w:val="24"/>
        </w:rPr>
        <w:tab/>
      </w:r>
      <w:r w:rsidRPr="00B07911">
        <w:rPr>
          <w:rFonts w:ascii="Times New Roman" w:eastAsia="Times New Roman" w:hAnsi="Times New Roman" w:cs="Times New Roman"/>
          <w:color w:val="0D0D0D" w:themeColor="text1" w:themeTint="F2"/>
          <w:sz w:val="24"/>
          <w:szCs w:val="24"/>
        </w:rPr>
        <w:t>Esther Peterson, the head of the Women's Bureau, alongside Winifred C. Stanley, a congresswoman, and Rev. Addie Wyatt, who is a women's rights activist, together struggled to pave the road for equal pay and lead several determined women in the path. As the movement for equal pay gained ground, it obtained support from several quarters, including celebrities, activists, and lawmakers in just a few decades. Consequently, several forms of legislation were passed, aiming at reducing discrimination at work. The 1964 Civil Rights Act prohibited companies from discriminating against employees on the basis of religion, race, national origin, and sex. The 1972 Educational Amendment act further extended the scope of the Equal Pay Act (EPA) to now contain various administrative, and white-collar executive positions that were previously exempt from the original rules. The primary focus of the movement is to acquire equal pay for equal work.</w:t>
      </w:r>
    </w:p>
    <w:p w14:paraId="0FB10680" w14:textId="77777777" w:rsidR="003C6D31" w:rsidRPr="00B07911" w:rsidRDefault="003102B4" w:rsidP="003C6D31">
      <w:pPr>
        <w:spacing w:after="0" w:line="480" w:lineRule="auto"/>
        <w:rPr>
          <w:rFonts w:ascii="Times New Roman" w:hAnsi="Times New Roman" w:cs="Times New Roman"/>
          <w:color w:val="0D0D0D" w:themeColor="text1" w:themeTint="F2"/>
          <w:sz w:val="24"/>
          <w:szCs w:val="24"/>
        </w:rPr>
      </w:pPr>
      <w:r w:rsidRPr="00B07911">
        <w:rPr>
          <w:rFonts w:ascii="Times New Roman" w:hAnsi="Times New Roman" w:cs="Times New Roman"/>
          <w:color w:val="0D0D0D" w:themeColor="text1" w:themeTint="F2"/>
          <w:sz w:val="24"/>
          <w:szCs w:val="24"/>
        </w:rPr>
        <w:t xml:space="preserve"> </w:t>
      </w:r>
    </w:p>
    <w:p w14:paraId="15532376" w14:textId="61EBA1B6" w:rsidR="003C6D31" w:rsidRPr="00B07911" w:rsidRDefault="003102B4" w:rsidP="003C6D31">
      <w:pPr>
        <w:spacing w:after="0" w:line="480" w:lineRule="auto"/>
        <w:rPr>
          <w:rFonts w:ascii="Times New Roman" w:hAnsi="Times New Roman" w:cs="Times New Roman"/>
          <w:color w:val="0D0D0D" w:themeColor="text1" w:themeTint="F2"/>
          <w:sz w:val="24"/>
          <w:szCs w:val="24"/>
        </w:rPr>
      </w:pPr>
      <w:r w:rsidRPr="00B07911">
        <w:rPr>
          <w:rFonts w:ascii="Times New Roman" w:hAnsi="Times New Roman" w:cs="Times New Roman"/>
          <w:color w:val="0D0D0D" w:themeColor="text1" w:themeTint="F2"/>
          <w:sz w:val="24"/>
          <w:szCs w:val="24"/>
        </w:rPr>
        <w:t xml:space="preserve">Congress generally supported the EPA and facilitated legislation to enhance employment opportunities for both women and men and worked to reduce any potential impact on the salaries of all employees. Since the EPA was legislated as an amendment to the FLSA, it carries the same legislative position as do minimum wage laws. The EPA helped equalize pay between women and men for jobs of equal nature. However, it also created a price floor on the overall pays people to get for specific jobs. Thus, some critics such as Economist Thomas Sowell believe that the EPA created further unemployment by creating conditions that led to further discrimination against women in the labor market. Moreover, the EPA set price floors on wages for different </w:t>
      </w:r>
      <w:r w:rsidRPr="00B07911">
        <w:rPr>
          <w:rFonts w:ascii="Times New Roman" w:hAnsi="Times New Roman" w:cs="Times New Roman"/>
          <w:color w:val="0D0D0D" w:themeColor="text1" w:themeTint="F2"/>
          <w:sz w:val="24"/>
          <w:szCs w:val="24"/>
        </w:rPr>
        <w:lastRenderedPageBreak/>
        <w:t>jobs which raised concerns that it would lead to a further reduction in the overall number of jobs available for women. Even though these issues were noted in Congressional records, the EPA faced little opposition in getting approved. Furthermore, there was little indication that any of the affirmative defenses raised against the act helped limit or remedy the EPA's side effects.</w:t>
      </w:r>
      <w:r w:rsidR="00231935">
        <w:rPr>
          <w:rFonts w:ascii="Times New Roman" w:hAnsi="Times New Roman" w:cs="Times New Roman"/>
          <w:color w:val="0D0D0D" w:themeColor="text1" w:themeTint="F2"/>
          <w:sz w:val="24"/>
          <w:szCs w:val="24"/>
        </w:rPr>
        <w:t xml:space="preserve"> It ia</w:t>
      </w:r>
      <w:r w:rsidRPr="00B07911">
        <w:rPr>
          <w:rFonts w:ascii="Times New Roman" w:hAnsi="Times New Roman" w:cs="Times New Roman"/>
          <w:color w:val="0D0D0D" w:themeColor="text1" w:themeTint="F2"/>
          <w:sz w:val="24"/>
          <w:szCs w:val="24"/>
        </w:rPr>
        <w:t xml:space="preserve"> therefore critical to note EPA, in its statutory language, does not require any intent requirements as per law. The EPA only established liability under its three main elements, regardless of what the employer intends. Nonetheless, Employers who engage in the act of wage discrim</w:t>
      </w:r>
      <w:r w:rsidR="00076391" w:rsidRPr="00B07911">
        <w:rPr>
          <w:rFonts w:ascii="Times New Roman" w:hAnsi="Times New Roman" w:cs="Times New Roman"/>
          <w:color w:val="0D0D0D" w:themeColor="text1" w:themeTint="F2"/>
          <w:sz w:val="24"/>
          <w:szCs w:val="24"/>
        </w:rPr>
        <w:t>ination on grounds of gender face strict liability under the EPA.</w:t>
      </w:r>
    </w:p>
    <w:p w14:paraId="318419DE" w14:textId="77777777" w:rsidR="005F1F74" w:rsidRPr="007A137A" w:rsidRDefault="003102B4" w:rsidP="00821817">
      <w:pPr>
        <w:spacing w:after="0" w:line="480" w:lineRule="auto"/>
        <w:rPr>
          <w:rFonts w:ascii="Times New Roman" w:hAnsi="Times New Roman" w:cs="Times New Roman"/>
          <w:b/>
          <w:sz w:val="24"/>
          <w:szCs w:val="24"/>
        </w:rPr>
      </w:pPr>
      <w:r w:rsidRPr="007A137A">
        <w:rPr>
          <w:rFonts w:ascii="Times New Roman" w:hAnsi="Times New Roman" w:cs="Times New Roman"/>
          <w:b/>
          <w:sz w:val="24"/>
          <w:szCs w:val="24"/>
        </w:rPr>
        <w:t>Counter-movement</w:t>
      </w:r>
    </w:p>
    <w:p w14:paraId="33E135BD" w14:textId="71D9A85E" w:rsidR="007A137A" w:rsidRDefault="003102B4"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A137A">
        <w:rPr>
          <w:rFonts w:ascii="Times New Roman" w:hAnsi="Times New Roman" w:cs="Times New Roman"/>
          <w:sz w:val="24"/>
          <w:szCs w:val="24"/>
        </w:rPr>
        <w:t xml:space="preserve">On the floor of the House of Representatives, </w:t>
      </w:r>
      <w:r w:rsidR="008F0C25">
        <w:rPr>
          <w:rFonts w:ascii="Times New Roman" w:hAnsi="Times New Roman" w:cs="Times New Roman"/>
          <w:sz w:val="24"/>
          <w:szCs w:val="24"/>
        </w:rPr>
        <w:t>various</w:t>
      </w:r>
      <w:r w:rsidRPr="007A137A">
        <w:rPr>
          <w:rFonts w:ascii="Times New Roman" w:hAnsi="Times New Roman" w:cs="Times New Roman"/>
          <w:sz w:val="24"/>
          <w:szCs w:val="24"/>
        </w:rPr>
        <w:t xml:space="preserve"> Representatives </w:t>
      </w:r>
      <w:r w:rsidR="008F0C25">
        <w:rPr>
          <w:rFonts w:ascii="Times New Roman" w:hAnsi="Times New Roman" w:cs="Times New Roman"/>
          <w:sz w:val="24"/>
          <w:szCs w:val="24"/>
        </w:rPr>
        <w:t>presented</w:t>
      </w:r>
      <w:r w:rsidRPr="007A137A">
        <w:rPr>
          <w:rFonts w:ascii="Times New Roman" w:hAnsi="Times New Roman" w:cs="Times New Roman"/>
          <w:sz w:val="24"/>
          <w:szCs w:val="24"/>
        </w:rPr>
        <w:t xml:space="preserve"> their concern</w:t>
      </w:r>
      <w:r w:rsidR="008F0C25">
        <w:rPr>
          <w:rFonts w:ascii="Times New Roman" w:hAnsi="Times New Roman" w:cs="Times New Roman"/>
          <w:sz w:val="24"/>
          <w:szCs w:val="24"/>
        </w:rPr>
        <w:t>s</w:t>
      </w:r>
      <w:r w:rsidRPr="007A137A">
        <w:rPr>
          <w:rFonts w:ascii="Times New Roman" w:hAnsi="Times New Roman" w:cs="Times New Roman"/>
          <w:sz w:val="24"/>
          <w:szCs w:val="24"/>
        </w:rPr>
        <w:t xml:space="preserve"> </w:t>
      </w:r>
      <w:r w:rsidR="00E15AEA">
        <w:rPr>
          <w:rFonts w:ascii="Times New Roman" w:hAnsi="Times New Roman" w:cs="Times New Roman"/>
          <w:sz w:val="24"/>
          <w:szCs w:val="24"/>
        </w:rPr>
        <w:t>regarding</w:t>
      </w:r>
      <w:r w:rsidRPr="007A137A">
        <w:rPr>
          <w:rFonts w:ascii="Times New Roman" w:hAnsi="Times New Roman" w:cs="Times New Roman"/>
          <w:sz w:val="24"/>
          <w:szCs w:val="24"/>
        </w:rPr>
        <w:t xml:space="preserve"> EPA</w:t>
      </w:r>
      <w:r w:rsidR="00E15AEA">
        <w:rPr>
          <w:rFonts w:ascii="Times New Roman" w:hAnsi="Times New Roman" w:cs="Times New Roman"/>
          <w:sz w:val="24"/>
          <w:szCs w:val="24"/>
        </w:rPr>
        <w:t xml:space="preserve">.  They believed that EPA </w:t>
      </w:r>
      <w:r w:rsidRPr="007A137A">
        <w:rPr>
          <w:rFonts w:ascii="Times New Roman" w:hAnsi="Times New Roman" w:cs="Times New Roman"/>
          <w:sz w:val="24"/>
          <w:szCs w:val="24"/>
        </w:rPr>
        <w:t xml:space="preserve">should </w:t>
      </w:r>
      <w:r w:rsidR="008F0C25">
        <w:rPr>
          <w:rFonts w:ascii="Times New Roman" w:hAnsi="Times New Roman" w:cs="Times New Roman"/>
          <w:sz w:val="24"/>
          <w:szCs w:val="24"/>
        </w:rPr>
        <w:t>be implemented</w:t>
      </w:r>
      <w:r w:rsidRPr="007A137A">
        <w:rPr>
          <w:rFonts w:ascii="Times New Roman" w:hAnsi="Times New Roman" w:cs="Times New Roman"/>
          <w:sz w:val="24"/>
          <w:szCs w:val="24"/>
        </w:rPr>
        <w:t xml:space="preserve"> </w:t>
      </w:r>
      <w:r w:rsidR="008F0C25">
        <w:rPr>
          <w:rFonts w:ascii="Times New Roman" w:hAnsi="Times New Roman" w:cs="Times New Roman"/>
          <w:sz w:val="24"/>
          <w:szCs w:val="24"/>
        </w:rPr>
        <w:t>from the</w:t>
      </w:r>
      <w:r w:rsidRPr="007A137A">
        <w:rPr>
          <w:rFonts w:ascii="Times New Roman" w:hAnsi="Times New Roman" w:cs="Times New Roman"/>
          <w:sz w:val="24"/>
          <w:szCs w:val="24"/>
        </w:rPr>
        <w:t xml:space="preserve"> pay </w:t>
      </w:r>
      <w:r w:rsidR="008F0C25" w:rsidRPr="007A137A">
        <w:rPr>
          <w:rFonts w:ascii="Times New Roman" w:hAnsi="Times New Roman" w:cs="Times New Roman"/>
          <w:sz w:val="24"/>
          <w:szCs w:val="24"/>
        </w:rPr>
        <w:t>equality</w:t>
      </w:r>
      <w:r w:rsidRPr="007A137A">
        <w:rPr>
          <w:rFonts w:ascii="Times New Roman" w:hAnsi="Times New Roman" w:cs="Times New Roman"/>
          <w:sz w:val="24"/>
          <w:szCs w:val="24"/>
        </w:rPr>
        <w:t xml:space="preserve"> for women</w:t>
      </w:r>
      <w:r w:rsidR="008F0C25">
        <w:rPr>
          <w:rFonts w:ascii="Times New Roman" w:hAnsi="Times New Roman" w:cs="Times New Roman"/>
          <w:sz w:val="24"/>
          <w:szCs w:val="24"/>
        </w:rPr>
        <w:t xml:space="preserve"> and it should be treated as the priority of the congress</w:t>
      </w:r>
      <w:r w:rsidRPr="007A137A">
        <w:rPr>
          <w:rFonts w:ascii="Times New Roman" w:hAnsi="Times New Roman" w:cs="Times New Roman"/>
          <w:sz w:val="24"/>
          <w:szCs w:val="24"/>
        </w:rPr>
        <w:t xml:space="preserve">. </w:t>
      </w:r>
      <w:r w:rsidR="008F0C25" w:rsidRPr="007A137A">
        <w:rPr>
          <w:rFonts w:ascii="Times New Roman" w:hAnsi="Times New Roman" w:cs="Times New Roman"/>
          <w:sz w:val="24"/>
          <w:szCs w:val="24"/>
        </w:rPr>
        <w:t>Following</w:t>
      </w:r>
      <w:r w:rsidRPr="007A137A">
        <w:rPr>
          <w:rFonts w:ascii="Times New Roman" w:hAnsi="Times New Roman" w:cs="Times New Roman"/>
          <w:sz w:val="24"/>
          <w:szCs w:val="24"/>
        </w:rPr>
        <w:t xml:space="preserve"> the </w:t>
      </w:r>
      <w:r w:rsidR="008F0C25">
        <w:rPr>
          <w:rFonts w:ascii="Times New Roman" w:hAnsi="Times New Roman" w:cs="Times New Roman"/>
          <w:sz w:val="24"/>
          <w:szCs w:val="24"/>
        </w:rPr>
        <w:t>policies, strategies, and implementation</w:t>
      </w:r>
      <w:r w:rsidRPr="007A137A">
        <w:rPr>
          <w:rFonts w:ascii="Times New Roman" w:hAnsi="Times New Roman" w:cs="Times New Roman"/>
          <w:sz w:val="24"/>
          <w:szCs w:val="24"/>
        </w:rPr>
        <w:t xml:space="preserve"> of the EPA, Congress </w:t>
      </w:r>
      <w:r w:rsidR="008F0C25" w:rsidRPr="007A137A">
        <w:rPr>
          <w:rFonts w:ascii="Times New Roman" w:hAnsi="Times New Roman" w:cs="Times New Roman"/>
          <w:sz w:val="24"/>
          <w:szCs w:val="24"/>
        </w:rPr>
        <w:t>commenced</w:t>
      </w:r>
      <w:r w:rsidRPr="007A137A">
        <w:rPr>
          <w:rFonts w:ascii="Times New Roman" w:hAnsi="Times New Roman" w:cs="Times New Roman"/>
          <w:sz w:val="24"/>
          <w:szCs w:val="24"/>
        </w:rPr>
        <w:t xml:space="preserve"> two </w:t>
      </w:r>
      <w:r w:rsidR="008F0C25">
        <w:rPr>
          <w:rFonts w:ascii="Times New Roman" w:hAnsi="Times New Roman" w:cs="Times New Roman"/>
          <w:sz w:val="24"/>
          <w:szCs w:val="24"/>
        </w:rPr>
        <w:t>steps</w:t>
      </w:r>
      <w:r w:rsidRPr="007A137A">
        <w:rPr>
          <w:rFonts w:ascii="Times New Roman" w:hAnsi="Times New Roman" w:cs="Times New Roman"/>
          <w:sz w:val="24"/>
          <w:szCs w:val="24"/>
        </w:rPr>
        <w:t xml:space="preserve"> which broadened the scope of federal protection against wage discrimination on the basis of sex</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(N.W. et al.)</w:t>
      </w:r>
      <w:r w:rsidRPr="007A137A">
        <w:rPr>
          <w:rFonts w:ascii="Times New Roman" w:hAnsi="Times New Roman" w:cs="Times New Roman"/>
          <w:sz w:val="24"/>
          <w:szCs w:val="24"/>
        </w:rPr>
        <w:t>.</w:t>
      </w:r>
      <w:r w:rsidR="008F0C25">
        <w:rPr>
          <w:rFonts w:ascii="Times New Roman" w:hAnsi="Times New Roman" w:cs="Times New Roman"/>
          <w:sz w:val="24"/>
          <w:szCs w:val="24"/>
        </w:rPr>
        <w:t xml:space="preserve"> Therefore, there was no such counter-movement against the equal pay movement. There was a social reaction from the men and a few women of the society. On the political </w:t>
      </w:r>
      <w:r w:rsidR="00524D9E">
        <w:rPr>
          <w:rFonts w:ascii="Times New Roman" w:hAnsi="Times New Roman" w:cs="Times New Roman"/>
          <w:sz w:val="24"/>
          <w:szCs w:val="24"/>
        </w:rPr>
        <w:t>platform, various politicians used the movement as a power card but the opposition did not try to come forward against it.</w:t>
      </w:r>
      <w:r w:rsidR="004E456A">
        <w:rPr>
          <w:rFonts w:ascii="Times New Roman" w:hAnsi="Times New Roman" w:cs="Times New Roman"/>
          <w:sz w:val="24"/>
          <w:szCs w:val="24"/>
        </w:rPr>
        <w:t xml:space="preserve"> The reason for </w:t>
      </w:r>
      <w:r w:rsidR="00524D9E">
        <w:rPr>
          <w:rFonts w:ascii="Times New Roman" w:hAnsi="Times New Roman" w:cs="Times New Roman"/>
          <w:sz w:val="24"/>
          <w:szCs w:val="24"/>
        </w:rPr>
        <w:t>positive response</w:t>
      </w:r>
      <w:r w:rsidR="004E456A">
        <w:rPr>
          <w:rFonts w:ascii="Times New Roman" w:hAnsi="Times New Roman" w:cs="Times New Roman"/>
          <w:sz w:val="24"/>
          <w:szCs w:val="24"/>
        </w:rPr>
        <w:t>s</w:t>
      </w:r>
      <w:r w:rsidR="00524D9E">
        <w:rPr>
          <w:rFonts w:ascii="Times New Roman" w:hAnsi="Times New Roman" w:cs="Times New Roman"/>
          <w:sz w:val="24"/>
          <w:szCs w:val="24"/>
        </w:rPr>
        <w:t xml:space="preserve"> by the social and political bodies was rapid economic growth which increased the labor force. As men were not enough to complete the demand for workforce; therefore, it became important to provide equal pay and reduce the issues of women at the workplace</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(Frye)</w:t>
      </w:r>
      <w:r w:rsidR="00524D9E">
        <w:rPr>
          <w:rFonts w:ascii="Times New Roman" w:hAnsi="Times New Roman" w:cs="Times New Roman"/>
          <w:sz w:val="24"/>
          <w:szCs w:val="24"/>
        </w:rPr>
        <w:t xml:space="preserve">. </w:t>
      </w:r>
    </w:p>
    <w:p w14:paraId="61D75033" w14:textId="77777777" w:rsidR="005F1F74" w:rsidRPr="007A137A" w:rsidRDefault="003102B4" w:rsidP="00821817">
      <w:pPr>
        <w:spacing w:after="0" w:line="480" w:lineRule="auto"/>
        <w:rPr>
          <w:rFonts w:ascii="Times New Roman" w:hAnsi="Times New Roman" w:cs="Times New Roman"/>
          <w:b/>
          <w:sz w:val="24"/>
          <w:szCs w:val="24"/>
        </w:rPr>
      </w:pPr>
      <w:r w:rsidRPr="007A137A">
        <w:rPr>
          <w:rFonts w:ascii="Times New Roman" w:hAnsi="Times New Roman" w:cs="Times New Roman"/>
          <w:b/>
          <w:sz w:val="24"/>
          <w:szCs w:val="24"/>
        </w:rPr>
        <w:t>Consequences or outcomes</w:t>
      </w:r>
    </w:p>
    <w:p w14:paraId="1C2CABBE" w14:textId="77777777" w:rsidR="007A137A" w:rsidRDefault="003102B4"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influence of equal pay movement and struggle of women for equal rights was positive for the society as well as the economic growth of the nation</w:t>
      </w:r>
      <w:r w:rsidR="00F110B2">
        <w:rPr>
          <w:rFonts w:ascii="Times New Roman" w:hAnsi="Times New Roman" w:cs="Times New Roman"/>
          <w:sz w:val="24"/>
          <w:szCs w:val="24"/>
        </w:rPr>
        <w:t>. A</w:t>
      </w:r>
      <w:r>
        <w:rPr>
          <w:rFonts w:ascii="Times New Roman" w:hAnsi="Times New Roman" w:cs="Times New Roman"/>
          <w:sz w:val="24"/>
          <w:szCs w:val="24"/>
        </w:rPr>
        <w:t xml:space="preserve"> </w:t>
      </w:r>
      <w:r w:rsidR="00F110B2">
        <w:rPr>
          <w:rFonts w:ascii="Times New Roman" w:hAnsi="Times New Roman" w:cs="Times New Roman"/>
          <w:sz w:val="24"/>
          <w:szCs w:val="24"/>
        </w:rPr>
        <w:t>vast proportion of the women's labor force</w:t>
      </w:r>
      <w:r>
        <w:rPr>
          <w:rFonts w:ascii="Times New Roman" w:hAnsi="Times New Roman" w:cs="Times New Roman"/>
          <w:sz w:val="24"/>
          <w:szCs w:val="24"/>
        </w:rPr>
        <w:t xml:space="preserve"> got more favorable </w:t>
      </w:r>
      <w:r w:rsidR="00F110B2">
        <w:rPr>
          <w:rFonts w:ascii="Times New Roman" w:hAnsi="Times New Roman" w:cs="Times New Roman"/>
          <w:sz w:val="24"/>
          <w:szCs w:val="24"/>
        </w:rPr>
        <w:t>chances</w:t>
      </w:r>
      <w:r>
        <w:rPr>
          <w:rFonts w:ascii="Times New Roman" w:hAnsi="Times New Roman" w:cs="Times New Roman"/>
          <w:sz w:val="24"/>
          <w:szCs w:val="24"/>
        </w:rPr>
        <w:t xml:space="preserve"> and became able to </w:t>
      </w:r>
      <w:r w:rsidR="00F110B2">
        <w:rPr>
          <w:rFonts w:ascii="Times New Roman" w:hAnsi="Times New Roman" w:cs="Times New Roman"/>
          <w:sz w:val="24"/>
          <w:szCs w:val="24"/>
        </w:rPr>
        <w:t>obtain</w:t>
      </w:r>
      <w:r>
        <w:rPr>
          <w:rFonts w:ascii="Times New Roman" w:hAnsi="Times New Roman" w:cs="Times New Roman"/>
          <w:sz w:val="24"/>
          <w:szCs w:val="24"/>
        </w:rPr>
        <w:t xml:space="preserve"> </w:t>
      </w:r>
      <w:r w:rsidR="00F110B2">
        <w:rPr>
          <w:rFonts w:ascii="Times New Roman" w:hAnsi="Times New Roman" w:cs="Times New Roman"/>
          <w:sz w:val="24"/>
          <w:szCs w:val="24"/>
        </w:rPr>
        <w:t>better jobs and equal pay as men</w:t>
      </w:r>
      <w:r>
        <w:rPr>
          <w:rFonts w:ascii="Times New Roman" w:hAnsi="Times New Roman" w:cs="Times New Roman"/>
          <w:sz w:val="24"/>
          <w:szCs w:val="24"/>
        </w:rPr>
        <w:t>. In addition, gender</w:t>
      </w:r>
      <w:r w:rsidR="00017B33">
        <w:rPr>
          <w:rFonts w:ascii="Times New Roman" w:hAnsi="Times New Roman" w:cs="Times New Roman"/>
          <w:sz w:val="24"/>
          <w:szCs w:val="24"/>
        </w:rPr>
        <w:t xml:space="preserve"> discrimination</w:t>
      </w:r>
      <w:r>
        <w:rPr>
          <w:rFonts w:ascii="Times New Roman" w:hAnsi="Times New Roman" w:cs="Times New Roman"/>
          <w:sz w:val="24"/>
          <w:szCs w:val="24"/>
        </w:rPr>
        <w:t xml:space="preserve"> and </w:t>
      </w:r>
      <w:r w:rsidR="00017B33">
        <w:rPr>
          <w:rFonts w:ascii="Times New Roman" w:hAnsi="Times New Roman" w:cs="Times New Roman"/>
          <w:sz w:val="24"/>
          <w:szCs w:val="24"/>
        </w:rPr>
        <w:t xml:space="preserve">bias based on </w:t>
      </w:r>
      <w:r>
        <w:rPr>
          <w:rFonts w:ascii="Times New Roman" w:hAnsi="Times New Roman" w:cs="Times New Roman"/>
          <w:sz w:val="24"/>
          <w:szCs w:val="24"/>
        </w:rPr>
        <w:t>age</w:t>
      </w:r>
      <w:r w:rsidR="00017B33">
        <w:rPr>
          <w:rFonts w:ascii="Times New Roman" w:hAnsi="Times New Roman" w:cs="Times New Roman"/>
          <w:sz w:val="24"/>
          <w:szCs w:val="24"/>
        </w:rPr>
        <w:t>, sex, and color became unlawful. With the implementation of EPA</w:t>
      </w:r>
      <w:r>
        <w:rPr>
          <w:rFonts w:ascii="Times New Roman" w:hAnsi="Times New Roman" w:cs="Times New Roman"/>
          <w:sz w:val="24"/>
          <w:szCs w:val="24"/>
        </w:rPr>
        <w:t xml:space="preserve">, women </w:t>
      </w:r>
      <w:r w:rsidR="00017B33">
        <w:rPr>
          <w:rFonts w:ascii="Times New Roman" w:hAnsi="Times New Roman" w:cs="Times New Roman"/>
          <w:sz w:val="24"/>
          <w:szCs w:val="24"/>
        </w:rPr>
        <w:t>were allowed</w:t>
      </w:r>
      <w:r>
        <w:rPr>
          <w:rFonts w:ascii="Times New Roman" w:hAnsi="Times New Roman" w:cs="Times New Roman"/>
          <w:sz w:val="24"/>
          <w:szCs w:val="24"/>
        </w:rPr>
        <w:t xml:space="preserve"> to case files against the employers</w:t>
      </w:r>
      <w:r w:rsidR="00017B33">
        <w:rPr>
          <w:rFonts w:ascii="Times New Roman" w:hAnsi="Times New Roman" w:cs="Times New Roman"/>
          <w:sz w:val="24"/>
          <w:szCs w:val="24"/>
        </w:rPr>
        <w:t>, managers, or colleagues</w:t>
      </w:r>
      <w:r>
        <w:rPr>
          <w:rFonts w:ascii="Times New Roman" w:hAnsi="Times New Roman" w:cs="Times New Roman"/>
          <w:sz w:val="24"/>
          <w:szCs w:val="24"/>
        </w:rPr>
        <w:t xml:space="preserve"> of the </w:t>
      </w:r>
      <w:r w:rsidR="00017B33">
        <w:rPr>
          <w:rFonts w:ascii="Times New Roman" w:hAnsi="Times New Roman" w:cs="Times New Roman"/>
          <w:sz w:val="24"/>
          <w:szCs w:val="24"/>
        </w:rPr>
        <w:t>association</w:t>
      </w:r>
      <w:r>
        <w:rPr>
          <w:rFonts w:ascii="Times New Roman" w:hAnsi="Times New Roman" w:cs="Times New Roman"/>
          <w:sz w:val="24"/>
          <w:szCs w:val="24"/>
        </w:rPr>
        <w:t xml:space="preserve"> if they experience </w:t>
      </w:r>
      <w:r w:rsidR="00017B33">
        <w:rPr>
          <w:rFonts w:ascii="Times New Roman" w:hAnsi="Times New Roman" w:cs="Times New Roman"/>
          <w:sz w:val="24"/>
          <w:szCs w:val="24"/>
        </w:rPr>
        <w:t xml:space="preserve">any </w:t>
      </w:r>
      <w:r w:rsidR="00B23010">
        <w:rPr>
          <w:rFonts w:ascii="Times New Roman" w:hAnsi="Times New Roman" w:cs="Times New Roman"/>
          <w:sz w:val="24"/>
          <w:szCs w:val="24"/>
        </w:rPr>
        <w:t>discrimination</w:t>
      </w:r>
      <w:r>
        <w:rPr>
          <w:rFonts w:ascii="Times New Roman" w:hAnsi="Times New Roman" w:cs="Times New Roman"/>
          <w:sz w:val="24"/>
          <w:szCs w:val="24"/>
        </w:rPr>
        <w:t>. After the implementation of the 1963 equal pay act, the major difference was observed</w:t>
      </w:r>
      <w:r w:rsidR="00B23010">
        <w:rPr>
          <w:rFonts w:ascii="Times New Roman" w:hAnsi="Times New Roman" w:cs="Times New Roman"/>
          <w:sz w:val="24"/>
          <w:szCs w:val="24"/>
        </w:rPr>
        <w:t xml:space="preserve"> in the division of designation and salary</w:t>
      </w:r>
      <w:r>
        <w:rPr>
          <w:rFonts w:ascii="Times New Roman" w:hAnsi="Times New Roman" w:cs="Times New Roman"/>
          <w:sz w:val="24"/>
          <w:szCs w:val="24"/>
        </w:rPr>
        <w:t>. The pay gap decreases, but it did not end</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(Miller and Vagins)</w:t>
      </w:r>
      <w:r>
        <w:rPr>
          <w:rFonts w:ascii="Times New Roman" w:hAnsi="Times New Roman" w:cs="Times New Roman"/>
          <w:sz w:val="24"/>
          <w:szCs w:val="24"/>
        </w:rPr>
        <w:t xml:space="preserve">. </w:t>
      </w:r>
    </w:p>
    <w:p w14:paraId="78C54B1F" w14:textId="77777777" w:rsidR="008B1261" w:rsidRDefault="003102B4" w:rsidP="00076391">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476877">
        <w:rPr>
          <w:rFonts w:ascii="Times New Roman" w:eastAsia="Times New Roman" w:hAnsi="Times New Roman" w:cs="Times New Roman"/>
          <w:sz w:val="24"/>
          <w:szCs w:val="24"/>
        </w:rPr>
        <w:t>With equal pay</w:t>
      </w:r>
      <w:r>
        <w:rPr>
          <w:rFonts w:ascii="Times New Roman" w:eastAsia="Times New Roman" w:hAnsi="Times New Roman" w:cs="Times New Roman"/>
          <w:sz w:val="24"/>
          <w:szCs w:val="24"/>
        </w:rPr>
        <w:t xml:space="preserve"> </w:t>
      </w:r>
      <w:r w:rsidR="00476877">
        <w:rPr>
          <w:rFonts w:ascii="Times New Roman" w:eastAsia="Times New Roman" w:hAnsi="Times New Roman" w:cs="Times New Roman"/>
          <w:sz w:val="24"/>
          <w:szCs w:val="24"/>
        </w:rPr>
        <w:t>movement, we can learn the outcome through</w:t>
      </w:r>
      <w:r>
        <w:rPr>
          <w:rFonts w:ascii="Times New Roman" w:eastAsia="Times New Roman" w:hAnsi="Times New Roman" w:cs="Times New Roman"/>
          <w:sz w:val="24"/>
          <w:szCs w:val="24"/>
        </w:rPr>
        <w:t xml:space="preserve"> the theories </w:t>
      </w:r>
      <w:r w:rsidR="00476877">
        <w:rPr>
          <w:rFonts w:ascii="Times New Roman" w:eastAsia="Times New Roman" w:hAnsi="Times New Roman" w:cs="Times New Roman"/>
          <w:sz w:val="24"/>
          <w:szCs w:val="24"/>
        </w:rPr>
        <w:t>discussed</w:t>
      </w:r>
      <w:r>
        <w:rPr>
          <w:rFonts w:ascii="Times New Roman" w:eastAsia="Times New Roman" w:hAnsi="Times New Roman" w:cs="Times New Roman"/>
          <w:sz w:val="24"/>
          <w:szCs w:val="24"/>
        </w:rPr>
        <w:t xml:space="preserve"> throughout the semester </w:t>
      </w:r>
      <w:r w:rsidR="00476877">
        <w:rPr>
          <w:rFonts w:ascii="Times New Roman" w:eastAsia="Times New Roman" w:hAnsi="Times New Roman" w:cs="Times New Roman"/>
          <w:sz w:val="24"/>
          <w:szCs w:val="24"/>
        </w:rPr>
        <w:t>along with the concept linked to the history of equal pay movement</w:t>
      </w:r>
      <w:r>
        <w:rPr>
          <w:rFonts w:ascii="Times New Roman" w:eastAsia="Times New Roman" w:hAnsi="Times New Roman" w:cs="Times New Roman"/>
          <w:sz w:val="24"/>
          <w:szCs w:val="24"/>
        </w:rPr>
        <w:t xml:space="preserve">. Harper's text </w:t>
      </w:r>
      <w:r w:rsidR="00E33E11">
        <w:rPr>
          <w:rFonts w:ascii="Times New Roman" w:eastAsia="Times New Roman" w:hAnsi="Times New Roman" w:cs="Times New Roman"/>
          <w:sz w:val="24"/>
          <w:szCs w:val="24"/>
        </w:rPr>
        <w:t>explains</w:t>
      </w:r>
      <w:r>
        <w:rPr>
          <w:rFonts w:ascii="Times New Roman" w:eastAsia="Times New Roman" w:hAnsi="Times New Roman" w:cs="Times New Roman"/>
          <w:sz w:val="24"/>
          <w:szCs w:val="24"/>
        </w:rPr>
        <w:t xml:space="preserve"> about the Changes in Populations, Families, and work. </w:t>
      </w:r>
      <w:r w:rsidR="00E33E11">
        <w:rPr>
          <w:rFonts w:ascii="Times New Roman" w:eastAsia="Times New Roman" w:hAnsi="Times New Roman" w:cs="Times New Roman"/>
          <w:sz w:val="24"/>
          <w:szCs w:val="24"/>
        </w:rPr>
        <w:t xml:space="preserve">For instance, the equal pay movement changes the pattern of society and thinking of the people. The role of women also changed. </w:t>
      </w:r>
      <w:r>
        <w:rPr>
          <w:rFonts w:ascii="Times New Roman" w:eastAsia="Times New Roman" w:hAnsi="Times New Roman" w:cs="Times New Roman"/>
          <w:sz w:val="24"/>
          <w:szCs w:val="24"/>
        </w:rPr>
        <w:t xml:space="preserve">Specifically, under the Baby Boomers, </w:t>
      </w:r>
      <w:r w:rsidR="00E33E11">
        <w:rPr>
          <w:rFonts w:ascii="Times New Roman" w:eastAsia="Times New Roman" w:hAnsi="Times New Roman" w:cs="Times New Roman"/>
          <w:sz w:val="24"/>
          <w:szCs w:val="24"/>
        </w:rPr>
        <w:t xml:space="preserve">there is the </w:t>
      </w:r>
      <w:r w:rsidR="002906D2">
        <w:rPr>
          <w:rFonts w:ascii="Times New Roman" w:eastAsia="Times New Roman" w:hAnsi="Times New Roman" w:cs="Times New Roman"/>
          <w:sz w:val="24"/>
          <w:szCs w:val="24"/>
        </w:rPr>
        <w:t>knowledge</w:t>
      </w:r>
      <w:r w:rsidR="00E33E11">
        <w:rPr>
          <w:rFonts w:ascii="Times New Roman" w:eastAsia="Times New Roman" w:hAnsi="Times New Roman" w:cs="Times New Roman"/>
          <w:sz w:val="24"/>
          <w:szCs w:val="24"/>
        </w:rPr>
        <w:t xml:space="preserve"> about</w:t>
      </w:r>
      <w:r>
        <w:rPr>
          <w:rFonts w:ascii="Times New Roman" w:eastAsia="Times New Roman" w:hAnsi="Times New Roman" w:cs="Times New Roman"/>
          <w:sz w:val="24"/>
          <w:szCs w:val="24"/>
        </w:rPr>
        <w:t xml:space="preserve"> period effects that can be </w:t>
      </w:r>
      <w:r w:rsidR="002906D2">
        <w:rPr>
          <w:rFonts w:ascii="Times New Roman" w:eastAsia="Times New Roman" w:hAnsi="Times New Roman" w:cs="Times New Roman"/>
          <w:sz w:val="24"/>
          <w:szCs w:val="24"/>
        </w:rPr>
        <w:t>explained</w:t>
      </w:r>
      <w:r>
        <w:rPr>
          <w:rFonts w:ascii="Times New Roman" w:eastAsia="Times New Roman" w:hAnsi="Times New Roman" w:cs="Times New Roman"/>
          <w:sz w:val="24"/>
          <w:szCs w:val="24"/>
        </w:rPr>
        <w:t xml:space="preserve"> as sharing a common history, social trends, opportunities, and </w:t>
      </w:r>
      <w:r w:rsidR="002906D2">
        <w:rPr>
          <w:rFonts w:ascii="Times New Roman" w:eastAsia="Times New Roman" w:hAnsi="Times New Roman" w:cs="Times New Roman"/>
          <w:sz w:val="24"/>
          <w:szCs w:val="24"/>
        </w:rPr>
        <w:t>limitations</w:t>
      </w:r>
      <w:r>
        <w:rPr>
          <w:rFonts w:ascii="Times New Roman" w:eastAsia="Times New Roman" w:hAnsi="Times New Roman" w:cs="Times New Roman"/>
          <w:sz w:val="24"/>
          <w:szCs w:val="24"/>
        </w:rPr>
        <w:t xml:space="preserve">. </w:t>
      </w:r>
      <w:r w:rsidR="00C5407F">
        <w:rPr>
          <w:rFonts w:ascii="Times New Roman" w:eastAsia="Times New Roman" w:hAnsi="Times New Roman" w:cs="Times New Roman"/>
          <w:sz w:val="24"/>
          <w:szCs w:val="24"/>
        </w:rPr>
        <w:t>The effect of change in women's role and the emergence of the need for equal pay movement explain</w:t>
      </w:r>
      <w:r>
        <w:rPr>
          <w:rFonts w:ascii="Times New Roman" w:eastAsia="Times New Roman" w:hAnsi="Times New Roman" w:cs="Times New Roman"/>
          <w:sz w:val="24"/>
          <w:szCs w:val="24"/>
        </w:rPr>
        <w:t xml:space="preserve"> what women collectively went through durin</w:t>
      </w:r>
      <w:r w:rsidR="00C5407F">
        <w:rPr>
          <w:rFonts w:ascii="Times New Roman" w:eastAsia="Times New Roman" w:hAnsi="Times New Roman" w:cs="Times New Roman"/>
          <w:sz w:val="24"/>
          <w:szCs w:val="24"/>
        </w:rPr>
        <w:t>g periods such as World War I,</w:t>
      </w:r>
      <w:r>
        <w:rPr>
          <w:rFonts w:ascii="Times New Roman" w:eastAsia="Times New Roman" w:hAnsi="Times New Roman" w:cs="Times New Roman"/>
          <w:sz w:val="24"/>
          <w:szCs w:val="24"/>
        </w:rPr>
        <w:t xml:space="preserve"> World War II</w:t>
      </w:r>
      <w:r w:rsidR="00C5407F">
        <w:rPr>
          <w:rFonts w:ascii="Times New Roman" w:eastAsia="Times New Roman" w:hAnsi="Times New Roman" w:cs="Times New Roman"/>
          <w:sz w:val="24"/>
          <w:szCs w:val="24"/>
        </w:rPr>
        <w:t>, and during the industrial revolution</w:t>
      </w:r>
      <w:r>
        <w:rPr>
          <w:rFonts w:ascii="Times New Roman" w:eastAsia="Times New Roman" w:hAnsi="Times New Roman" w:cs="Times New Roman"/>
          <w:sz w:val="24"/>
          <w:szCs w:val="24"/>
        </w:rPr>
        <w:t xml:space="preserve">. </w:t>
      </w:r>
    </w:p>
    <w:p w14:paraId="43DFDFD2" w14:textId="77777777" w:rsidR="00076391" w:rsidRDefault="003102B4" w:rsidP="00B052C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Relative Deprivation Theory can be used to explain the action taken by women for social change. Opportunities, </w:t>
      </w:r>
      <w:r w:rsidR="00214684">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 xml:space="preserve">, and </w:t>
      </w:r>
      <w:r w:rsidR="00214684">
        <w:rPr>
          <w:rFonts w:ascii="Times New Roman" w:eastAsia="Times New Roman" w:hAnsi="Times New Roman" w:cs="Times New Roman"/>
          <w:sz w:val="24"/>
          <w:szCs w:val="24"/>
        </w:rPr>
        <w:t>prosperity</w:t>
      </w:r>
      <w:r>
        <w:rPr>
          <w:rFonts w:ascii="Times New Roman" w:eastAsia="Times New Roman" w:hAnsi="Times New Roman" w:cs="Times New Roman"/>
          <w:sz w:val="24"/>
          <w:szCs w:val="24"/>
        </w:rPr>
        <w:t xml:space="preserve"> </w:t>
      </w:r>
      <w:r w:rsidR="00214684">
        <w:rPr>
          <w:rFonts w:ascii="Times New Roman" w:eastAsia="Times New Roman" w:hAnsi="Times New Roman" w:cs="Times New Roman"/>
          <w:sz w:val="24"/>
          <w:szCs w:val="24"/>
        </w:rPr>
        <w:t>were the element that w</w:t>
      </w:r>
      <w:r>
        <w:rPr>
          <w:rFonts w:ascii="Times New Roman" w:eastAsia="Times New Roman" w:hAnsi="Times New Roman" w:cs="Times New Roman"/>
          <w:sz w:val="24"/>
          <w:szCs w:val="24"/>
        </w:rPr>
        <w:t xml:space="preserve">as </w:t>
      </w:r>
      <w:r w:rsidR="00214684">
        <w:rPr>
          <w:rFonts w:ascii="Times New Roman" w:eastAsia="Times New Roman" w:hAnsi="Times New Roman" w:cs="Times New Roman"/>
          <w:sz w:val="24"/>
          <w:szCs w:val="24"/>
        </w:rPr>
        <w:t>belonged to</w:t>
      </w:r>
      <w:r>
        <w:rPr>
          <w:rFonts w:ascii="Times New Roman" w:eastAsia="Times New Roman" w:hAnsi="Times New Roman" w:cs="Times New Roman"/>
          <w:sz w:val="24"/>
          <w:szCs w:val="24"/>
        </w:rPr>
        <w:t xml:space="preserve"> men, and throughout </w:t>
      </w:r>
      <w:r w:rsidR="00214684">
        <w:rPr>
          <w:rFonts w:ascii="Times New Roman" w:eastAsia="Times New Roman" w:hAnsi="Times New Roman" w:cs="Times New Roman"/>
          <w:sz w:val="24"/>
          <w:szCs w:val="24"/>
        </w:rPr>
        <w:t>equal pay</w:t>
      </w:r>
      <w:r>
        <w:rPr>
          <w:rFonts w:ascii="Times New Roman" w:eastAsia="Times New Roman" w:hAnsi="Times New Roman" w:cs="Times New Roman"/>
          <w:sz w:val="24"/>
          <w:szCs w:val="24"/>
        </w:rPr>
        <w:t xml:space="preserve">, movement women </w:t>
      </w:r>
      <w:r w:rsidR="00214684">
        <w:rPr>
          <w:rFonts w:ascii="Times New Roman" w:eastAsia="Times New Roman" w:hAnsi="Times New Roman" w:cs="Times New Roman"/>
          <w:sz w:val="24"/>
          <w:szCs w:val="24"/>
        </w:rPr>
        <w:t>struggle</w:t>
      </w:r>
      <w:r>
        <w:rPr>
          <w:rFonts w:ascii="Times New Roman" w:eastAsia="Times New Roman" w:hAnsi="Times New Roman" w:cs="Times New Roman"/>
          <w:sz w:val="24"/>
          <w:szCs w:val="24"/>
        </w:rPr>
        <w:t xml:space="preserve"> </w:t>
      </w:r>
      <w:r w:rsidR="00214684">
        <w:rPr>
          <w:rFonts w:ascii="Times New Roman" w:eastAsia="Times New Roman" w:hAnsi="Times New Roman" w:cs="Times New Roman"/>
          <w:sz w:val="24"/>
          <w:szCs w:val="24"/>
        </w:rPr>
        <w:t>to prove the society that they also have rights to enjoy all these opportunities and status in the society</w:t>
      </w:r>
      <w:r>
        <w:rPr>
          <w:rFonts w:ascii="Times New Roman" w:eastAsia="Times New Roman" w:hAnsi="Times New Roman" w:cs="Times New Roman"/>
          <w:sz w:val="24"/>
          <w:szCs w:val="24"/>
        </w:rPr>
        <w:t>.</w:t>
      </w:r>
      <w:r w:rsidR="00B052C4">
        <w:rPr>
          <w:rFonts w:ascii="Times New Roman" w:eastAsia="Times New Roman" w:hAnsi="Times New Roman" w:cs="Times New Roman"/>
          <w:sz w:val="24"/>
          <w:szCs w:val="24"/>
        </w:rPr>
        <w:t xml:space="preserve"> </w:t>
      </w:r>
      <w:r w:rsidR="00441B10">
        <w:rPr>
          <w:rFonts w:ascii="Times New Roman" w:eastAsia="Times New Roman" w:hAnsi="Times New Roman" w:cs="Times New Roman"/>
          <w:sz w:val="24"/>
          <w:szCs w:val="24"/>
        </w:rPr>
        <w:t>In addition, c</w:t>
      </w:r>
      <w:r>
        <w:rPr>
          <w:rFonts w:ascii="Times New Roman" w:eastAsia="Times New Roman" w:hAnsi="Times New Roman" w:cs="Times New Roman"/>
          <w:sz w:val="24"/>
          <w:szCs w:val="24"/>
        </w:rPr>
        <w:t xml:space="preserve">onflict theory can be used as a framework of the movement due to </w:t>
      </w:r>
      <w:r w:rsidR="00441B10">
        <w:rPr>
          <w:rFonts w:ascii="Times New Roman" w:eastAsia="Times New Roman" w:hAnsi="Times New Roman" w:cs="Times New Roman"/>
          <w:sz w:val="24"/>
          <w:szCs w:val="24"/>
        </w:rPr>
        <w:t xml:space="preserve">rich employers were </w:t>
      </w:r>
      <w:r>
        <w:rPr>
          <w:rFonts w:ascii="Times New Roman" w:eastAsia="Times New Roman" w:hAnsi="Times New Roman" w:cs="Times New Roman"/>
          <w:sz w:val="24"/>
          <w:szCs w:val="24"/>
        </w:rPr>
        <w:t xml:space="preserve">paying women less to </w:t>
      </w:r>
      <w:r w:rsidR="00441B10">
        <w:rPr>
          <w:rFonts w:ascii="Times New Roman" w:eastAsia="Times New Roman" w:hAnsi="Times New Roman" w:cs="Times New Roman"/>
          <w:sz w:val="24"/>
          <w:szCs w:val="24"/>
        </w:rPr>
        <w:t>increase their</w:t>
      </w:r>
      <w:r>
        <w:rPr>
          <w:rFonts w:ascii="Times New Roman" w:eastAsia="Times New Roman" w:hAnsi="Times New Roman" w:cs="Times New Roman"/>
          <w:sz w:val="24"/>
          <w:szCs w:val="24"/>
        </w:rPr>
        <w:t xml:space="preserve"> profit. After the Equal Pay Act of 1963 </w:t>
      </w:r>
      <w:r w:rsidR="00441B10">
        <w:rPr>
          <w:rFonts w:ascii="Times New Roman" w:eastAsia="Times New Roman" w:hAnsi="Times New Roman" w:cs="Times New Roman"/>
          <w:sz w:val="24"/>
          <w:szCs w:val="24"/>
        </w:rPr>
        <w:t>employers were restricted</w:t>
      </w:r>
      <w:r>
        <w:rPr>
          <w:rFonts w:ascii="Times New Roman" w:eastAsia="Times New Roman" w:hAnsi="Times New Roman" w:cs="Times New Roman"/>
          <w:sz w:val="24"/>
          <w:szCs w:val="24"/>
        </w:rPr>
        <w:t xml:space="preserve"> to pay women </w:t>
      </w:r>
      <w:r w:rsidR="00441B10">
        <w:rPr>
          <w:rFonts w:ascii="Times New Roman" w:eastAsia="Times New Roman" w:hAnsi="Times New Roman" w:cs="Times New Roman"/>
          <w:sz w:val="24"/>
          <w:szCs w:val="24"/>
        </w:rPr>
        <w:t xml:space="preserve">a fair salary </w:t>
      </w:r>
      <w:r w:rsidR="00441B10">
        <w:rPr>
          <w:rFonts w:ascii="Times New Roman" w:eastAsia="Times New Roman" w:hAnsi="Times New Roman" w:cs="Times New Roman"/>
          <w:sz w:val="24"/>
          <w:szCs w:val="24"/>
        </w:rPr>
        <w:lastRenderedPageBreak/>
        <w:t>equal to the</w:t>
      </w:r>
      <w:r>
        <w:rPr>
          <w:rFonts w:ascii="Times New Roman" w:eastAsia="Times New Roman" w:hAnsi="Times New Roman" w:cs="Times New Roman"/>
          <w:sz w:val="24"/>
          <w:szCs w:val="24"/>
        </w:rPr>
        <w:t xml:space="preserve"> men </w:t>
      </w:r>
      <w:r w:rsidR="00441B10">
        <w:rPr>
          <w:rFonts w:ascii="Times New Roman" w:eastAsia="Times New Roman" w:hAnsi="Times New Roman" w:cs="Times New Roman"/>
          <w:sz w:val="24"/>
          <w:szCs w:val="24"/>
        </w:rPr>
        <w:t>and according to the job type. When</w:t>
      </w:r>
      <w:r>
        <w:rPr>
          <w:rFonts w:ascii="Times New Roman" w:eastAsia="Times New Roman" w:hAnsi="Times New Roman" w:cs="Times New Roman"/>
          <w:sz w:val="24"/>
          <w:szCs w:val="24"/>
        </w:rPr>
        <w:t xml:space="preserve"> it came to having the same job title, but </w:t>
      </w:r>
      <w:r w:rsidR="00367FE4">
        <w:rPr>
          <w:rFonts w:ascii="Times New Roman" w:eastAsia="Times New Roman" w:hAnsi="Times New Roman" w:cs="Times New Roman"/>
          <w:sz w:val="24"/>
          <w:szCs w:val="24"/>
        </w:rPr>
        <w:t xml:space="preserve">various </w:t>
      </w:r>
      <w:r>
        <w:rPr>
          <w:rFonts w:ascii="Times New Roman" w:eastAsia="Times New Roman" w:hAnsi="Times New Roman" w:cs="Times New Roman"/>
          <w:sz w:val="24"/>
          <w:szCs w:val="24"/>
        </w:rPr>
        <w:t xml:space="preserve">created </w:t>
      </w:r>
      <w:r w:rsidR="00986F8B">
        <w:rPr>
          <w:rFonts w:ascii="Times New Roman" w:eastAsia="Times New Roman" w:hAnsi="Times New Roman" w:cs="Times New Roman"/>
          <w:sz w:val="24"/>
          <w:szCs w:val="24"/>
        </w:rPr>
        <w:t>new job titles to show the acceptance of EPA but they offered less pay to the women on new titles as well</w:t>
      </w:r>
      <w:r>
        <w:rPr>
          <w:rFonts w:ascii="Times New Roman" w:eastAsia="Times New Roman" w:hAnsi="Times New Roman" w:cs="Times New Roman"/>
          <w:sz w:val="24"/>
          <w:szCs w:val="24"/>
        </w:rPr>
        <w:t>.</w:t>
      </w:r>
      <w:r w:rsidR="007A0C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Resource Mobilization theory can </w:t>
      </w:r>
      <w:r w:rsidR="00392964">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be used </w:t>
      </w:r>
      <w:r w:rsidR="00392964">
        <w:rPr>
          <w:rFonts w:ascii="Times New Roman" w:eastAsia="Times New Roman" w:hAnsi="Times New Roman" w:cs="Times New Roman"/>
          <w:sz w:val="24"/>
          <w:szCs w:val="24"/>
        </w:rPr>
        <w:t>to understand the history of equal pay movement because of the</w:t>
      </w:r>
      <w:r w:rsidR="00A27BBC">
        <w:rPr>
          <w:rFonts w:ascii="Times New Roman" w:eastAsia="Times New Roman" w:hAnsi="Times New Roman" w:cs="Times New Roman"/>
          <w:sz w:val="24"/>
          <w:szCs w:val="24"/>
        </w:rPr>
        <w:t xml:space="preserve"> other organizations</w:t>
      </w:r>
      <w:r>
        <w:rPr>
          <w:rFonts w:ascii="Times New Roman" w:eastAsia="Times New Roman" w:hAnsi="Times New Roman" w:cs="Times New Roman"/>
          <w:sz w:val="24"/>
          <w:szCs w:val="24"/>
        </w:rPr>
        <w:t xml:space="preserve"> </w:t>
      </w:r>
      <w:r w:rsidR="00A27BBC">
        <w:rPr>
          <w:rFonts w:ascii="Times New Roman" w:eastAsia="Times New Roman" w:hAnsi="Times New Roman" w:cs="Times New Roman"/>
          <w:sz w:val="24"/>
          <w:szCs w:val="24"/>
        </w:rPr>
        <w:t>recognizing</w:t>
      </w:r>
      <w:r>
        <w:rPr>
          <w:rFonts w:ascii="Times New Roman" w:eastAsia="Times New Roman" w:hAnsi="Times New Roman" w:cs="Times New Roman"/>
          <w:sz w:val="24"/>
          <w:szCs w:val="24"/>
        </w:rPr>
        <w:t xml:space="preserve"> and supporting the </w:t>
      </w:r>
      <w:r w:rsidR="00A27BBC">
        <w:rPr>
          <w:rFonts w:ascii="Times New Roman" w:eastAsia="Times New Roman" w:hAnsi="Times New Roman" w:cs="Times New Roman"/>
          <w:sz w:val="24"/>
          <w:szCs w:val="24"/>
        </w:rPr>
        <w:t>promotion</w:t>
      </w:r>
      <w:r>
        <w:rPr>
          <w:rFonts w:ascii="Times New Roman" w:eastAsia="Times New Roman" w:hAnsi="Times New Roman" w:cs="Times New Roman"/>
          <w:sz w:val="24"/>
          <w:szCs w:val="24"/>
        </w:rPr>
        <w:t xml:space="preserve"> for equal pay. </w:t>
      </w:r>
    </w:p>
    <w:p w14:paraId="7E9A42FE" w14:textId="1CCFFEFA" w:rsidR="00A27BBC" w:rsidRPr="00076391" w:rsidRDefault="003102B4" w:rsidP="008B1261">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 Furthermore, the equal pay movement enables economists and politicians to understand the various reasons for an unequal distribution. For instance, </w:t>
      </w:r>
      <w:r w:rsidR="00B052C4">
        <w:rPr>
          <w:rFonts w:ascii="Times New Roman" w:hAnsi="Times New Roman" w:cs="Times New Roman"/>
          <w:sz w:val="24"/>
          <w:szCs w:val="24"/>
        </w:rPr>
        <w:t>the</w:t>
      </w:r>
      <w:r w:rsidR="00CA55F5">
        <w:rPr>
          <w:rFonts w:ascii="Times New Roman" w:hAnsi="Times New Roman" w:cs="Times New Roman"/>
          <w:sz w:val="24"/>
          <w:szCs w:val="24"/>
        </w:rPr>
        <w:t xml:space="preserve"> reasons for the pay gap were also due to various social and some unknown economic factors. </w:t>
      </w:r>
      <w:r w:rsidR="00CA55F5" w:rsidRPr="002C6B84">
        <w:rPr>
          <w:rFonts w:ascii="Times New Roman" w:hAnsi="Times New Roman" w:cs="Times New Roman"/>
          <w:sz w:val="24"/>
          <w:szCs w:val="24"/>
        </w:rPr>
        <w:t>O</w:t>
      </w:r>
      <w:r w:rsidR="00325619">
        <w:rPr>
          <w:rFonts w:ascii="Times New Roman" w:hAnsi="Times New Roman" w:cs="Times New Roman"/>
          <w:sz w:val="24"/>
          <w:szCs w:val="24"/>
        </w:rPr>
        <w:t>ne of the</w:t>
      </w:r>
      <w:r w:rsidR="00CA55F5" w:rsidRPr="002C6B84">
        <w:rPr>
          <w:rFonts w:ascii="Times New Roman" w:hAnsi="Times New Roman" w:cs="Times New Roman"/>
          <w:sz w:val="24"/>
          <w:szCs w:val="24"/>
        </w:rPr>
        <w:t xml:space="preserve"> significant financial advancements o</w:t>
      </w:r>
      <w:r w:rsidR="00325619">
        <w:rPr>
          <w:rFonts w:ascii="Times New Roman" w:hAnsi="Times New Roman" w:cs="Times New Roman"/>
          <w:sz w:val="24"/>
          <w:szCs w:val="24"/>
        </w:rPr>
        <w:t xml:space="preserve">f the twentieth century was </w:t>
      </w:r>
      <w:r w:rsidR="00CA55F5" w:rsidRPr="002C6B84">
        <w:rPr>
          <w:rFonts w:ascii="Times New Roman" w:hAnsi="Times New Roman" w:cs="Times New Roman"/>
          <w:sz w:val="24"/>
          <w:szCs w:val="24"/>
        </w:rPr>
        <w:t xml:space="preserve">improvement in instructive and worked for </w:t>
      </w:r>
      <w:r w:rsidR="00B052C4">
        <w:rPr>
          <w:rFonts w:ascii="Times New Roman" w:hAnsi="Times New Roman" w:cs="Times New Roman"/>
          <w:sz w:val="24"/>
          <w:szCs w:val="24"/>
        </w:rPr>
        <w:t>women</w:t>
      </w:r>
      <w:r w:rsidR="00CA55F5" w:rsidRPr="002C6B84">
        <w:rPr>
          <w:rFonts w:ascii="Times New Roman" w:hAnsi="Times New Roman" w:cs="Times New Roman"/>
          <w:sz w:val="24"/>
          <w:szCs w:val="24"/>
        </w:rPr>
        <w:t>. Because of this advancement, countless American ladies achieved postsecondary degrees, entered the work power, and earned wages that have become over time</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(Explaining the Gender Wage Gap - Center for American Progress)</w:t>
      </w:r>
      <w:r w:rsidR="00CA55F5" w:rsidRPr="002C6B84">
        <w:rPr>
          <w:rFonts w:ascii="Times New Roman" w:hAnsi="Times New Roman" w:cs="Times New Roman"/>
          <w:sz w:val="24"/>
          <w:szCs w:val="24"/>
        </w:rPr>
        <w:t>.</w:t>
      </w:r>
      <w:r w:rsidR="00CA55F5">
        <w:rPr>
          <w:rFonts w:ascii="Times New Roman" w:hAnsi="Times New Roman" w:cs="Times New Roman"/>
          <w:sz w:val="24"/>
          <w:szCs w:val="24"/>
        </w:rPr>
        <w:t xml:space="preserve"> </w:t>
      </w:r>
      <w:r w:rsidR="00CA55F5" w:rsidRPr="002C6B84">
        <w:rPr>
          <w:rFonts w:ascii="Times New Roman" w:hAnsi="Times New Roman" w:cs="Times New Roman"/>
          <w:sz w:val="24"/>
          <w:szCs w:val="24"/>
        </w:rPr>
        <w:t xml:space="preserve">According to one ongoing investigation, subsequent to modifying for elements like work power understanding, association status, race and ethnicity, and occupation, a great part of the sexual orientation compensation hole stays unexplained, proposing that work showcase separation assumes a significant job. </w:t>
      </w:r>
      <w:r w:rsidR="00CA55F5">
        <w:rPr>
          <w:rFonts w:ascii="Times New Roman" w:hAnsi="Times New Roman" w:cs="Times New Roman"/>
          <w:sz w:val="24"/>
          <w:szCs w:val="24"/>
        </w:rPr>
        <w:t>Furthermore</w:t>
      </w:r>
      <w:r w:rsidR="00CA55F5" w:rsidRPr="002C6B84">
        <w:rPr>
          <w:rFonts w:ascii="Times New Roman" w:hAnsi="Times New Roman" w:cs="Times New Roman"/>
          <w:sz w:val="24"/>
          <w:szCs w:val="24"/>
        </w:rPr>
        <w:t xml:space="preserve">, right around 60 percent of </w:t>
      </w:r>
      <w:r w:rsidR="00CA55F5">
        <w:rPr>
          <w:rFonts w:ascii="Times New Roman" w:hAnsi="Times New Roman" w:cs="Times New Roman"/>
          <w:sz w:val="24"/>
          <w:szCs w:val="24"/>
        </w:rPr>
        <w:t>women</w:t>
      </w:r>
      <w:r w:rsidR="00CA55F5" w:rsidRPr="002C6B84">
        <w:rPr>
          <w:rFonts w:ascii="Times New Roman" w:hAnsi="Times New Roman" w:cs="Times New Roman"/>
          <w:sz w:val="24"/>
          <w:szCs w:val="24"/>
        </w:rPr>
        <w:t xml:space="preserve"> would </w:t>
      </w:r>
      <w:r w:rsidR="00CA55F5">
        <w:rPr>
          <w:rFonts w:ascii="Times New Roman" w:hAnsi="Times New Roman" w:cs="Times New Roman"/>
          <w:sz w:val="24"/>
          <w:szCs w:val="24"/>
        </w:rPr>
        <w:t>get</w:t>
      </w:r>
      <w:r w:rsidR="00CA55F5" w:rsidRPr="002C6B84">
        <w:rPr>
          <w:rFonts w:ascii="Times New Roman" w:hAnsi="Times New Roman" w:cs="Times New Roman"/>
          <w:sz w:val="24"/>
          <w:szCs w:val="24"/>
        </w:rPr>
        <w:t xml:space="preserve"> more </w:t>
      </w:r>
      <w:r w:rsidR="00CA55F5">
        <w:rPr>
          <w:rFonts w:ascii="Times New Roman" w:hAnsi="Times New Roman" w:cs="Times New Roman"/>
          <w:sz w:val="24"/>
          <w:szCs w:val="24"/>
        </w:rPr>
        <w:t xml:space="preserve">or </w:t>
      </w:r>
      <w:r w:rsidR="00CA55F5" w:rsidRPr="002C6B84">
        <w:rPr>
          <w:rFonts w:ascii="Times New Roman" w:hAnsi="Times New Roman" w:cs="Times New Roman"/>
          <w:sz w:val="24"/>
          <w:szCs w:val="24"/>
        </w:rPr>
        <w:t>fewer chance</w:t>
      </w:r>
      <w:r w:rsidR="00CA55F5">
        <w:rPr>
          <w:rFonts w:ascii="Times New Roman" w:hAnsi="Times New Roman" w:cs="Times New Roman"/>
          <w:sz w:val="24"/>
          <w:szCs w:val="24"/>
        </w:rPr>
        <w:t>s</w:t>
      </w:r>
      <w:r w:rsidR="00CA55F5" w:rsidRPr="002C6B84">
        <w:rPr>
          <w:rFonts w:ascii="Times New Roman" w:hAnsi="Times New Roman" w:cs="Times New Roman"/>
          <w:sz w:val="24"/>
          <w:szCs w:val="24"/>
        </w:rPr>
        <w:t xml:space="preserve"> that they were </w:t>
      </w:r>
      <w:r w:rsidR="00CA55F5">
        <w:rPr>
          <w:rFonts w:ascii="Times New Roman" w:hAnsi="Times New Roman" w:cs="Times New Roman"/>
          <w:sz w:val="24"/>
          <w:szCs w:val="24"/>
        </w:rPr>
        <w:t>able to get pay</w:t>
      </w:r>
      <w:r w:rsidR="00CA55F5" w:rsidRPr="002C6B84">
        <w:rPr>
          <w:rFonts w:ascii="Times New Roman" w:hAnsi="Times New Roman" w:cs="Times New Roman"/>
          <w:sz w:val="24"/>
          <w:szCs w:val="24"/>
        </w:rPr>
        <w:t xml:space="preserve"> equivalent to men with equal degrees of instruction and work hours</w:t>
      </w:r>
      <w:r w:rsidR="00B052C4">
        <w:rPr>
          <w:rFonts w:ascii="Times New Roman" w:hAnsi="Times New Roman" w:cs="Times New Roman"/>
          <w:sz w:val="24"/>
          <w:szCs w:val="24"/>
        </w:rPr>
        <w:t xml:space="preserve"> </w:t>
      </w:r>
      <w:r w:rsidR="00B052C4" w:rsidRPr="00B052C4">
        <w:rPr>
          <w:rFonts w:ascii="Times New Roman" w:hAnsi="Times New Roman" w:cs="Times New Roman"/>
          <w:sz w:val="24"/>
          <w:szCs w:val="24"/>
        </w:rPr>
        <w:t>(Miller and Vagins)</w:t>
      </w:r>
      <w:r w:rsidR="00CA55F5" w:rsidRPr="002C6B84">
        <w:rPr>
          <w:rFonts w:ascii="Times New Roman" w:hAnsi="Times New Roman" w:cs="Times New Roman"/>
          <w:sz w:val="24"/>
          <w:szCs w:val="24"/>
        </w:rPr>
        <w:t xml:space="preserve">. </w:t>
      </w:r>
    </w:p>
    <w:p w14:paraId="7F0903F4" w14:textId="77777777" w:rsidR="005F1F74" w:rsidRPr="007A137A" w:rsidRDefault="003102B4" w:rsidP="00821817">
      <w:pPr>
        <w:spacing w:after="0" w:line="480" w:lineRule="auto"/>
        <w:rPr>
          <w:rFonts w:ascii="Times New Roman" w:hAnsi="Times New Roman" w:cs="Times New Roman"/>
          <w:b/>
          <w:sz w:val="24"/>
          <w:szCs w:val="24"/>
        </w:rPr>
      </w:pPr>
      <w:r w:rsidRPr="007A137A">
        <w:rPr>
          <w:rFonts w:ascii="Times New Roman" w:hAnsi="Times New Roman" w:cs="Times New Roman"/>
          <w:b/>
          <w:sz w:val="24"/>
          <w:szCs w:val="24"/>
        </w:rPr>
        <w:t>Conclusion</w:t>
      </w:r>
    </w:p>
    <w:p w14:paraId="17E9A73F" w14:textId="77777777" w:rsidR="007A137A" w:rsidRDefault="003102B4" w:rsidP="007A13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Women in America had to do so many struggles to reach the stage where they are today. They fought for their rights, freedom of choice, and opportunities for a better life. Society acquires various norms, rituals, and stereotypes that decide the roles of gender.</w:t>
      </w:r>
      <w:r w:rsidR="008B1261">
        <w:rPr>
          <w:rFonts w:ascii="Times New Roman" w:hAnsi="Times New Roman" w:cs="Times New Roman"/>
          <w:sz w:val="24"/>
          <w:szCs w:val="24"/>
        </w:rPr>
        <w:t xml:space="preserve"> </w:t>
      </w:r>
      <w:r>
        <w:rPr>
          <w:rFonts w:ascii="Times New Roman" w:hAnsi="Times New Roman" w:cs="Times New Roman"/>
          <w:sz w:val="24"/>
          <w:szCs w:val="24"/>
        </w:rPr>
        <w:t xml:space="preserve">Women were restricted to specific fields like teaching, nursing, and writing, while major fields like doctors and engineers were made for men. Harassment was the major issue as men were using women as </w:t>
      </w:r>
      <w:r>
        <w:rPr>
          <w:rFonts w:ascii="Times New Roman" w:hAnsi="Times New Roman" w:cs="Times New Roman"/>
          <w:sz w:val="24"/>
          <w:szCs w:val="24"/>
        </w:rPr>
        <w:lastRenderedPageBreak/>
        <w:t>sexual objects, so it a too long time for men to accept the presence of women as colleagues or partners at the workplace. The equal pay act of 1963 was passed after a constant increase in pay difference between men and women. The law was signed on the 10</w:t>
      </w:r>
      <w:r w:rsidRPr="004F3EC5">
        <w:rPr>
          <w:rFonts w:ascii="Times New Roman" w:hAnsi="Times New Roman" w:cs="Times New Roman"/>
          <w:sz w:val="24"/>
          <w:szCs w:val="24"/>
          <w:vertAlign w:val="superscript"/>
        </w:rPr>
        <w:t>th</w:t>
      </w:r>
      <w:r>
        <w:rPr>
          <w:rFonts w:ascii="Times New Roman" w:hAnsi="Times New Roman" w:cs="Times New Roman"/>
          <w:sz w:val="24"/>
          <w:szCs w:val="24"/>
        </w:rPr>
        <w:t xml:space="preserve"> of July 1963. H.R. 5056 was introduced by Republican congresswoman against discrimination and inequality in pay based on sex. The large women workforce got more favorable opportunities, and they became able to acquire equal jobs as well as salary.  </w:t>
      </w:r>
    </w:p>
    <w:p w14:paraId="79C1DC3F" w14:textId="77777777" w:rsidR="005A16DF" w:rsidRDefault="005A16DF" w:rsidP="005A16DF">
      <w:pPr>
        <w:spacing w:after="0" w:line="480" w:lineRule="auto"/>
        <w:rPr>
          <w:rFonts w:ascii="Times New Roman" w:hAnsi="Times New Roman" w:cs="Times New Roman"/>
          <w:sz w:val="24"/>
          <w:szCs w:val="24"/>
        </w:rPr>
      </w:pPr>
    </w:p>
    <w:p w14:paraId="1D2B5E37" w14:textId="77777777" w:rsidR="005A16DF" w:rsidRDefault="005A16DF" w:rsidP="005A16DF">
      <w:pPr>
        <w:spacing w:after="0" w:line="480" w:lineRule="auto"/>
        <w:rPr>
          <w:rFonts w:ascii="Times New Roman" w:hAnsi="Times New Roman" w:cs="Times New Roman"/>
          <w:sz w:val="24"/>
          <w:szCs w:val="24"/>
        </w:rPr>
      </w:pPr>
    </w:p>
    <w:p w14:paraId="23CA2B3D" w14:textId="77777777" w:rsidR="005A16DF" w:rsidRDefault="005A16DF" w:rsidP="005A16DF">
      <w:pPr>
        <w:spacing w:after="0" w:line="480" w:lineRule="auto"/>
        <w:rPr>
          <w:rFonts w:ascii="Times New Roman" w:hAnsi="Times New Roman" w:cs="Times New Roman"/>
          <w:sz w:val="24"/>
          <w:szCs w:val="24"/>
        </w:rPr>
      </w:pPr>
    </w:p>
    <w:p w14:paraId="1DE99309" w14:textId="77777777" w:rsidR="005A16DF" w:rsidRDefault="005A16DF" w:rsidP="005A16DF">
      <w:pPr>
        <w:spacing w:after="0" w:line="480" w:lineRule="auto"/>
        <w:rPr>
          <w:rFonts w:ascii="Times New Roman" w:hAnsi="Times New Roman" w:cs="Times New Roman"/>
          <w:sz w:val="24"/>
          <w:szCs w:val="24"/>
        </w:rPr>
      </w:pPr>
    </w:p>
    <w:p w14:paraId="24BA8BE0" w14:textId="77777777" w:rsidR="005A16DF" w:rsidRDefault="005A16DF" w:rsidP="005A16DF">
      <w:pPr>
        <w:spacing w:after="0" w:line="480" w:lineRule="auto"/>
        <w:rPr>
          <w:rFonts w:ascii="Times New Roman" w:hAnsi="Times New Roman" w:cs="Times New Roman"/>
          <w:sz w:val="24"/>
          <w:szCs w:val="24"/>
        </w:rPr>
      </w:pPr>
    </w:p>
    <w:p w14:paraId="2394CE6B" w14:textId="77777777" w:rsidR="005A16DF" w:rsidRDefault="005A16DF" w:rsidP="005A16DF">
      <w:pPr>
        <w:spacing w:after="0" w:line="480" w:lineRule="auto"/>
        <w:rPr>
          <w:rFonts w:ascii="Times New Roman" w:hAnsi="Times New Roman" w:cs="Times New Roman"/>
          <w:sz w:val="24"/>
          <w:szCs w:val="24"/>
        </w:rPr>
      </w:pPr>
    </w:p>
    <w:p w14:paraId="1EBFA1A2" w14:textId="77777777" w:rsidR="005A16DF" w:rsidRDefault="005A16DF" w:rsidP="005A16DF">
      <w:pPr>
        <w:spacing w:after="0" w:line="480" w:lineRule="auto"/>
        <w:rPr>
          <w:rFonts w:ascii="Times New Roman" w:hAnsi="Times New Roman" w:cs="Times New Roman"/>
          <w:sz w:val="24"/>
          <w:szCs w:val="24"/>
        </w:rPr>
      </w:pPr>
    </w:p>
    <w:p w14:paraId="38A8979F" w14:textId="77777777" w:rsidR="005A16DF" w:rsidRDefault="005A16DF" w:rsidP="005A16DF">
      <w:pPr>
        <w:spacing w:after="0" w:line="480" w:lineRule="auto"/>
        <w:rPr>
          <w:rFonts w:ascii="Times New Roman" w:hAnsi="Times New Roman" w:cs="Times New Roman"/>
          <w:sz w:val="24"/>
          <w:szCs w:val="24"/>
        </w:rPr>
      </w:pPr>
    </w:p>
    <w:p w14:paraId="36CD8B73" w14:textId="77777777" w:rsidR="005A16DF" w:rsidRDefault="005A16DF" w:rsidP="005A16DF">
      <w:pPr>
        <w:spacing w:after="0" w:line="480" w:lineRule="auto"/>
        <w:rPr>
          <w:rFonts w:ascii="Times New Roman" w:hAnsi="Times New Roman" w:cs="Times New Roman"/>
          <w:sz w:val="24"/>
          <w:szCs w:val="24"/>
        </w:rPr>
      </w:pPr>
    </w:p>
    <w:p w14:paraId="066B88B5" w14:textId="77777777" w:rsidR="005A16DF" w:rsidRDefault="005A16DF" w:rsidP="005A16DF">
      <w:pPr>
        <w:spacing w:after="0" w:line="480" w:lineRule="auto"/>
        <w:rPr>
          <w:rFonts w:ascii="Times New Roman" w:hAnsi="Times New Roman" w:cs="Times New Roman"/>
          <w:sz w:val="24"/>
          <w:szCs w:val="24"/>
        </w:rPr>
      </w:pPr>
    </w:p>
    <w:p w14:paraId="666837A2" w14:textId="77777777" w:rsidR="005A16DF" w:rsidRDefault="005A16DF" w:rsidP="005A16DF">
      <w:pPr>
        <w:spacing w:after="0" w:line="480" w:lineRule="auto"/>
        <w:rPr>
          <w:rFonts w:ascii="Times New Roman" w:hAnsi="Times New Roman" w:cs="Times New Roman"/>
          <w:sz w:val="24"/>
          <w:szCs w:val="24"/>
        </w:rPr>
      </w:pPr>
    </w:p>
    <w:p w14:paraId="472B1E50" w14:textId="77777777" w:rsidR="005A16DF" w:rsidRDefault="005A16DF" w:rsidP="005A16DF">
      <w:pPr>
        <w:spacing w:after="0" w:line="480" w:lineRule="auto"/>
        <w:rPr>
          <w:rFonts w:ascii="Times New Roman" w:hAnsi="Times New Roman" w:cs="Times New Roman"/>
          <w:sz w:val="24"/>
          <w:szCs w:val="24"/>
        </w:rPr>
      </w:pPr>
    </w:p>
    <w:p w14:paraId="5C36C272" w14:textId="24711222" w:rsidR="004F11D7" w:rsidRDefault="004F11D7" w:rsidP="005A16DF">
      <w:pPr>
        <w:spacing w:after="0" w:line="480" w:lineRule="auto"/>
        <w:rPr>
          <w:rFonts w:ascii="Times New Roman" w:hAnsi="Times New Roman" w:cs="Times New Roman"/>
          <w:sz w:val="24"/>
          <w:szCs w:val="24"/>
        </w:rPr>
      </w:pPr>
    </w:p>
    <w:p w14:paraId="20D16172" w14:textId="77777777" w:rsidR="00CB4E03" w:rsidRDefault="00CB4E03" w:rsidP="005A16DF">
      <w:pPr>
        <w:spacing w:after="0" w:line="480" w:lineRule="auto"/>
        <w:rPr>
          <w:rFonts w:ascii="Times New Roman" w:hAnsi="Times New Roman" w:cs="Times New Roman"/>
          <w:sz w:val="24"/>
          <w:szCs w:val="24"/>
        </w:rPr>
      </w:pPr>
    </w:p>
    <w:p w14:paraId="72758E44" w14:textId="77777777" w:rsidR="00325619" w:rsidRDefault="00325619" w:rsidP="005A16DF">
      <w:pPr>
        <w:spacing w:after="0" w:line="480" w:lineRule="auto"/>
        <w:rPr>
          <w:rFonts w:ascii="Times New Roman" w:hAnsi="Times New Roman" w:cs="Times New Roman"/>
          <w:sz w:val="24"/>
          <w:szCs w:val="24"/>
        </w:rPr>
      </w:pPr>
    </w:p>
    <w:p w14:paraId="22DFB18E" w14:textId="77777777" w:rsidR="00325619" w:rsidRDefault="00325619" w:rsidP="005A16DF">
      <w:pPr>
        <w:spacing w:after="0" w:line="480" w:lineRule="auto"/>
        <w:rPr>
          <w:rFonts w:ascii="Times New Roman" w:hAnsi="Times New Roman" w:cs="Times New Roman"/>
          <w:sz w:val="24"/>
          <w:szCs w:val="24"/>
        </w:rPr>
      </w:pPr>
      <w:bookmarkStart w:id="0" w:name="_GoBack"/>
      <w:bookmarkEnd w:id="0"/>
    </w:p>
    <w:p w14:paraId="3BCE7205" w14:textId="77777777" w:rsidR="005A16DF" w:rsidRDefault="005A16DF" w:rsidP="005A16DF">
      <w:pPr>
        <w:spacing w:after="0" w:line="480" w:lineRule="auto"/>
        <w:rPr>
          <w:rFonts w:ascii="Times New Roman" w:hAnsi="Times New Roman" w:cs="Times New Roman"/>
          <w:sz w:val="24"/>
          <w:szCs w:val="24"/>
        </w:rPr>
      </w:pPr>
    </w:p>
    <w:p w14:paraId="79F90527" w14:textId="77777777" w:rsidR="005A16DF" w:rsidRPr="005A16DF" w:rsidRDefault="003102B4" w:rsidP="00287AB3">
      <w:pPr>
        <w:spacing w:after="0" w:line="600" w:lineRule="auto"/>
        <w:rPr>
          <w:rFonts w:ascii="Times New Roman" w:hAnsi="Times New Roman" w:cs="Times New Roman"/>
          <w:b/>
          <w:sz w:val="24"/>
          <w:szCs w:val="24"/>
        </w:rPr>
      </w:pPr>
      <w:r w:rsidRPr="005A16DF">
        <w:rPr>
          <w:rFonts w:ascii="Times New Roman" w:hAnsi="Times New Roman" w:cs="Times New Roman"/>
          <w:b/>
          <w:sz w:val="24"/>
          <w:szCs w:val="24"/>
        </w:rPr>
        <w:lastRenderedPageBreak/>
        <w:t>Work Cited</w:t>
      </w:r>
    </w:p>
    <w:p w14:paraId="6147931D" w14:textId="77777777" w:rsidR="005A16DF" w:rsidRDefault="003102B4" w:rsidP="005A16DF">
      <w:pPr>
        <w:pStyle w:val="Bibliography"/>
        <w:spacing w:line="480" w:lineRule="auto"/>
        <w:rPr>
          <w:rFonts w:ascii="Times New Roman" w:hAnsi="Times New Roman" w:cs="Times New Roman"/>
          <w:sz w:val="24"/>
        </w:rPr>
      </w:pPr>
      <w:r w:rsidRPr="00C06171">
        <w:rPr>
          <w:rFonts w:ascii="Times New Roman" w:hAnsi="Times New Roman" w:cs="Times New Roman"/>
          <w:i/>
          <w:iCs/>
          <w:sz w:val="24"/>
        </w:rPr>
        <w:t>Explaining the Gender Wage Gap - Center for American Progress</w:t>
      </w:r>
      <w:r w:rsidRPr="00C06171">
        <w:rPr>
          <w:rFonts w:ascii="Times New Roman" w:hAnsi="Times New Roman" w:cs="Times New Roman"/>
          <w:sz w:val="24"/>
        </w:rPr>
        <w:t>. https://www.americanprogress.org/issues/economy/reports/2014/05/19/90039/explaining-the-gender-wage-gap/. Accessed 6 Nov. 2019.</w:t>
      </w:r>
    </w:p>
    <w:p w14:paraId="11E3B9BF" w14:textId="77777777" w:rsidR="005A16DF" w:rsidRPr="0039465B" w:rsidRDefault="003102B4" w:rsidP="005A16DF">
      <w:pPr>
        <w:pStyle w:val="Bibliography"/>
        <w:spacing w:line="60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9465B">
        <w:rPr>
          <w:rFonts w:ascii="Times New Roman" w:hAnsi="Times New Roman" w:cs="Times New Roman"/>
          <w:sz w:val="24"/>
        </w:rPr>
        <w:t xml:space="preserve">Frye, Jocelyn. “Next Steps for Progress on Equal Pay.” </w:t>
      </w:r>
      <w:r w:rsidRPr="0039465B">
        <w:rPr>
          <w:rFonts w:ascii="Times New Roman" w:hAnsi="Times New Roman" w:cs="Times New Roman"/>
          <w:i/>
          <w:iCs/>
          <w:sz w:val="24"/>
        </w:rPr>
        <w:t>Center for American Progress</w:t>
      </w:r>
      <w:r w:rsidRPr="0039465B">
        <w:rPr>
          <w:rFonts w:ascii="Times New Roman" w:hAnsi="Times New Roman" w:cs="Times New Roman"/>
          <w:sz w:val="24"/>
        </w:rPr>
        <w:t>, https://www.americanprogress.org/issues/women/reports/2016/04/12/135267/next-steps-for-progress-on-equal-pay/. Accessed 30 Nov. 2019.</w:t>
      </w:r>
    </w:p>
    <w:p w14:paraId="685991AD" w14:textId="77777777" w:rsidR="005A16DF" w:rsidRDefault="003102B4" w:rsidP="005A16DF">
      <w:pPr>
        <w:pStyle w:val="Bibliography"/>
        <w:spacing w:line="600" w:lineRule="auto"/>
        <w:rPr>
          <w:rFonts w:ascii="Times New Roman" w:hAnsi="Times New Roman" w:cs="Times New Roman"/>
          <w:sz w:val="24"/>
        </w:rPr>
      </w:pPr>
      <w:r w:rsidRPr="0039465B">
        <w:rPr>
          <w:rFonts w:ascii="Times New Roman" w:hAnsi="Times New Roman" w:cs="Times New Roman"/>
          <w:sz w:val="24"/>
        </w:rPr>
        <w:t xml:space="preserve">Miller, Kevin, and Deborah J. Vagins. </w:t>
      </w:r>
      <w:r w:rsidRPr="0039465B">
        <w:rPr>
          <w:rFonts w:ascii="Times New Roman" w:hAnsi="Times New Roman" w:cs="Times New Roman"/>
          <w:i/>
          <w:iCs/>
          <w:sz w:val="24"/>
        </w:rPr>
        <w:t>The Simple Truth about the Gender Pay Gap. Fall 2018 Edition</w:t>
      </w:r>
      <w:r w:rsidRPr="0039465B">
        <w:rPr>
          <w:rFonts w:ascii="Times New Roman" w:hAnsi="Times New Roman" w:cs="Times New Roman"/>
          <w:sz w:val="24"/>
        </w:rPr>
        <w:t xml:space="preserve">. American Association of University Women, 2018. </w:t>
      </w:r>
      <w:r w:rsidRPr="0039465B">
        <w:rPr>
          <w:rFonts w:ascii="Times New Roman" w:hAnsi="Times New Roman" w:cs="Times New Roman"/>
          <w:i/>
          <w:iCs/>
          <w:sz w:val="24"/>
        </w:rPr>
        <w:t>ERIC</w:t>
      </w:r>
      <w:r w:rsidRPr="0039465B">
        <w:rPr>
          <w:rFonts w:ascii="Times New Roman" w:hAnsi="Times New Roman" w:cs="Times New Roman"/>
          <w:sz w:val="24"/>
        </w:rPr>
        <w:t>, https://eric.ed.gov/?id=ED596219.</w:t>
      </w:r>
    </w:p>
    <w:p w14:paraId="4F368A04" w14:textId="77777777" w:rsidR="005A16DF" w:rsidRPr="0039465B" w:rsidRDefault="003102B4" w:rsidP="005A16DF">
      <w:pPr>
        <w:spacing w:line="600" w:lineRule="auto"/>
      </w:pPr>
      <w:r w:rsidRPr="00C06171">
        <w:rPr>
          <w:rFonts w:ascii="Times New Roman" w:hAnsi="Times New Roman" w:cs="Times New Roman"/>
          <w:sz w:val="24"/>
        </w:rPr>
        <w:t xml:space="preserve">N.W., 1615 L. St, et al. "The Narrowing, but Persistent, Gender Gap in Pay." </w:t>
      </w:r>
      <w:r w:rsidRPr="00C06171">
        <w:rPr>
          <w:rFonts w:ascii="Times New Roman" w:hAnsi="Times New Roman" w:cs="Times New Roman"/>
          <w:i/>
          <w:iCs/>
          <w:sz w:val="24"/>
        </w:rPr>
        <w:t>Pew Research Center</w:t>
      </w:r>
      <w:r w:rsidRPr="00C06171">
        <w:rPr>
          <w:rFonts w:ascii="Times New Roman" w:hAnsi="Times New Roman" w:cs="Times New Roman"/>
          <w:sz w:val="24"/>
        </w:rPr>
        <w:t>, https://www.pewresearch.org/fact-tank/2019/03/22/gender-pay-gap-facts/. Accessed 6 Nov. 2019.</w:t>
      </w:r>
    </w:p>
    <w:p w14:paraId="7A599211" w14:textId="77777777" w:rsidR="005A16DF" w:rsidRPr="0039465B" w:rsidRDefault="003102B4" w:rsidP="005A16DF">
      <w:pPr>
        <w:pStyle w:val="Bibliography"/>
        <w:spacing w:line="600" w:lineRule="auto"/>
        <w:rPr>
          <w:rFonts w:ascii="Times New Roman" w:hAnsi="Times New Roman" w:cs="Times New Roman"/>
          <w:sz w:val="24"/>
        </w:rPr>
      </w:pPr>
      <w:r w:rsidRPr="0039465B">
        <w:rPr>
          <w:rFonts w:ascii="Times New Roman" w:hAnsi="Times New Roman" w:cs="Times New Roman"/>
          <w:sz w:val="24"/>
        </w:rPr>
        <w:t xml:space="preserve">Stevenson, George. “The Forgotten Strike: Equality, Gender, and Class in the Trico Equal Pay Strike.” </w:t>
      </w:r>
      <w:r w:rsidRPr="0039465B">
        <w:rPr>
          <w:rFonts w:ascii="Times New Roman" w:hAnsi="Times New Roman" w:cs="Times New Roman"/>
          <w:i/>
          <w:iCs/>
          <w:sz w:val="24"/>
        </w:rPr>
        <w:t>Labour History Review</w:t>
      </w:r>
      <w:r w:rsidRPr="0039465B">
        <w:rPr>
          <w:rFonts w:ascii="Times New Roman" w:hAnsi="Times New Roman" w:cs="Times New Roman"/>
          <w:sz w:val="24"/>
        </w:rPr>
        <w:t xml:space="preserve">, vol. 81, no. 2, July 2016, pp. 141–68. </w:t>
      </w:r>
      <w:r w:rsidRPr="0039465B">
        <w:rPr>
          <w:rFonts w:ascii="Times New Roman" w:hAnsi="Times New Roman" w:cs="Times New Roman"/>
          <w:i/>
          <w:iCs/>
          <w:sz w:val="24"/>
        </w:rPr>
        <w:t>online.liverpooluniversitypress.co.uk (Atypon)</w:t>
      </w:r>
      <w:r w:rsidRPr="0039465B">
        <w:rPr>
          <w:rFonts w:ascii="Times New Roman" w:hAnsi="Times New Roman" w:cs="Times New Roman"/>
          <w:sz w:val="24"/>
        </w:rPr>
        <w:t>, doi:10.3828/lhr.2016.8.</w:t>
      </w:r>
    </w:p>
    <w:p w14:paraId="5945957A" w14:textId="77777777" w:rsidR="005A16DF" w:rsidRDefault="003102B4" w:rsidP="005A16DF">
      <w:pPr>
        <w:pStyle w:val="Bibliography"/>
        <w:spacing w:line="600" w:lineRule="auto"/>
        <w:rPr>
          <w:rFonts w:ascii="Times New Roman" w:hAnsi="Times New Roman" w:cs="Times New Roman"/>
          <w:sz w:val="24"/>
        </w:rPr>
      </w:pPr>
      <w:r w:rsidRPr="0039465B">
        <w:rPr>
          <w:rFonts w:ascii="Times New Roman" w:hAnsi="Times New Roman" w:cs="Times New Roman"/>
          <w:sz w:val="24"/>
        </w:rPr>
        <w:t xml:space="preserve">Verick, Sher. “Female Labor Force Participation and Development.” </w:t>
      </w:r>
      <w:r w:rsidRPr="0039465B">
        <w:rPr>
          <w:rFonts w:ascii="Times New Roman" w:hAnsi="Times New Roman" w:cs="Times New Roman"/>
          <w:i/>
          <w:iCs/>
          <w:sz w:val="24"/>
        </w:rPr>
        <w:t>IZA World of Labor</w:t>
      </w:r>
      <w:r w:rsidRPr="0039465B">
        <w:rPr>
          <w:rFonts w:ascii="Times New Roman" w:hAnsi="Times New Roman" w:cs="Times New Roman"/>
          <w:sz w:val="24"/>
        </w:rPr>
        <w:t xml:space="preserve">, Dec. 2018. </w:t>
      </w:r>
      <w:r w:rsidRPr="0039465B">
        <w:rPr>
          <w:rFonts w:ascii="Times New Roman" w:hAnsi="Times New Roman" w:cs="Times New Roman"/>
          <w:i/>
          <w:iCs/>
          <w:sz w:val="24"/>
        </w:rPr>
        <w:t>wol.iza.org</w:t>
      </w:r>
      <w:r w:rsidRPr="0039465B">
        <w:rPr>
          <w:rFonts w:ascii="Times New Roman" w:hAnsi="Times New Roman" w:cs="Times New Roman"/>
          <w:sz w:val="24"/>
        </w:rPr>
        <w:t>, doi:10.15185/izawol.87.</w:t>
      </w:r>
    </w:p>
    <w:p w14:paraId="5D845A89" w14:textId="77777777" w:rsidR="005A16DF" w:rsidRPr="0039465B" w:rsidRDefault="003102B4" w:rsidP="005A16DF">
      <w:pPr>
        <w:spacing w:line="600" w:lineRule="auto"/>
      </w:pPr>
      <w:r w:rsidRPr="00C06171">
        <w:rPr>
          <w:rFonts w:ascii="Times New Roman" w:hAnsi="Times New Roman" w:cs="Times New Roman"/>
          <w:sz w:val="24"/>
        </w:rPr>
        <w:lastRenderedPageBreak/>
        <w:t xml:space="preserve">“Working Women: Key Facts and Trends in Female Labor Force Participation.” </w:t>
      </w:r>
      <w:r w:rsidRPr="00C06171">
        <w:rPr>
          <w:rFonts w:ascii="Times New Roman" w:hAnsi="Times New Roman" w:cs="Times New Roman"/>
          <w:i/>
          <w:iCs/>
          <w:sz w:val="24"/>
        </w:rPr>
        <w:t>Our World in Data</w:t>
      </w:r>
      <w:r w:rsidRPr="00C06171">
        <w:rPr>
          <w:rFonts w:ascii="Times New Roman" w:hAnsi="Times New Roman" w:cs="Times New Roman"/>
          <w:sz w:val="24"/>
        </w:rPr>
        <w:t>, https://ourworldindata.org/female-labor-force-participation-key-facts. Accessed 6 Nov. 2019.</w:t>
      </w:r>
    </w:p>
    <w:p w14:paraId="39922538" w14:textId="77777777" w:rsidR="005A16DF" w:rsidRDefault="003102B4" w:rsidP="005A16DF">
      <w:pPr>
        <w:spacing w:after="0" w:line="600" w:lineRule="auto"/>
        <w:rPr>
          <w:rFonts w:ascii="Times New Roman" w:hAnsi="Times New Roman" w:cs="Times New Roman"/>
          <w:b/>
          <w:sz w:val="24"/>
          <w:szCs w:val="24"/>
        </w:rPr>
      </w:pPr>
      <w:r>
        <w:rPr>
          <w:rFonts w:ascii="Times New Roman" w:hAnsi="Times New Roman" w:cs="Times New Roman"/>
          <w:sz w:val="24"/>
          <w:szCs w:val="24"/>
        </w:rPr>
        <w:fldChar w:fldCharType="end"/>
      </w:r>
    </w:p>
    <w:p w14:paraId="36AA9AF4" w14:textId="77777777" w:rsidR="007A137A" w:rsidRPr="00DB4122" w:rsidRDefault="007A137A" w:rsidP="005A16DF">
      <w:pPr>
        <w:spacing w:after="0" w:line="600" w:lineRule="auto"/>
        <w:rPr>
          <w:rFonts w:ascii="Times New Roman" w:hAnsi="Times New Roman" w:cs="Times New Roman"/>
          <w:sz w:val="24"/>
          <w:szCs w:val="24"/>
        </w:rPr>
      </w:pPr>
    </w:p>
    <w:sectPr w:rsidR="007A137A"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88DC40" w16cid:durableId="218EBC6D"/>
  <w16cid:commentId w16cid:paraId="6B08A88E" w16cid:durableId="218EBC7E"/>
  <w16cid:commentId w16cid:paraId="16654F99" w16cid:durableId="218EBBE2"/>
  <w16cid:commentId w16cid:paraId="513C5E4E" w16cid:durableId="218EBC94"/>
  <w16cid:commentId w16cid:paraId="12DB24CF" w16cid:durableId="218EBCAA"/>
  <w16cid:commentId w16cid:paraId="12F852CC" w16cid:durableId="218EBBF4"/>
  <w16cid:commentId w16cid:paraId="4DEC3B8B" w16cid:durableId="218EBC06"/>
  <w16cid:commentId w16cid:paraId="6AC53CF9" w16cid:durableId="218EBCC3"/>
  <w16cid:commentId w16cid:paraId="2AA34F13" w16cid:durableId="218EBCDC"/>
  <w16cid:commentId w16cid:paraId="11167F36" w16cid:durableId="218EBC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FE0F1" w14:textId="77777777" w:rsidR="003E2D1C" w:rsidRDefault="003E2D1C">
      <w:pPr>
        <w:spacing w:after="0" w:line="240" w:lineRule="auto"/>
      </w:pPr>
      <w:r>
        <w:separator/>
      </w:r>
    </w:p>
  </w:endnote>
  <w:endnote w:type="continuationSeparator" w:id="0">
    <w:p w14:paraId="43D110D6" w14:textId="77777777" w:rsidR="003E2D1C" w:rsidRDefault="003E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4C266" w14:textId="77777777" w:rsidR="003E2D1C" w:rsidRDefault="003E2D1C">
      <w:pPr>
        <w:spacing w:after="0" w:line="240" w:lineRule="auto"/>
      </w:pPr>
      <w:r>
        <w:separator/>
      </w:r>
    </w:p>
  </w:footnote>
  <w:footnote w:type="continuationSeparator" w:id="0">
    <w:p w14:paraId="30A4DC5F" w14:textId="77777777" w:rsidR="003E2D1C" w:rsidRDefault="003E2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884E" w14:textId="77777777" w:rsidR="00812E31" w:rsidRPr="00267851" w:rsidRDefault="003102B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325619">
      <w:rPr>
        <w:rFonts w:ascii="Times New Roman" w:hAnsi="Times New Roman" w:cs="Times New Roman"/>
        <w:noProof/>
        <w:sz w:val="24"/>
        <w:szCs w:val="24"/>
      </w:rPr>
      <w:t>13</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19A1" w14:textId="77777777" w:rsidR="00812E31" w:rsidRPr="008B3B75" w:rsidRDefault="003102B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325619">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391FAA"/>
    <w:multiLevelType w:val="hybridMultilevel"/>
    <w:tmpl w:val="768867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69F142"/>
    <w:multiLevelType w:val="hybridMultilevel"/>
    <w:tmpl w:val="BF3061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1D13579"/>
    <w:multiLevelType w:val="hybridMultilevel"/>
    <w:tmpl w:val="4CF6F90A"/>
    <w:lvl w:ilvl="0" w:tplc="7D3CD2CC">
      <w:start w:val="1"/>
      <w:numFmt w:val="bullet"/>
      <w:lvlText w:val=""/>
      <w:lvlJc w:val="left"/>
      <w:pPr>
        <w:ind w:left="720" w:hanging="360"/>
      </w:pPr>
      <w:rPr>
        <w:rFonts w:ascii="Wingdings" w:hAnsi="Wingdings" w:hint="default"/>
      </w:rPr>
    </w:lvl>
    <w:lvl w:ilvl="1" w:tplc="6F324ABA" w:tentative="1">
      <w:start w:val="1"/>
      <w:numFmt w:val="bullet"/>
      <w:lvlText w:val="o"/>
      <w:lvlJc w:val="left"/>
      <w:pPr>
        <w:ind w:left="1440" w:hanging="360"/>
      </w:pPr>
      <w:rPr>
        <w:rFonts w:ascii="Courier New" w:hAnsi="Courier New" w:cs="Courier New" w:hint="default"/>
      </w:rPr>
    </w:lvl>
    <w:lvl w:ilvl="2" w:tplc="3E8E40F6" w:tentative="1">
      <w:start w:val="1"/>
      <w:numFmt w:val="bullet"/>
      <w:lvlText w:val=""/>
      <w:lvlJc w:val="left"/>
      <w:pPr>
        <w:ind w:left="2160" w:hanging="360"/>
      </w:pPr>
      <w:rPr>
        <w:rFonts w:ascii="Wingdings" w:hAnsi="Wingdings" w:hint="default"/>
      </w:rPr>
    </w:lvl>
    <w:lvl w:ilvl="3" w:tplc="85A21AE8" w:tentative="1">
      <w:start w:val="1"/>
      <w:numFmt w:val="bullet"/>
      <w:lvlText w:val=""/>
      <w:lvlJc w:val="left"/>
      <w:pPr>
        <w:ind w:left="2880" w:hanging="360"/>
      </w:pPr>
      <w:rPr>
        <w:rFonts w:ascii="Symbol" w:hAnsi="Symbol" w:hint="default"/>
      </w:rPr>
    </w:lvl>
    <w:lvl w:ilvl="4" w:tplc="8A5C7890" w:tentative="1">
      <w:start w:val="1"/>
      <w:numFmt w:val="bullet"/>
      <w:lvlText w:val="o"/>
      <w:lvlJc w:val="left"/>
      <w:pPr>
        <w:ind w:left="3600" w:hanging="360"/>
      </w:pPr>
      <w:rPr>
        <w:rFonts w:ascii="Courier New" w:hAnsi="Courier New" w:cs="Courier New" w:hint="default"/>
      </w:rPr>
    </w:lvl>
    <w:lvl w:ilvl="5" w:tplc="A65ED558" w:tentative="1">
      <w:start w:val="1"/>
      <w:numFmt w:val="bullet"/>
      <w:lvlText w:val=""/>
      <w:lvlJc w:val="left"/>
      <w:pPr>
        <w:ind w:left="4320" w:hanging="360"/>
      </w:pPr>
      <w:rPr>
        <w:rFonts w:ascii="Wingdings" w:hAnsi="Wingdings" w:hint="default"/>
      </w:rPr>
    </w:lvl>
    <w:lvl w:ilvl="6" w:tplc="23389384" w:tentative="1">
      <w:start w:val="1"/>
      <w:numFmt w:val="bullet"/>
      <w:lvlText w:val=""/>
      <w:lvlJc w:val="left"/>
      <w:pPr>
        <w:ind w:left="5040" w:hanging="360"/>
      </w:pPr>
      <w:rPr>
        <w:rFonts w:ascii="Symbol" w:hAnsi="Symbol" w:hint="default"/>
      </w:rPr>
    </w:lvl>
    <w:lvl w:ilvl="7" w:tplc="CF707CC2" w:tentative="1">
      <w:start w:val="1"/>
      <w:numFmt w:val="bullet"/>
      <w:lvlText w:val="o"/>
      <w:lvlJc w:val="left"/>
      <w:pPr>
        <w:ind w:left="5760" w:hanging="360"/>
      </w:pPr>
      <w:rPr>
        <w:rFonts w:ascii="Courier New" w:hAnsi="Courier New" w:cs="Courier New" w:hint="default"/>
      </w:rPr>
    </w:lvl>
    <w:lvl w:ilvl="8" w:tplc="AE92A83A" w:tentative="1">
      <w:start w:val="1"/>
      <w:numFmt w:val="bullet"/>
      <w:lvlText w:val=""/>
      <w:lvlJc w:val="left"/>
      <w:pPr>
        <w:ind w:left="6480" w:hanging="360"/>
      </w:pPr>
      <w:rPr>
        <w:rFonts w:ascii="Wingdings" w:hAnsi="Wingdings" w:hint="default"/>
      </w:rPr>
    </w:lvl>
  </w:abstractNum>
  <w:abstractNum w:abstractNumId="3">
    <w:nsid w:val="58A74BE9"/>
    <w:multiLevelType w:val="hybridMultilevel"/>
    <w:tmpl w:val="D904F37E"/>
    <w:lvl w:ilvl="0" w:tplc="4E3E0764">
      <w:start w:val="1"/>
      <w:numFmt w:val="bullet"/>
      <w:lvlText w:val=""/>
      <w:lvlJc w:val="left"/>
      <w:pPr>
        <w:ind w:left="720" w:hanging="360"/>
      </w:pPr>
      <w:rPr>
        <w:rFonts w:ascii="Wingdings" w:hAnsi="Wingdings" w:hint="default"/>
      </w:rPr>
    </w:lvl>
    <w:lvl w:ilvl="1" w:tplc="DC64A4F2" w:tentative="1">
      <w:start w:val="1"/>
      <w:numFmt w:val="bullet"/>
      <w:lvlText w:val="o"/>
      <w:lvlJc w:val="left"/>
      <w:pPr>
        <w:ind w:left="1440" w:hanging="360"/>
      </w:pPr>
      <w:rPr>
        <w:rFonts w:ascii="Courier New" w:hAnsi="Courier New" w:cs="Courier New" w:hint="default"/>
      </w:rPr>
    </w:lvl>
    <w:lvl w:ilvl="2" w:tplc="882C7D42" w:tentative="1">
      <w:start w:val="1"/>
      <w:numFmt w:val="bullet"/>
      <w:lvlText w:val=""/>
      <w:lvlJc w:val="left"/>
      <w:pPr>
        <w:ind w:left="2160" w:hanging="360"/>
      </w:pPr>
      <w:rPr>
        <w:rFonts w:ascii="Wingdings" w:hAnsi="Wingdings" w:hint="default"/>
      </w:rPr>
    </w:lvl>
    <w:lvl w:ilvl="3" w:tplc="D7626270" w:tentative="1">
      <w:start w:val="1"/>
      <w:numFmt w:val="bullet"/>
      <w:lvlText w:val=""/>
      <w:lvlJc w:val="left"/>
      <w:pPr>
        <w:ind w:left="2880" w:hanging="360"/>
      </w:pPr>
      <w:rPr>
        <w:rFonts w:ascii="Symbol" w:hAnsi="Symbol" w:hint="default"/>
      </w:rPr>
    </w:lvl>
    <w:lvl w:ilvl="4" w:tplc="CE646E8C" w:tentative="1">
      <w:start w:val="1"/>
      <w:numFmt w:val="bullet"/>
      <w:lvlText w:val="o"/>
      <w:lvlJc w:val="left"/>
      <w:pPr>
        <w:ind w:left="3600" w:hanging="360"/>
      </w:pPr>
      <w:rPr>
        <w:rFonts w:ascii="Courier New" w:hAnsi="Courier New" w:cs="Courier New" w:hint="default"/>
      </w:rPr>
    </w:lvl>
    <w:lvl w:ilvl="5" w:tplc="87C27FBA" w:tentative="1">
      <w:start w:val="1"/>
      <w:numFmt w:val="bullet"/>
      <w:lvlText w:val=""/>
      <w:lvlJc w:val="left"/>
      <w:pPr>
        <w:ind w:left="4320" w:hanging="360"/>
      </w:pPr>
      <w:rPr>
        <w:rFonts w:ascii="Wingdings" w:hAnsi="Wingdings" w:hint="default"/>
      </w:rPr>
    </w:lvl>
    <w:lvl w:ilvl="6" w:tplc="9B7440B4" w:tentative="1">
      <w:start w:val="1"/>
      <w:numFmt w:val="bullet"/>
      <w:lvlText w:val=""/>
      <w:lvlJc w:val="left"/>
      <w:pPr>
        <w:ind w:left="5040" w:hanging="360"/>
      </w:pPr>
      <w:rPr>
        <w:rFonts w:ascii="Symbol" w:hAnsi="Symbol" w:hint="default"/>
      </w:rPr>
    </w:lvl>
    <w:lvl w:ilvl="7" w:tplc="9EB64632" w:tentative="1">
      <w:start w:val="1"/>
      <w:numFmt w:val="bullet"/>
      <w:lvlText w:val="o"/>
      <w:lvlJc w:val="left"/>
      <w:pPr>
        <w:ind w:left="5760" w:hanging="360"/>
      </w:pPr>
      <w:rPr>
        <w:rFonts w:ascii="Courier New" w:hAnsi="Courier New" w:cs="Courier New" w:hint="default"/>
      </w:rPr>
    </w:lvl>
    <w:lvl w:ilvl="8" w:tplc="57D280B4" w:tentative="1">
      <w:start w:val="1"/>
      <w:numFmt w:val="bullet"/>
      <w:lvlText w:val=""/>
      <w:lvlJc w:val="left"/>
      <w:pPr>
        <w:ind w:left="6480" w:hanging="360"/>
      </w:pPr>
      <w:rPr>
        <w:rFonts w:ascii="Wingdings" w:hAnsi="Wingdings" w:hint="default"/>
      </w:rPr>
    </w:lvl>
  </w:abstractNum>
  <w:abstractNum w:abstractNumId="4">
    <w:nsid w:val="6F112B2D"/>
    <w:multiLevelType w:val="hybridMultilevel"/>
    <w:tmpl w:val="2C0C1CC6"/>
    <w:lvl w:ilvl="0" w:tplc="73A023EA">
      <w:start w:val="1"/>
      <w:numFmt w:val="bullet"/>
      <w:lvlText w:val=""/>
      <w:lvlJc w:val="left"/>
      <w:pPr>
        <w:ind w:left="720" w:hanging="360"/>
      </w:pPr>
      <w:rPr>
        <w:rFonts w:ascii="Symbol" w:hAnsi="Symbol" w:hint="default"/>
      </w:rPr>
    </w:lvl>
    <w:lvl w:ilvl="1" w:tplc="0E729576" w:tentative="1">
      <w:start w:val="1"/>
      <w:numFmt w:val="bullet"/>
      <w:lvlText w:val="o"/>
      <w:lvlJc w:val="left"/>
      <w:pPr>
        <w:ind w:left="1440" w:hanging="360"/>
      </w:pPr>
      <w:rPr>
        <w:rFonts w:ascii="Courier New" w:hAnsi="Courier New" w:cs="Courier New" w:hint="default"/>
      </w:rPr>
    </w:lvl>
    <w:lvl w:ilvl="2" w:tplc="36EC4488" w:tentative="1">
      <w:start w:val="1"/>
      <w:numFmt w:val="bullet"/>
      <w:lvlText w:val=""/>
      <w:lvlJc w:val="left"/>
      <w:pPr>
        <w:ind w:left="2160" w:hanging="360"/>
      </w:pPr>
      <w:rPr>
        <w:rFonts w:ascii="Wingdings" w:hAnsi="Wingdings" w:hint="default"/>
      </w:rPr>
    </w:lvl>
    <w:lvl w:ilvl="3" w:tplc="A052EE60" w:tentative="1">
      <w:start w:val="1"/>
      <w:numFmt w:val="bullet"/>
      <w:lvlText w:val=""/>
      <w:lvlJc w:val="left"/>
      <w:pPr>
        <w:ind w:left="2880" w:hanging="360"/>
      </w:pPr>
      <w:rPr>
        <w:rFonts w:ascii="Symbol" w:hAnsi="Symbol" w:hint="default"/>
      </w:rPr>
    </w:lvl>
    <w:lvl w:ilvl="4" w:tplc="6A6E60AE" w:tentative="1">
      <w:start w:val="1"/>
      <w:numFmt w:val="bullet"/>
      <w:lvlText w:val="o"/>
      <w:lvlJc w:val="left"/>
      <w:pPr>
        <w:ind w:left="3600" w:hanging="360"/>
      </w:pPr>
      <w:rPr>
        <w:rFonts w:ascii="Courier New" w:hAnsi="Courier New" w:cs="Courier New" w:hint="default"/>
      </w:rPr>
    </w:lvl>
    <w:lvl w:ilvl="5" w:tplc="57FA66E6" w:tentative="1">
      <w:start w:val="1"/>
      <w:numFmt w:val="bullet"/>
      <w:lvlText w:val=""/>
      <w:lvlJc w:val="left"/>
      <w:pPr>
        <w:ind w:left="4320" w:hanging="360"/>
      </w:pPr>
      <w:rPr>
        <w:rFonts w:ascii="Wingdings" w:hAnsi="Wingdings" w:hint="default"/>
      </w:rPr>
    </w:lvl>
    <w:lvl w:ilvl="6" w:tplc="157CA744" w:tentative="1">
      <w:start w:val="1"/>
      <w:numFmt w:val="bullet"/>
      <w:lvlText w:val=""/>
      <w:lvlJc w:val="left"/>
      <w:pPr>
        <w:ind w:left="5040" w:hanging="360"/>
      </w:pPr>
      <w:rPr>
        <w:rFonts w:ascii="Symbol" w:hAnsi="Symbol" w:hint="default"/>
      </w:rPr>
    </w:lvl>
    <w:lvl w:ilvl="7" w:tplc="6B168748" w:tentative="1">
      <w:start w:val="1"/>
      <w:numFmt w:val="bullet"/>
      <w:lvlText w:val="o"/>
      <w:lvlJc w:val="left"/>
      <w:pPr>
        <w:ind w:left="5760" w:hanging="360"/>
      </w:pPr>
      <w:rPr>
        <w:rFonts w:ascii="Courier New" w:hAnsi="Courier New" w:cs="Courier New" w:hint="default"/>
      </w:rPr>
    </w:lvl>
    <w:lvl w:ilvl="8" w:tplc="67A48A90"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MDQ2NzYyNbMwMjZU0lEKTi0uzszPAykwrAUAr2Es7SwAAAA="/>
  </w:docVars>
  <w:rsids>
    <w:rsidRoot w:val="0008177B"/>
    <w:rsid w:val="000016BF"/>
    <w:rsid w:val="0001446F"/>
    <w:rsid w:val="00017B33"/>
    <w:rsid w:val="00024ABE"/>
    <w:rsid w:val="00045F89"/>
    <w:rsid w:val="000521D1"/>
    <w:rsid w:val="0006661A"/>
    <w:rsid w:val="00073E20"/>
    <w:rsid w:val="00076391"/>
    <w:rsid w:val="0008177B"/>
    <w:rsid w:val="000850B9"/>
    <w:rsid w:val="00086FDE"/>
    <w:rsid w:val="00087F42"/>
    <w:rsid w:val="000B30C1"/>
    <w:rsid w:val="000E6550"/>
    <w:rsid w:val="000F688A"/>
    <w:rsid w:val="00102F66"/>
    <w:rsid w:val="00130D8D"/>
    <w:rsid w:val="00140D85"/>
    <w:rsid w:val="00141074"/>
    <w:rsid w:val="001454DA"/>
    <w:rsid w:val="00187C02"/>
    <w:rsid w:val="001A7A77"/>
    <w:rsid w:val="00214684"/>
    <w:rsid w:val="00231935"/>
    <w:rsid w:val="0023736C"/>
    <w:rsid w:val="00246040"/>
    <w:rsid w:val="00254B16"/>
    <w:rsid w:val="00267851"/>
    <w:rsid w:val="00271F3A"/>
    <w:rsid w:val="002777E7"/>
    <w:rsid w:val="00287AB3"/>
    <w:rsid w:val="002906D2"/>
    <w:rsid w:val="0029629E"/>
    <w:rsid w:val="002C01EB"/>
    <w:rsid w:val="002C6B84"/>
    <w:rsid w:val="002C7692"/>
    <w:rsid w:val="002E020E"/>
    <w:rsid w:val="003102B4"/>
    <w:rsid w:val="00325619"/>
    <w:rsid w:val="00337BF9"/>
    <w:rsid w:val="00367FE4"/>
    <w:rsid w:val="00374CDB"/>
    <w:rsid w:val="0037718A"/>
    <w:rsid w:val="00392964"/>
    <w:rsid w:val="0039465B"/>
    <w:rsid w:val="003966DA"/>
    <w:rsid w:val="003B26BE"/>
    <w:rsid w:val="003C2B45"/>
    <w:rsid w:val="003C6D31"/>
    <w:rsid w:val="003D7964"/>
    <w:rsid w:val="003E2D1C"/>
    <w:rsid w:val="004049F6"/>
    <w:rsid w:val="00404CF2"/>
    <w:rsid w:val="00412709"/>
    <w:rsid w:val="004154D1"/>
    <w:rsid w:val="00441B10"/>
    <w:rsid w:val="00454631"/>
    <w:rsid w:val="00471063"/>
    <w:rsid w:val="00471F6D"/>
    <w:rsid w:val="00473F69"/>
    <w:rsid w:val="00476877"/>
    <w:rsid w:val="004D32CD"/>
    <w:rsid w:val="004D4892"/>
    <w:rsid w:val="004E456A"/>
    <w:rsid w:val="004F11D7"/>
    <w:rsid w:val="004F3EC5"/>
    <w:rsid w:val="005200F8"/>
    <w:rsid w:val="005213D6"/>
    <w:rsid w:val="00524D9E"/>
    <w:rsid w:val="00527C20"/>
    <w:rsid w:val="00531F1C"/>
    <w:rsid w:val="00550EFD"/>
    <w:rsid w:val="00554583"/>
    <w:rsid w:val="00577285"/>
    <w:rsid w:val="005778E4"/>
    <w:rsid w:val="00593FCD"/>
    <w:rsid w:val="005A16DF"/>
    <w:rsid w:val="005A1A77"/>
    <w:rsid w:val="005B734B"/>
    <w:rsid w:val="005C20F1"/>
    <w:rsid w:val="005C5628"/>
    <w:rsid w:val="005F1F74"/>
    <w:rsid w:val="00623D1F"/>
    <w:rsid w:val="00634E72"/>
    <w:rsid w:val="006F225E"/>
    <w:rsid w:val="007464F9"/>
    <w:rsid w:val="00765309"/>
    <w:rsid w:val="00770FEF"/>
    <w:rsid w:val="007A0C94"/>
    <w:rsid w:val="007A137A"/>
    <w:rsid w:val="007C1C60"/>
    <w:rsid w:val="007C2F54"/>
    <w:rsid w:val="007E4B35"/>
    <w:rsid w:val="007F726E"/>
    <w:rsid w:val="00812A71"/>
    <w:rsid w:val="00812E31"/>
    <w:rsid w:val="008203F6"/>
    <w:rsid w:val="00821817"/>
    <w:rsid w:val="008305AF"/>
    <w:rsid w:val="00850693"/>
    <w:rsid w:val="00860767"/>
    <w:rsid w:val="008A175E"/>
    <w:rsid w:val="008A6D60"/>
    <w:rsid w:val="008B1261"/>
    <w:rsid w:val="008B3B75"/>
    <w:rsid w:val="008D2A1B"/>
    <w:rsid w:val="008E5A71"/>
    <w:rsid w:val="008F0C25"/>
    <w:rsid w:val="0090561C"/>
    <w:rsid w:val="00923802"/>
    <w:rsid w:val="00941495"/>
    <w:rsid w:val="00950E14"/>
    <w:rsid w:val="00966CC5"/>
    <w:rsid w:val="00986F8B"/>
    <w:rsid w:val="00997E30"/>
    <w:rsid w:val="009F5BB9"/>
    <w:rsid w:val="00A13384"/>
    <w:rsid w:val="00A27BBC"/>
    <w:rsid w:val="00A37AE3"/>
    <w:rsid w:val="00A4374D"/>
    <w:rsid w:val="00A61F80"/>
    <w:rsid w:val="00A86DDF"/>
    <w:rsid w:val="00AB6EB4"/>
    <w:rsid w:val="00AC27BB"/>
    <w:rsid w:val="00B052C4"/>
    <w:rsid w:val="00B0585C"/>
    <w:rsid w:val="00B07911"/>
    <w:rsid w:val="00B16B0D"/>
    <w:rsid w:val="00B20BB0"/>
    <w:rsid w:val="00B22BC7"/>
    <w:rsid w:val="00B23010"/>
    <w:rsid w:val="00B353A1"/>
    <w:rsid w:val="00B35F99"/>
    <w:rsid w:val="00B405F9"/>
    <w:rsid w:val="00B73412"/>
    <w:rsid w:val="00BC6300"/>
    <w:rsid w:val="00BF40D1"/>
    <w:rsid w:val="00BF40F5"/>
    <w:rsid w:val="00C06171"/>
    <w:rsid w:val="00C16C91"/>
    <w:rsid w:val="00C1742A"/>
    <w:rsid w:val="00C364A9"/>
    <w:rsid w:val="00C43D8F"/>
    <w:rsid w:val="00C5356B"/>
    <w:rsid w:val="00C5407F"/>
    <w:rsid w:val="00C74D28"/>
    <w:rsid w:val="00C75C92"/>
    <w:rsid w:val="00C8278A"/>
    <w:rsid w:val="00C91686"/>
    <w:rsid w:val="00CA2688"/>
    <w:rsid w:val="00CA55F5"/>
    <w:rsid w:val="00CB4E03"/>
    <w:rsid w:val="00CF0A51"/>
    <w:rsid w:val="00CF214C"/>
    <w:rsid w:val="00D36503"/>
    <w:rsid w:val="00D5076D"/>
    <w:rsid w:val="00D5779E"/>
    <w:rsid w:val="00D74986"/>
    <w:rsid w:val="00D923BB"/>
    <w:rsid w:val="00DA0196"/>
    <w:rsid w:val="00DB4122"/>
    <w:rsid w:val="00DC40FE"/>
    <w:rsid w:val="00DF607F"/>
    <w:rsid w:val="00E15AEA"/>
    <w:rsid w:val="00E164BD"/>
    <w:rsid w:val="00E33E11"/>
    <w:rsid w:val="00E63809"/>
    <w:rsid w:val="00E93DB1"/>
    <w:rsid w:val="00E94FD6"/>
    <w:rsid w:val="00E965D9"/>
    <w:rsid w:val="00EC4FB0"/>
    <w:rsid w:val="00EF1641"/>
    <w:rsid w:val="00F110B2"/>
    <w:rsid w:val="00F41BA6"/>
    <w:rsid w:val="00F42017"/>
    <w:rsid w:val="00F55FC0"/>
    <w:rsid w:val="00F7634F"/>
    <w:rsid w:val="00F865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4009"/>
  <w15:docId w15:val="{102708DD-4758-4C37-BF67-4413AC3A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character" w:styleId="Hyperlink">
    <w:name w:val="Hyperlink"/>
    <w:basedOn w:val="DefaultParagraphFont"/>
    <w:uiPriority w:val="99"/>
    <w:unhideWhenUsed/>
    <w:rsid w:val="007A137A"/>
    <w:rPr>
      <w:color w:val="0000FF" w:themeColor="hyperlink"/>
      <w:u w:val="single"/>
    </w:rPr>
  </w:style>
  <w:style w:type="paragraph" w:styleId="Bibliography">
    <w:name w:val="Bibliography"/>
    <w:basedOn w:val="Normal"/>
    <w:next w:val="Normal"/>
    <w:uiPriority w:val="37"/>
    <w:semiHidden/>
    <w:unhideWhenUsed/>
    <w:rsid w:val="005A16DF"/>
  </w:style>
  <w:style w:type="character" w:styleId="CommentReference">
    <w:name w:val="annotation reference"/>
    <w:basedOn w:val="DefaultParagraphFont"/>
    <w:uiPriority w:val="99"/>
    <w:semiHidden/>
    <w:unhideWhenUsed/>
    <w:rsid w:val="00CB4E03"/>
    <w:rPr>
      <w:sz w:val="16"/>
      <w:szCs w:val="16"/>
    </w:rPr>
  </w:style>
  <w:style w:type="paragraph" w:styleId="CommentText">
    <w:name w:val="annotation text"/>
    <w:basedOn w:val="Normal"/>
    <w:link w:val="CommentTextChar"/>
    <w:uiPriority w:val="99"/>
    <w:semiHidden/>
    <w:unhideWhenUsed/>
    <w:rsid w:val="00CB4E03"/>
    <w:pPr>
      <w:spacing w:line="240" w:lineRule="auto"/>
    </w:pPr>
    <w:rPr>
      <w:sz w:val="20"/>
      <w:szCs w:val="20"/>
    </w:rPr>
  </w:style>
  <w:style w:type="character" w:customStyle="1" w:styleId="CommentTextChar">
    <w:name w:val="Comment Text Char"/>
    <w:basedOn w:val="DefaultParagraphFont"/>
    <w:link w:val="CommentText"/>
    <w:uiPriority w:val="99"/>
    <w:semiHidden/>
    <w:rsid w:val="00CB4E03"/>
    <w:rPr>
      <w:sz w:val="20"/>
      <w:szCs w:val="20"/>
    </w:rPr>
  </w:style>
  <w:style w:type="paragraph" w:styleId="CommentSubject">
    <w:name w:val="annotation subject"/>
    <w:basedOn w:val="CommentText"/>
    <w:next w:val="CommentText"/>
    <w:link w:val="CommentSubjectChar"/>
    <w:uiPriority w:val="99"/>
    <w:semiHidden/>
    <w:unhideWhenUsed/>
    <w:rsid w:val="00CB4E03"/>
    <w:rPr>
      <w:b/>
      <w:bCs/>
    </w:rPr>
  </w:style>
  <w:style w:type="character" w:customStyle="1" w:styleId="CommentSubjectChar">
    <w:name w:val="Comment Subject Char"/>
    <w:basedOn w:val="CommentTextChar"/>
    <w:link w:val="CommentSubject"/>
    <w:uiPriority w:val="99"/>
    <w:semiHidden/>
    <w:rsid w:val="00CB4E03"/>
    <w:rPr>
      <w:b/>
      <w:bCs/>
      <w:sz w:val="20"/>
      <w:szCs w:val="20"/>
    </w:rPr>
  </w:style>
  <w:style w:type="paragraph" w:styleId="BalloonText">
    <w:name w:val="Balloon Text"/>
    <w:basedOn w:val="Normal"/>
    <w:link w:val="BalloonTextChar"/>
    <w:uiPriority w:val="99"/>
    <w:semiHidden/>
    <w:unhideWhenUsed/>
    <w:rsid w:val="00CB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03"/>
    <w:rPr>
      <w:rFonts w:ascii="Segoe UI" w:hAnsi="Segoe UI" w:cs="Segoe UI"/>
      <w:sz w:val="18"/>
      <w:szCs w:val="18"/>
    </w:rPr>
  </w:style>
  <w:style w:type="paragraph" w:customStyle="1" w:styleId="Default">
    <w:name w:val="Default"/>
    <w:rsid w:val="00CB4E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9F23-60B3-4D97-83FC-E6A68FBA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9</cp:revision>
  <dcterms:created xsi:type="dcterms:W3CDTF">2019-12-02T06:32:00Z</dcterms:created>
  <dcterms:modified xsi:type="dcterms:W3CDTF">2019-12-02T07:07:00Z</dcterms:modified>
</cp:coreProperties>
</file>