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2A1A8" w14:textId="77777777" w:rsidR="005B734B" w:rsidRDefault="007517E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38D09E65" w14:textId="77777777" w:rsidR="00923802" w:rsidRDefault="007517E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365965FA" w14:textId="77777777" w:rsidR="00923802" w:rsidRDefault="007517E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1EAA0722" w14:textId="77777777" w:rsidR="00923802" w:rsidRDefault="007517E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7BE0589F" w14:textId="4B6D8F3C" w:rsidR="008B2A86" w:rsidRDefault="007517EC" w:rsidP="008B2A86">
      <w:pPr>
        <w:spacing w:after="0" w:line="480" w:lineRule="auto"/>
        <w:jc w:val="center"/>
        <w:rPr>
          <w:rFonts w:ascii="Times New Roman" w:hAnsi="Times New Roman" w:cs="Times New Roman"/>
          <w:b/>
          <w:sz w:val="24"/>
          <w:szCs w:val="24"/>
        </w:rPr>
      </w:pPr>
      <w:r w:rsidRPr="00C105A9">
        <w:rPr>
          <w:rFonts w:ascii="Times New Roman" w:hAnsi="Times New Roman" w:cs="Times New Roman"/>
          <w:b/>
          <w:sz w:val="24"/>
          <w:szCs w:val="24"/>
        </w:rPr>
        <w:t xml:space="preserve">US Supreme </w:t>
      </w:r>
      <w:r w:rsidR="007D2189">
        <w:rPr>
          <w:rFonts w:ascii="Times New Roman" w:hAnsi="Times New Roman" w:cs="Times New Roman"/>
          <w:b/>
          <w:sz w:val="24"/>
          <w:szCs w:val="24"/>
        </w:rPr>
        <w:t>Court C</w:t>
      </w:r>
      <w:r w:rsidRPr="00C105A9">
        <w:rPr>
          <w:rFonts w:ascii="Times New Roman" w:hAnsi="Times New Roman" w:cs="Times New Roman"/>
          <w:b/>
          <w:sz w:val="24"/>
          <w:szCs w:val="24"/>
        </w:rPr>
        <w:t xml:space="preserve">ase </w:t>
      </w:r>
      <w:proofErr w:type="spellStart"/>
      <w:r w:rsidRPr="00C105A9">
        <w:rPr>
          <w:rFonts w:ascii="Times New Roman" w:hAnsi="Times New Roman" w:cs="Times New Roman"/>
          <w:b/>
          <w:sz w:val="24"/>
          <w:szCs w:val="24"/>
        </w:rPr>
        <w:t>Schall</w:t>
      </w:r>
      <w:proofErr w:type="spellEnd"/>
      <w:r w:rsidRPr="00C105A9">
        <w:rPr>
          <w:rFonts w:ascii="Times New Roman" w:hAnsi="Times New Roman" w:cs="Times New Roman"/>
          <w:b/>
          <w:sz w:val="24"/>
          <w:szCs w:val="24"/>
        </w:rPr>
        <w:t xml:space="preserve"> v. Martin, 467 U.S. 253 (1984)</w:t>
      </w:r>
    </w:p>
    <w:p w14:paraId="7BD92AD9" w14:textId="77777777" w:rsidR="00DB204F" w:rsidRPr="009E2072" w:rsidRDefault="007517EC" w:rsidP="00DB204F">
      <w:pPr>
        <w:spacing w:after="0" w:line="480" w:lineRule="auto"/>
        <w:rPr>
          <w:rFonts w:ascii="Times New Roman" w:hAnsi="Times New Roman" w:cs="Times New Roman"/>
          <w:b/>
          <w:sz w:val="24"/>
          <w:szCs w:val="24"/>
        </w:rPr>
      </w:pPr>
      <w:r w:rsidRPr="009E2072">
        <w:rPr>
          <w:rFonts w:ascii="Times New Roman" w:hAnsi="Times New Roman" w:cs="Times New Roman"/>
          <w:b/>
          <w:sz w:val="24"/>
          <w:szCs w:val="24"/>
        </w:rPr>
        <w:t>Facts</w:t>
      </w:r>
    </w:p>
    <w:p w14:paraId="554DD259" w14:textId="3EE5FDAE" w:rsidR="00474CF2" w:rsidRDefault="007517EC" w:rsidP="00DB204F">
      <w:pPr>
        <w:spacing w:after="0" w:line="480" w:lineRule="auto"/>
        <w:rPr>
          <w:rFonts w:ascii="Times New Roman" w:hAnsi="Times New Roman" w:cs="Times New Roman"/>
          <w:sz w:val="24"/>
          <w:szCs w:val="24"/>
        </w:rPr>
      </w:pPr>
      <w:r>
        <w:rPr>
          <w:rFonts w:ascii="Times New Roman" w:hAnsi="Times New Roman" w:cs="Times New Roman"/>
          <w:sz w:val="24"/>
          <w:szCs w:val="24"/>
        </w:rPr>
        <w:tab/>
        <w:t>On 13</w:t>
      </w:r>
      <w:r w:rsidRPr="00722037">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w:t>
      </w:r>
      <w:r w:rsidR="00717305">
        <w:rPr>
          <w:rFonts w:ascii="Times New Roman" w:hAnsi="Times New Roman" w:cs="Times New Roman"/>
          <w:sz w:val="24"/>
          <w:szCs w:val="24"/>
        </w:rPr>
        <w:t>’</w:t>
      </w:r>
      <w:r>
        <w:rPr>
          <w:rFonts w:ascii="Times New Roman" w:hAnsi="Times New Roman" w:cs="Times New Roman"/>
          <w:sz w:val="24"/>
          <w:szCs w:val="24"/>
        </w:rPr>
        <w:t xml:space="preserve"> 1977, Gregory Martin </w:t>
      </w:r>
      <w:r w:rsidR="009E2072">
        <w:rPr>
          <w:rFonts w:ascii="Times New Roman" w:hAnsi="Times New Roman" w:cs="Times New Roman"/>
          <w:sz w:val="24"/>
          <w:szCs w:val="24"/>
        </w:rPr>
        <w:t>was arrested and charged with criminal possession of a weapon, second-degree assault, and first-degree robbery. He was cha</w:t>
      </w:r>
      <w:r w:rsidR="00717305">
        <w:rPr>
          <w:rFonts w:ascii="Times New Roman" w:hAnsi="Times New Roman" w:cs="Times New Roman"/>
          <w:sz w:val="24"/>
          <w:szCs w:val="24"/>
        </w:rPr>
        <w:t xml:space="preserve">rged due to his action where he </w:t>
      </w:r>
      <w:r w:rsidR="009E2072">
        <w:rPr>
          <w:rFonts w:ascii="Times New Roman" w:hAnsi="Times New Roman" w:cs="Times New Roman"/>
          <w:sz w:val="24"/>
          <w:szCs w:val="24"/>
        </w:rPr>
        <w:t>stole</w:t>
      </w:r>
      <w:r w:rsidR="00717305">
        <w:rPr>
          <w:rFonts w:ascii="Times New Roman" w:hAnsi="Times New Roman" w:cs="Times New Roman"/>
          <w:sz w:val="24"/>
          <w:szCs w:val="24"/>
        </w:rPr>
        <w:t xml:space="preserve"> the</w:t>
      </w:r>
      <w:r w:rsidR="009E2072">
        <w:rPr>
          <w:rFonts w:ascii="Times New Roman" w:hAnsi="Times New Roman" w:cs="Times New Roman"/>
          <w:sz w:val="24"/>
          <w:szCs w:val="24"/>
        </w:rPr>
        <w:t xml:space="preserve"> sneakers and jacket of a guy and hit on his head with gun. Martin was with two other friends </w:t>
      </w:r>
      <w:r w:rsidR="00717305">
        <w:rPr>
          <w:rFonts w:ascii="Times New Roman" w:hAnsi="Times New Roman" w:cs="Times New Roman"/>
          <w:sz w:val="24"/>
          <w:szCs w:val="24"/>
        </w:rPr>
        <w:t xml:space="preserve">and the </w:t>
      </w:r>
      <w:r w:rsidR="009E2072">
        <w:rPr>
          <w:rFonts w:ascii="Times New Roman" w:hAnsi="Times New Roman" w:cs="Times New Roman"/>
          <w:sz w:val="24"/>
          <w:szCs w:val="24"/>
        </w:rPr>
        <w:t>incident occurred at 11:30 PM. When he was arrested, he had a gun with him. When he came within the jurisdiction of New York's Family court, his age was just fourteen. When police investigated the issue, Martin lied about the family and place he was living</w:t>
      </w:r>
      <w:r w:rsidR="00717305">
        <w:rPr>
          <w:rFonts w:ascii="Times New Roman" w:hAnsi="Times New Roman" w:cs="Times New Roman"/>
          <w:sz w:val="24"/>
          <w:szCs w:val="24"/>
        </w:rPr>
        <w:t xml:space="preserve"> in</w:t>
      </w:r>
      <w:r w:rsidR="009E2072">
        <w:rPr>
          <w:rFonts w:ascii="Times New Roman" w:hAnsi="Times New Roman" w:cs="Times New Roman"/>
          <w:sz w:val="24"/>
          <w:szCs w:val="24"/>
        </w:rPr>
        <w:t>. Martin was</w:t>
      </w:r>
      <w:r w:rsidR="00797045">
        <w:rPr>
          <w:rFonts w:ascii="Times New Roman" w:hAnsi="Times New Roman" w:cs="Times New Roman"/>
          <w:sz w:val="24"/>
          <w:szCs w:val="24"/>
        </w:rPr>
        <w:t xml:space="preserve"> arrested overnight</w:t>
      </w:r>
      <w:r w:rsidR="00717305">
        <w:rPr>
          <w:rFonts w:ascii="Times New Roman" w:hAnsi="Times New Roman" w:cs="Times New Roman"/>
          <w:sz w:val="24"/>
          <w:szCs w:val="24"/>
        </w:rPr>
        <w:t>,</w:t>
      </w:r>
      <w:r w:rsidR="00797045">
        <w:rPr>
          <w:rFonts w:ascii="Times New Roman" w:hAnsi="Times New Roman" w:cs="Times New Roman"/>
          <w:sz w:val="24"/>
          <w:szCs w:val="24"/>
        </w:rPr>
        <w:t xml:space="preserve"> consequently. On 14</w:t>
      </w:r>
      <w:r w:rsidR="00797045" w:rsidRPr="00797045">
        <w:rPr>
          <w:rFonts w:ascii="Times New Roman" w:hAnsi="Times New Roman" w:cs="Times New Roman"/>
          <w:sz w:val="24"/>
          <w:szCs w:val="24"/>
          <w:vertAlign w:val="superscript"/>
        </w:rPr>
        <w:t>th</w:t>
      </w:r>
      <w:r w:rsidR="00797045">
        <w:rPr>
          <w:rFonts w:ascii="Times New Roman" w:hAnsi="Times New Roman" w:cs="Times New Roman"/>
          <w:sz w:val="24"/>
          <w:szCs w:val="24"/>
        </w:rPr>
        <w:t xml:space="preserve"> of December</w:t>
      </w:r>
      <w:r w:rsidR="00717305">
        <w:rPr>
          <w:rFonts w:ascii="Times New Roman" w:hAnsi="Times New Roman" w:cs="Times New Roman"/>
          <w:sz w:val="24"/>
          <w:szCs w:val="24"/>
        </w:rPr>
        <w:t>,</w:t>
      </w:r>
      <w:r w:rsidR="00797045">
        <w:rPr>
          <w:rFonts w:ascii="Times New Roman" w:hAnsi="Times New Roman" w:cs="Times New Roman"/>
          <w:sz w:val="24"/>
          <w:szCs w:val="24"/>
        </w:rPr>
        <w:t xml:space="preserve"> Martin appeared in Family Court after a petition of delinq</w:t>
      </w:r>
      <w:r w:rsidR="00FC2DDD">
        <w:rPr>
          <w:rFonts w:ascii="Times New Roman" w:hAnsi="Times New Roman" w:cs="Times New Roman"/>
          <w:sz w:val="24"/>
          <w:szCs w:val="24"/>
        </w:rPr>
        <w:t>uency was filed against him. Martin</w:t>
      </w:r>
      <w:bookmarkStart w:id="0" w:name="_GoBack"/>
      <w:bookmarkEnd w:id="0"/>
      <w:r w:rsidR="00797045">
        <w:rPr>
          <w:rFonts w:ascii="Times New Roman" w:hAnsi="Times New Roman" w:cs="Times New Roman"/>
          <w:sz w:val="24"/>
          <w:szCs w:val="24"/>
        </w:rPr>
        <w:t xml:space="preserve"> grandmother accompanied him in the court. Court detained him under </w:t>
      </w:r>
      <w:r w:rsidR="00797045" w:rsidRPr="00722037">
        <w:rPr>
          <w:rFonts w:ascii="Times New Roman" w:hAnsi="Times New Roman" w:cs="Times New Roman"/>
          <w:sz w:val="24"/>
          <w:szCs w:val="24"/>
        </w:rPr>
        <w:t>§ 320.5(3</w:t>
      </w:r>
      <w:proofErr w:type="gramStart"/>
      <w:r w:rsidR="00797045" w:rsidRPr="00722037">
        <w:rPr>
          <w:rFonts w:ascii="Times New Roman" w:hAnsi="Times New Roman" w:cs="Times New Roman"/>
          <w:sz w:val="24"/>
          <w:szCs w:val="24"/>
        </w:rPr>
        <w:t>)(</w:t>
      </w:r>
      <w:proofErr w:type="gramEnd"/>
      <w:r w:rsidR="00797045" w:rsidRPr="00722037">
        <w:rPr>
          <w:rFonts w:ascii="Times New Roman" w:hAnsi="Times New Roman" w:cs="Times New Roman"/>
          <w:sz w:val="24"/>
          <w:szCs w:val="24"/>
        </w:rPr>
        <w:t>b)</w:t>
      </w:r>
      <w:r w:rsidR="00797045">
        <w:rPr>
          <w:rFonts w:ascii="Times New Roman" w:hAnsi="Times New Roman" w:cs="Times New Roman"/>
          <w:sz w:val="24"/>
          <w:szCs w:val="24"/>
        </w:rPr>
        <w:t xml:space="preserve"> because of various reasons </w:t>
      </w:r>
      <w:r w:rsidR="002265F8">
        <w:rPr>
          <w:rFonts w:ascii="Times New Roman" w:hAnsi="Times New Roman" w:cs="Times New Roman"/>
          <w:sz w:val="24"/>
          <w:szCs w:val="24"/>
        </w:rPr>
        <w:t>such as</w:t>
      </w:r>
      <w:r w:rsidR="00797045">
        <w:rPr>
          <w:rFonts w:ascii="Times New Roman" w:hAnsi="Times New Roman" w:cs="Times New Roman"/>
          <w:sz w:val="24"/>
          <w:szCs w:val="24"/>
        </w:rPr>
        <w:t xml:space="preserve"> </w:t>
      </w:r>
      <w:r w:rsidR="002265F8">
        <w:rPr>
          <w:rFonts w:ascii="Times New Roman" w:hAnsi="Times New Roman" w:cs="Times New Roman"/>
          <w:sz w:val="24"/>
          <w:szCs w:val="24"/>
        </w:rPr>
        <w:t>possession of</w:t>
      </w:r>
      <w:r w:rsidR="00797045">
        <w:rPr>
          <w:rFonts w:ascii="Times New Roman" w:hAnsi="Times New Roman" w:cs="Times New Roman"/>
          <w:sz w:val="24"/>
          <w:szCs w:val="24"/>
        </w:rPr>
        <w:t xml:space="preserve"> gun, he lied about the address, the time when he was arrested, and evidence of lacking supervision. The fact-finding hearing remained pending till 21</w:t>
      </w:r>
      <w:r w:rsidR="00797045" w:rsidRPr="00797045">
        <w:rPr>
          <w:rFonts w:ascii="Times New Roman" w:hAnsi="Times New Roman" w:cs="Times New Roman"/>
          <w:sz w:val="24"/>
          <w:szCs w:val="24"/>
          <w:vertAlign w:val="superscript"/>
        </w:rPr>
        <w:t>st</w:t>
      </w:r>
      <w:r w:rsidR="00797045">
        <w:rPr>
          <w:rFonts w:ascii="Times New Roman" w:hAnsi="Times New Roman" w:cs="Times New Roman"/>
          <w:sz w:val="24"/>
          <w:szCs w:val="24"/>
        </w:rPr>
        <w:t xml:space="preserve"> December 1977. Afterwards, in the U.S district court for the southern district of New York, Martin brought a habeas corpus class action. He argued that </w:t>
      </w:r>
      <w:r w:rsidR="00797045" w:rsidRPr="00722037">
        <w:rPr>
          <w:rFonts w:ascii="Times New Roman" w:hAnsi="Times New Roman" w:cs="Times New Roman"/>
          <w:sz w:val="24"/>
          <w:szCs w:val="24"/>
        </w:rPr>
        <w:t>§ 320.5(3)(b)</w:t>
      </w:r>
      <w:r w:rsidR="00797045">
        <w:rPr>
          <w:rFonts w:ascii="Times New Roman" w:hAnsi="Times New Roman" w:cs="Times New Roman"/>
          <w:sz w:val="24"/>
          <w:szCs w:val="24"/>
        </w:rPr>
        <w:t xml:space="preserve"> declared by the judge violate</w:t>
      </w:r>
      <w:r w:rsidR="00717305">
        <w:rPr>
          <w:rFonts w:ascii="Times New Roman" w:hAnsi="Times New Roman" w:cs="Times New Roman"/>
          <w:sz w:val="24"/>
          <w:szCs w:val="24"/>
        </w:rPr>
        <w:t>s</w:t>
      </w:r>
      <w:r w:rsidR="00797045">
        <w:rPr>
          <w:rFonts w:ascii="Times New Roman" w:hAnsi="Times New Roman" w:cs="Times New Roman"/>
          <w:sz w:val="24"/>
          <w:szCs w:val="24"/>
        </w:rPr>
        <w:t xml:space="preserve"> the equal protection clauses of the fourteenth amendment and it is not constitutional under the due process</w:t>
      </w:r>
      <w:r>
        <w:rPr>
          <w:rFonts w:ascii="Times New Roman" w:hAnsi="Times New Roman" w:cs="Times New Roman"/>
          <w:sz w:val="24"/>
          <w:szCs w:val="24"/>
        </w:rPr>
        <w:t xml:space="preserve"> </w:t>
      </w:r>
      <w:r w:rsidR="00C81BB4">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{"citationID":"tBN4eAhS","properties":{"formattedCitation":"(\\uc0\\u8220{}Schall v. Martin\\uc0\\u8221{})","plainCitation":"(“Schall v. Martin”)","noteIndex":0},"citationItems":[{"id":984,"uris":["http://zotero.org/users/local/rVaVAHaF/items/XTB8I79Z"],"uri":["http://zotero.org/users/local/rVaVAHaF/items/XTB8I79Z"],"itemData":{"id":984,"type":"webpage","title":"Schall v. Martin","container-title":"Oyez","abstract":"Is the pretrial detention of a juvenile delinquent a violation of the right to Due Process as guaranteed in the Fourteenth Amendment if there is a “serious risk” that the juvenile will “commit an act which if committed by an adult would constitute a crime”?","URL":"https://www.oyez.org/cases/1983/82-1248","language":"en","accessed":{"date-parts":[["2019",12,1]]}}}],"schema":"https://github.com/citation-style-language/schema/raw/master/csl-citation.json"} </w:instrText>
      </w:r>
      <w:r w:rsidR="00C81BB4">
        <w:rPr>
          <w:rFonts w:ascii="Times New Roman" w:hAnsi="Times New Roman" w:cs="Times New Roman"/>
          <w:sz w:val="24"/>
          <w:szCs w:val="24"/>
        </w:rPr>
        <w:fldChar w:fldCharType="separate"/>
      </w:r>
      <w:r w:rsidRPr="00474CF2">
        <w:rPr>
          <w:rFonts w:ascii="Times New Roman" w:hAnsi="Times New Roman" w:cs="Times New Roman"/>
          <w:sz w:val="24"/>
          <w:szCs w:val="24"/>
        </w:rPr>
        <w:t>(“Schall v. Martin”)</w:t>
      </w:r>
      <w:r w:rsidR="00C81BB4">
        <w:rPr>
          <w:rFonts w:ascii="Times New Roman" w:hAnsi="Times New Roman" w:cs="Times New Roman"/>
          <w:sz w:val="24"/>
          <w:szCs w:val="24"/>
        </w:rPr>
        <w:fldChar w:fldCharType="end"/>
      </w:r>
      <w:r w:rsidR="00797045">
        <w:rPr>
          <w:rFonts w:ascii="Times New Roman" w:hAnsi="Times New Roman" w:cs="Times New Roman"/>
          <w:sz w:val="24"/>
          <w:szCs w:val="24"/>
        </w:rPr>
        <w:t>.</w:t>
      </w:r>
    </w:p>
    <w:p w14:paraId="258B8291" w14:textId="77777777" w:rsidR="00722037" w:rsidRPr="000A0F1D" w:rsidRDefault="007517EC" w:rsidP="00DB204F">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Pr="000A0F1D">
        <w:rPr>
          <w:rFonts w:ascii="Times New Roman" w:hAnsi="Times New Roman" w:cs="Times New Roman"/>
          <w:b/>
          <w:sz w:val="24"/>
          <w:szCs w:val="24"/>
        </w:rPr>
        <w:t>Procedural History</w:t>
      </w:r>
    </w:p>
    <w:p w14:paraId="741CAD2B" w14:textId="1A37546E" w:rsidR="003015AB" w:rsidRDefault="007517EC" w:rsidP="00DB204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B71FF">
        <w:rPr>
          <w:rFonts w:ascii="Times New Roman" w:hAnsi="Times New Roman" w:cs="Times New Roman"/>
          <w:sz w:val="24"/>
          <w:szCs w:val="24"/>
        </w:rPr>
        <w:t xml:space="preserve">The case remained pending due to which Martin claimed that violation of due process clause has occurred. In addition, it also violates the fourteenth amendment. </w:t>
      </w:r>
      <w:r w:rsidR="000A0F1D">
        <w:rPr>
          <w:rFonts w:ascii="Times New Roman" w:hAnsi="Times New Roman" w:cs="Times New Roman"/>
          <w:sz w:val="24"/>
          <w:szCs w:val="24"/>
        </w:rPr>
        <w:t xml:space="preserve">The equal protection argument was rejected by the district court but the </w:t>
      </w:r>
      <w:r w:rsidR="000A0F1D" w:rsidRPr="00E95BAD">
        <w:rPr>
          <w:rFonts w:ascii="Times New Roman" w:hAnsi="Times New Roman" w:cs="Times New Roman"/>
          <w:sz w:val="24"/>
          <w:szCs w:val="24"/>
        </w:rPr>
        <w:t xml:space="preserve">court held that violation of due </w:t>
      </w:r>
      <w:r w:rsidR="000A0F1D">
        <w:rPr>
          <w:rFonts w:ascii="Times New Roman" w:hAnsi="Times New Roman" w:cs="Times New Roman"/>
          <w:sz w:val="24"/>
          <w:szCs w:val="24"/>
        </w:rPr>
        <w:t xml:space="preserve">process clause occurred. Court also held that under the statute, the release of members from every class </w:t>
      </w:r>
      <w:r w:rsidR="000A0F1D" w:rsidRPr="00E95BAD">
        <w:rPr>
          <w:rFonts w:ascii="Times New Roman" w:hAnsi="Times New Roman" w:cs="Times New Roman"/>
          <w:sz w:val="24"/>
          <w:szCs w:val="24"/>
        </w:rPr>
        <w:t xml:space="preserve">should </w:t>
      </w:r>
      <w:r w:rsidR="00E95BAD">
        <w:rPr>
          <w:rFonts w:ascii="Times New Roman" w:hAnsi="Times New Roman" w:cs="Times New Roman"/>
          <w:sz w:val="24"/>
          <w:szCs w:val="24"/>
        </w:rPr>
        <w:t xml:space="preserve">be </w:t>
      </w:r>
      <w:r w:rsidR="000A0F1D" w:rsidRPr="00E95BAD">
        <w:rPr>
          <w:rFonts w:ascii="Times New Roman" w:hAnsi="Times New Roman" w:cs="Times New Roman"/>
          <w:sz w:val="24"/>
          <w:szCs w:val="24"/>
        </w:rPr>
        <w:t>detain</w:t>
      </w:r>
      <w:r w:rsidR="00E95BAD">
        <w:rPr>
          <w:rFonts w:ascii="Times New Roman" w:hAnsi="Times New Roman" w:cs="Times New Roman"/>
          <w:sz w:val="24"/>
          <w:szCs w:val="24"/>
        </w:rPr>
        <w:t>ed</w:t>
      </w:r>
      <w:r w:rsidR="000A0F1D">
        <w:rPr>
          <w:rFonts w:ascii="Times New Roman" w:hAnsi="Times New Roman" w:cs="Times New Roman"/>
          <w:sz w:val="24"/>
          <w:szCs w:val="24"/>
        </w:rPr>
        <w:t>. Therefore</w:t>
      </w:r>
      <w:r w:rsidR="00717305">
        <w:rPr>
          <w:rFonts w:ascii="Times New Roman" w:hAnsi="Times New Roman" w:cs="Times New Roman"/>
          <w:sz w:val="24"/>
          <w:szCs w:val="24"/>
        </w:rPr>
        <w:t>, the</w:t>
      </w:r>
      <w:r w:rsidR="000A0F1D">
        <w:rPr>
          <w:rFonts w:ascii="Times New Roman" w:hAnsi="Times New Roman" w:cs="Times New Roman"/>
          <w:sz w:val="24"/>
          <w:szCs w:val="24"/>
        </w:rPr>
        <w:t xml:space="preserve"> U.S state court of appeals for the </w:t>
      </w:r>
      <w:r w:rsidR="000A0F1D" w:rsidRPr="00E95BAD">
        <w:rPr>
          <w:rFonts w:ascii="Times New Roman" w:hAnsi="Times New Roman" w:cs="Times New Roman"/>
          <w:sz w:val="24"/>
          <w:szCs w:val="24"/>
        </w:rPr>
        <w:t>second circuit asserted</w:t>
      </w:r>
      <w:r w:rsidR="00474CF2">
        <w:rPr>
          <w:rFonts w:ascii="Times New Roman" w:hAnsi="Times New Roman" w:cs="Times New Roman"/>
          <w:sz w:val="24"/>
          <w:szCs w:val="24"/>
        </w:rPr>
        <w:t xml:space="preserve"> </w:t>
      </w:r>
      <w:r w:rsidR="00C81BB4">
        <w:rPr>
          <w:rFonts w:ascii="Times New Roman" w:hAnsi="Times New Roman" w:cs="Times New Roman"/>
          <w:sz w:val="24"/>
          <w:szCs w:val="24"/>
        </w:rPr>
        <w:fldChar w:fldCharType="begin"/>
      </w:r>
      <w:r w:rsidR="00474CF2">
        <w:rPr>
          <w:rFonts w:ascii="Times New Roman" w:hAnsi="Times New Roman" w:cs="Times New Roman"/>
          <w:sz w:val="24"/>
          <w:szCs w:val="24"/>
        </w:rPr>
        <w:instrText xml:space="preserve"> ADDIN ZOTERO_ITEM CSL_CITATION {"citationID":"UabLk0ow","properties":{"formattedCitation":"({\\i{}Viewcontent.Pdf})","plainCitation":"(Viewcontent.Pdf)","noteIndex":0},"citationItems":[{"id":988,"uris":["http://zotero.org/users/local/rVaVAHaF/items/RJVA3YLW"],"uri":["http://zotero.org/users/local/rVaVAHaF/items/RJVA3YLW"],"itemData":{"id":988,"type":"article","title":"viewcontent.pdf","URL":"https://scholarlycommons.law.wlu.edu/cgi/viewcontent.cgi?article=1661&amp;context=casefiles","accessed":{"date-parts":[["2019",12,1]]}}}],"schema":"https://github.com/citation-style-language/schema/raw/master/csl-citation.json"} </w:instrText>
      </w:r>
      <w:r w:rsidR="00C81BB4">
        <w:rPr>
          <w:rFonts w:ascii="Times New Roman" w:hAnsi="Times New Roman" w:cs="Times New Roman"/>
          <w:sz w:val="24"/>
          <w:szCs w:val="24"/>
        </w:rPr>
        <w:fldChar w:fldCharType="separate"/>
      </w:r>
      <w:r w:rsidR="00474CF2" w:rsidRPr="00474CF2">
        <w:rPr>
          <w:rFonts w:ascii="Times New Roman" w:hAnsi="Times New Roman" w:cs="Times New Roman"/>
          <w:sz w:val="24"/>
          <w:szCs w:val="24"/>
        </w:rPr>
        <w:t>(</w:t>
      </w:r>
      <w:r w:rsidR="00474CF2" w:rsidRPr="00474CF2">
        <w:rPr>
          <w:rFonts w:ascii="Times New Roman" w:hAnsi="Times New Roman" w:cs="Times New Roman"/>
          <w:i/>
          <w:iCs/>
          <w:sz w:val="24"/>
          <w:szCs w:val="24"/>
        </w:rPr>
        <w:t>Viewcontent.Pdf</w:t>
      </w:r>
      <w:r w:rsidR="00474CF2" w:rsidRPr="00474CF2">
        <w:rPr>
          <w:rFonts w:ascii="Times New Roman" w:hAnsi="Times New Roman" w:cs="Times New Roman"/>
          <w:sz w:val="24"/>
          <w:szCs w:val="24"/>
        </w:rPr>
        <w:t>)</w:t>
      </w:r>
      <w:r w:rsidR="00C81BB4">
        <w:rPr>
          <w:rFonts w:ascii="Times New Roman" w:hAnsi="Times New Roman" w:cs="Times New Roman"/>
          <w:sz w:val="24"/>
          <w:szCs w:val="24"/>
        </w:rPr>
        <w:fldChar w:fldCharType="end"/>
      </w:r>
      <w:r w:rsidR="000A0F1D">
        <w:rPr>
          <w:rFonts w:ascii="Times New Roman" w:hAnsi="Times New Roman" w:cs="Times New Roman"/>
          <w:sz w:val="24"/>
          <w:szCs w:val="24"/>
        </w:rPr>
        <w:t>.</w:t>
      </w:r>
    </w:p>
    <w:p w14:paraId="0B2C492E" w14:textId="77777777" w:rsidR="00722037" w:rsidRPr="003015AB" w:rsidRDefault="007517EC" w:rsidP="00DB204F">
      <w:pPr>
        <w:spacing w:after="0" w:line="480" w:lineRule="auto"/>
        <w:rPr>
          <w:rFonts w:ascii="Times New Roman" w:hAnsi="Times New Roman" w:cs="Times New Roman"/>
          <w:b/>
          <w:sz w:val="24"/>
          <w:szCs w:val="24"/>
        </w:rPr>
      </w:pPr>
      <w:r w:rsidRPr="003015AB">
        <w:rPr>
          <w:rFonts w:ascii="Times New Roman" w:hAnsi="Times New Roman" w:cs="Times New Roman"/>
          <w:b/>
          <w:sz w:val="24"/>
          <w:szCs w:val="24"/>
        </w:rPr>
        <w:t>Issue</w:t>
      </w:r>
    </w:p>
    <w:p w14:paraId="3D00153F" w14:textId="77777777" w:rsidR="00722037" w:rsidRDefault="007517EC" w:rsidP="00DB20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Pr="00E95BAD">
        <w:rPr>
          <w:rFonts w:ascii="Times New Roman" w:hAnsi="Times New Roman" w:cs="Times New Roman"/>
          <w:sz w:val="24"/>
          <w:szCs w:val="24"/>
        </w:rPr>
        <w:t>the constitution whether § 320.5(3</w:t>
      </w:r>
      <w:proofErr w:type="gramStart"/>
      <w:r w:rsidRPr="00E95BAD">
        <w:rPr>
          <w:rFonts w:ascii="Times New Roman" w:hAnsi="Times New Roman" w:cs="Times New Roman"/>
          <w:sz w:val="24"/>
          <w:szCs w:val="24"/>
        </w:rPr>
        <w:t>)(</w:t>
      </w:r>
      <w:proofErr w:type="gramEnd"/>
      <w:r w:rsidRPr="00E95BAD">
        <w:rPr>
          <w:rFonts w:ascii="Times New Roman" w:hAnsi="Times New Roman" w:cs="Times New Roman"/>
          <w:sz w:val="24"/>
          <w:szCs w:val="24"/>
        </w:rPr>
        <w:t>b) violated the due process</w:t>
      </w:r>
      <w:r>
        <w:rPr>
          <w:rFonts w:ascii="Times New Roman" w:hAnsi="Times New Roman" w:cs="Times New Roman"/>
          <w:sz w:val="24"/>
          <w:szCs w:val="24"/>
        </w:rPr>
        <w:t xml:space="preserve"> clause?</w:t>
      </w:r>
    </w:p>
    <w:p w14:paraId="473BD9D1" w14:textId="77777777" w:rsidR="00722037" w:rsidRPr="003015AB" w:rsidRDefault="007517EC" w:rsidP="00DB204F">
      <w:pPr>
        <w:spacing w:after="0" w:line="480" w:lineRule="auto"/>
        <w:rPr>
          <w:rFonts w:ascii="Times New Roman" w:hAnsi="Times New Roman" w:cs="Times New Roman"/>
          <w:b/>
          <w:sz w:val="24"/>
          <w:szCs w:val="24"/>
        </w:rPr>
      </w:pPr>
      <w:r w:rsidRPr="003015AB">
        <w:rPr>
          <w:rFonts w:ascii="Times New Roman" w:hAnsi="Times New Roman" w:cs="Times New Roman"/>
          <w:b/>
          <w:sz w:val="24"/>
          <w:szCs w:val="24"/>
        </w:rPr>
        <w:t>Rule</w:t>
      </w:r>
    </w:p>
    <w:p w14:paraId="5E200F26" w14:textId="77777777" w:rsidR="00722037" w:rsidRDefault="007517EC" w:rsidP="00DB204F">
      <w:pPr>
        <w:spacing w:after="0" w:line="480" w:lineRule="auto"/>
        <w:rPr>
          <w:rFonts w:ascii="Times New Roman" w:hAnsi="Times New Roman" w:cs="Times New Roman"/>
          <w:sz w:val="24"/>
          <w:szCs w:val="24"/>
        </w:rPr>
      </w:pPr>
      <w:r>
        <w:rPr>
          <w:rFonts w:ascii="Times New Roman" w:hAnsi="Times New Roman" w:cs="Times New Roman"/>
          <w:sz w:val="24"/>
          <w:szCs w:val="24"/>
        </w:rPr>
        <w:tab/>
        <w:t>In Juvenile proceedings, the due process clause is applicable.</w:t>
      </w:r>
    </w:p>
    <w:p w14:paraId="0EF2180C" w14:textId="77777777" w:rsidR="00722037" w:rsidRPr="00CD54E4" w:rsidRDefault="007517EC" w:rsidP="00DB204F">
      <w:pPr>
        <w:spacing w:after="0" w:line="480" w:lineRule="auto"/>
        <w:rPr>
          <w:rFonts w:ascii="Times New Roman" w:hAnsi="Times New Roman" w:cs="Times New Roman"/>
          <w:b/>
          <w:sz w:val="24"/>
          <w:szCs w:val="24"/>
        </w:rPr>
      </w:pPr>
      <w:r w:rsidRPr="00CD54E4">
        <w:rPr>
          <w:rFonts w:ascii="Times New Roman" w:hAnsi="Times New Roman" w:cs="Times New Roman"/>
          <w:b/>
          <w:sz w:val="24"/>
          <w:szCs w:val="24"/>
        </w:rPr>
        <w:t>Analysis</w:t>
      </w:r>
    </w:p>
    <w:p w14:paraId="789145C5" w14:textId="71586922" w:rsidR="00176F55" w:rsidRDefault="007517EC" w:rsidP="00DB204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D54E4">
        <w:rPr>
          <w:rFonts w:ascii="Times New Roman" w:hAnsi="Times New Roman" w:cs="Times New Roman"/>
          <w:sz w:val="24"/>
          <w:szCs w:val="24"/>
        </w:rPr>
        <w:t>The answer was "No". Writing for a 6-3 majority</w:t>
      </w:r>
      <w:r w:rsidR="00717305">
        <w:rPr>
          <w:rFonts w:ascii="Times New Roman" w:hAnsi="Times New Roman" w:cs="Times New Roman"/>
          <w:sz w:val="24"/>
          <w:szCs w:val="24"/>
        </w:rPr>
        <w:t>,</w:t>
      </w:r>
      <w:r w:rsidR="00CD54E4">
        <w:rPr>
          <w:rFonts w:ascii="Times New Roman" w:hAnsi="Times New Roman" w:cs="Times New Roman"/>
          <w:sz w:val="24"/>
          <w:szCs w:val="24"/>
        </w:rPr>
        <w:t xml:space="preserve"> </w:t>
      </w:r>
      <w:r w:rsidR="00717305">
        <w:rPr>
          <w:rFonts w:ascii="Times New Roman" w:hAnsi="Times New Roman" w:cs="Times New Roman"/>
          <w:sz w:val="24"/>
          <w:szCs w:val="24"/>
        </w:rPr>
        <w:t>Justice</w:t>
      </w:r>
      <w:r w:rsidR="00CD54E4">
        <w:rPr>
          <w:rFonts w:ascii="Times New Roman" w:hAnsi="Times New Roman" w:cs="Times New Roman"/>
          <w:sz w:val="24"/>
          <w:szCs w:val="24"/>
        </w:rPr>
        <w:t xml:space="preserve"> William H. Rehnquist held </w:t>
      </w:r>
      <w:r w:rsidR="002265F8">
        <w:rPr>
          <w:rFonts w:ascii="Times New Roman" w:hAnsi="Times New Roman" w:cs="Times New Roman"/>
          <w:sz w:val="24"/>
          <w:szCs w:val="24"/>
        </w:rPr>
        <w:t xml:space="preserve">that </w:t>
      </w:r>
      <w:r w:rsidR="00CD54E4">
        <w:rPr>
          <w:rFonts w:ascii="Times New Roman" w:hAnsi="Times New Roman" w:cs="Times New Roman"/>
          <w:sz w:val="24"/>
          <w:szCs w:val="24"/>
        </w:rPr>
        <w:t>no violation of the right of due process occurred because of detention of juveniles before trial. While, the state has the responsibility of safety for civilians</w:t>
      </w:r>
      <w:r w:rsidR="00717305">
        <w:rPr>
          <w:rFonts w:ascii="Times New Roman" w:hAnsi="Times New Roman" w:cs="Times New Roman"/>
          <w:sz w:val="24"/>
          <w:szCs w:val="24"/>
        </w:rPr>
        <w:t>,</w:t>
      </w:r>
      <w:r w:rsidR="00CD54E4">
        <w:rPr>
          <w:rFonts w:ascii="Times New Roman" w:hAnsi="Times New Roman" w:cs="Times New Roman"/>
          <w:sz w:val="24"/>
          <w:szCs w:val="24"/>
        </w:rPr>
        <w:t xml:space="preserve"> therefore, pretrial detention play</w:t>
      </w:r>
      <w:r w:rsidR="00717305">
        <w:rPr>
          <w:rFonts w:ascii="Times New Roman" w:hAnsi="Times New Roman" w:cs="Times New Roman"/>
          <w:sz w:val="24"/>
          <w:szCs w:val="24"/>
        </w:rPr>
        <w:t>s</w:t>
      </w:r>
      <w:r w:rsidR="00CD54E4">
        <w:rPr>
          <w:rFonts w:ascii="Times New Roman" w:hAnsi="Times New Roman" w:cs="Times New Roman"/>
          <w:sz w:val="24"/>
          <w:szCs w:val="24"/>
        </w:rPr>
        <w:t xml:space="preserve"> a role in helping the state to protect people from potential psychological and physical harm along with the potential crime. </w:t>
      </w:r>
      <w:r w:rsidR="002441ED">
        <w:rPr>
          <w:rFonts w:ascii="Times New Roman" w:hAnsi="Times New Roman" w:cs="Times New Roman"/>
          <w:sz w:val="24"/>
          <w:szCs w:val="24"/>
        </w:rPr>
        <w:t xml:space="preserve">The issue was dissented by Justice Thurgood Marshall and he held that </w:t>
      </w:r>
      <w:r w:rsidR="002441ED" w:rsidRPr="002441ED">
        <w:rPr>
          <w:rFonts w:ascii="Times New Roman" w:hAnsi="Times New Roman" w:cs="Times New Roman"/>
          <w:sz w:val="24"/>
          <w:szCs w:val="24"/>
        </w:rPr>
        <w:t xml:space="preserve">the standard of "genuine hazard" was excessively unclear and effectively </w:t>
      </w:r>
      <w:r w:rsidR="002441ED">
        <w:rPr>
          <w:rFonts w:ascii="Times New Roman" w:hAnsi="Times New Roman" w:cs="Times New Roman"/>
          <w:sz w:val="24"/>
          <w:szCs w:val="24"/>
        </w:rPr>
        <w:t>satisfied</w:t>
      </w:r>
      <w:r w:rsidR="002441ED" w:rsidRPr="002441ED">
        <w:rPr>
          <w:rFonts w:ascii="Times New Roman" w:hAnsi="Times New Roman" w:cs="Times New Roman"/>
          <w:sz w:val="24"/>
          <w:szCs w:val="24"/>
        </w:rPr>
        <w:t xml:space="preserve"> given the restricted </w:t>
      </w:r>
      <w:r w:rsidR="002441ED">
        <w:rPr>
          <w:rFonts w:ascii="Times New Roman" w:hAnsi="Times New Roman" w:cs="Times New Roman"/>
          <w:sz w:val="24"/>
          <w:szCs w:val="24"/>
        </w:rPr>
        <w:t>information to the</w:t>
      </w:r>
      <w:r w:rsidR="002441ED" w:rsidRPr="002441ED">
        <w:rPr>
          <w:rFonts w:ascii="Times New Roman" w:hAnsi="Times New Roman" w:cs="Times New Roman"/>
          <w:sz w:val="24"/>
          <w:szCs w:val="24"/>
        </w:rPr>
        <w:t xml:space="preserve"> </w:t>
      </w:r>
      <w:r w:rsidR="002441ED">
        <w:rPr>
          <w:rFonts w:ascii="Times New Roman" w:hAnsi="Times New Roman" w:cs="Times New Roman"/>
          <w:sz w:val="24"/>
          <w:szCs w:val="24"/>
        </w:rPr>
        <w:t>lawyer as well as judges during the initial hearing</w:t>
      </w:r>
      <w:r w:rsidR="002441ED" w:rsidRPr="002441ED">
        <w:rPr>
          <w:rFonts w:ascii="Times New Roman" w:hAnsi="Times New Roman" w:cs="Times New Roman"/>
          <w:sz w:val="24"/>
          <w:szCs w:val="24"/>
        </w:rPr>
        <w:t xml:space="preserve">. Also, the </w:t>
      </w:r>
      <w:r w:rsidR="002441ED">
        <w:rPr>
          <w:rFonts w:ascii="Times New Roman" w:hAnsi="Times New Roman" w:cs="Times New Roman"/>
          <w:sz w:val="24"/>
          <w:szCs w:val="24"/>
        </w:rPr>
        <w:t>circumstances</w:t>
      </w:r>
      <w:r w:rsidR="002441ED" w:rsidRPr="002441ED">
        <w:rPr>
          <w:rFonts w:ascii="Times New Roman" w:hAnsi="Times New Roman" w:cs="Times New Roman"/>
          <w:sz w:val="24"/>
          <w:szCs w:val="24"/>
        </w:rPr>
        <w:t xml:space="preserve"> of </w:t>
      </w:r>
      <w:r w:rsidR="002441ED">
        <w:rPr>
          <w:rFonts w:ascii="Times New Roman" w:hAnsi="Times New Roman" w:cs="Times New Roman"/>
          <w:sz w:val="24"/>
          <w:szCs w:val="24"/>
        </w:rPr>
        <w:t>juvenile detention</w:t>
      </w:r>
      <w:r w:rsidR="002441ED" w:rsidRPr="002441ED">
        <w:rPr>
          <w:rFonts w:ascii="Times New Roman" w:hAnsi="Times New Roman" w:cs="Times New Roman"/>
          <w:sz w:val="24"/>
          <w:szCs w:val="24"/>
        </w:rPr>
        <w:t xml:space="preserve"> focus </w:t>
      </w:r>
      <w:r w:rsidR="002441ED">
        <w:rPr>
          <w:rFonts w:ascii="Times New Roman" w:hAnsi="Times New Roman" w:cs="Times New Roman"/>
          <w:sz w:val="24"/>
          <w:szCs w:val="24"/>
        </w:rPr>
        <w:t>on the psychological</w:t>
      </w:r>
      <w:r w:rsidR="002441ED" w:rsidRPr="002441ED">
        <w:rPr>
          <w:rFonts w:ascii="Times New Roman" w:hAnsi="Times New Roman" w:cs="Times New Roman"/>
          <w:sz w:val="24"/>
          <w:szCs w:val="24"/>
        </w:rPr>
        <w:t xml:space="preserve"> damages of oppressing an adolescent who has not been seen as </w:t>
      </w:r>
      <w:r w:rsidR="000F5B42">
        <w:rPr>
          <w:rFonts w:ascii="Times New Roman" w:hAnsi="Times New Roman" w:cs="Times New Roman"/>
          <w:sz w:val="24"/>
          <w:szCs w:val="24"/>
        </w:rPr>
        <w:t>guilty</w:t>
      </w:r>
      <w:r w:rsidR="002441ED" w:rsidRPr="002441ED">
        <w:rPr>
          <w:rFonts w:ascii="Times New Roman" w:hAnsi="Times New Roman" w:cs="Times New Roman"/>
          <w:sz w:val="24"/>
          <w:szCs w:val="24"/>
        </w:rPr>
        <w:t xml:space="preserve"> to that condition exceed the </w:t>
      </w:r>
      <w:r w:rsidR="00AC7F15">
        <w:rPr>
          <w:rFonts w:ascii="Times New Roman" w:hAnsi="Times New Roman" w:cs="Times New Roman"/>
          <w:sz w:val="24"/>
          <w:szCs w:val="24"/>
        </w:rPr>
        <w:t>benefits</w:t>
      </w:r>
      <w:r w:rsidR="002441ED" w:rsidRPr="002441ED">
        <w:rPr>
          <w:rFonts w:ascii="Times New Roman" w:hAnsi="Times New Roman" w:cs="Times New Roman"/>
          <w:sz w:val="24"/>
          <w:szCs w:val="24"/>
        </w:rPr>
        <w:t xml:space="preserve"> to </w:t>
      </w:r>
      <w:r w:rsidR="00AC7F15">
        <w:rPr>
          <w:rFonts w:ascii="Times New Roman" w:hAnsi="Times New Roman" w:cs="Times New Roman"/>
          <w:sz w:val="24"/>
          <w:szCs w:val="24"/>
        </w:rPr>
        <w:t>the civilians</w:t>
      </w:r>
      <w:r w:rsidR="00767E11">
        <w:rPr>
          <w:rFonts w:ascii="Times New Roman" w:hAnsi="Times New Roman" w:cs="Times New Roman"/>
          <w:sz w:val="24"/>
          <w:szCs w:val="24"/>
        </w:rPr>
        <w:t xml:space="preserve"> </w:t>
      </w:r>
      <w:r w:rsidR="00C81BB4">
        <w:rPr>
          <w:rFonts w:ascii="Times New Roman" w:hAnsi="Times New Roman" w:cs="Times New Roman"/>
          <w:sz w:val="24"/>
          <w:szCs w:val="24"/>
        </w:rPr>
        <w:fldChar w:fldCharType="begin"/>
      </w:r>
      <w:r w:rsidR="00767E11">
        <w:rPr>
          <w:rFonts w:ascii="Times New Roman" w:hAnsi="Times New Roman" w:cs="Times New Roman"/>
          <w:sz w:val="24"/>
          <w:szCs w:val="24"/>
        </w:rPr>
        <w:instrText xml:space="preserve"> ADDIN ZOTERO_ITEM CSL_CITATION {"citationID":"0pm8cr27","properties":{"formattedCitation":"(Steverson)","plainCitation":"(Steverson)","noteIndex":0},"citationItems":[{"id":985,"uris":["http://zotero.org/users/local/rVaVAHaF/items/2SURQLWH"],"uri":["http://zotero.org/users/local/rVaVAHaF/items/2SURQLWH"],"itemData":{"id":985,"type":"book","title":"Child vs. State: Children and the Law","publisher":"Routledge","number-of-pages":"409","source":"Google Books","abstract":"First Published in 2002, Routledge is an imprint of Taylor &amp; Francis, an informa company.","ISBN":"978-1-136-06650-4","note":"Google-Books-ID: 6eWzAAAAQBAJ","shortTitle":"Child vs. State","language":"en","author":[{"family":"Steverson","given":"Janet W."}],"issued":{"date-parts":[["2013",9,5]]}}}],"schema":"https://github.com/citation-style-language/schema/raw/master/csl-citation.json"} </w:instrText>
      </w:r>
      <w:r w:rsidR="00C81BB4">
        <w:rPr>
          <w:rFonts w:ascii="Times New Roman" w:hAnsi="Times New Roman" w:cs="Times New Roman"/>
          <w:sz w:val="24"/>
          <w:szCs w:val="24"/>
        </w:rPr>
        <w:fldChar w:fldCharType="separate"/>
      </w:r>
      <w:r w:rsidR="00767E11" w:rsidRPr="00767E11">
        <w:rPr>
          <w:rFonts w:ascii="Times New Roman" w:hAnsi="Times New Roman" w:cs="Times New Roman"/>
          <w:sz w:val="24"/>
        </w:rPr>
        <w:t>(Steverson)</w:t>
      </w:r>
      <w:r w:rsidR="00C81BB4">
        <w:rPr>
          <w:rFonts w:ascii="Times New Roman" w:hAnsi="Times New Roman" w:cs="Times New Roman"/>
          <w:sz w:val="24"/>
          <w:szCs w:val="24"/>
        </w:rPr>
        <w:fldChar w:fldCharType="end"/>
      </w:r>
      <w:r w:rsidR="002441ED" w:rsidRPr="002441ED">
        <w:rPr>
          <w:rFonts w:ascii="Times New Roman" w:hAnsi="Times New Roman" w:cs="Times New Roman"/>
          <w:sz w:val="24"/>
          <w:szCs w:val="24"/>
        </w:rPr>
        <w:t xml:space="preserve">. Given the close difficulty of anticipating whether an adolescent will </w:t>
      </w:r>
      <w:r w:rsidR="000F5B42">
        <w:rPr>
          <w:rFonts w:ascii="Times New Roman" w:hAnsi="Times New Roman" w:cs="Times New Roman"/>
          <w:sz w:val="24"/>
          <w:szCs w:val="24"/>
        </w:rPr>
        <w:t>be involved in any criminal activity or not</w:t>
      </w:r>
      <w:r w:rsidR="002441ED" w:rsidRPr="002441ED">
        <w:rPr>
          <w:rFonts w:ascii="Times New Roman" w:hAnsi="Times New Roman" w:cs="Times New Roman"/>
          <w:sz w:val="24"/>
          <w:szCs w:val="24"/>
        </w:rPr>
        <w:t xml:space="preserve">, Justice Marshall found that radical estimates, for example, pretrial </w:t>
      </w:r>
      <w:r w:rsidR="000F5B42">
        <w:rPr>
          <w:rFonts w:ascii="Times New Roman" w:hAnsi="Times New Roman" w:cs="Times New Roman"/>
          <w:sz w:val="24"/>
          <w:szCs w:val="24"/>
        </w:rPr>
        <w:lastRenderedPageBreak/>
        <w:t>detention</w:t>
      </w:r>
      <w:r w:rsidR="002441ED" w:rsidRPr="002441ED">
        <w:rPr>
          <w:rFonts w:ascii="Times New Roman" w:hAnsi="Times New Roman" w:cs="Times New Roman"/>
          <w:sz w:val="24"/>
          <w:szCs w:val="24"/>
        </w:rPr>
        <w:t xml:space="preserve"> couldn't be advocated and </w:t>
      </w:r>
      <w:r w:rsidR="000F5B42">
        <w:rPr>
          <w:rFonts w:ascii="Times New Roman" w:hAnsi="Times New Roman" w:cs="Times New Roman"/>
          <w:sz w:val="24"/>
          <w:szCs w:val="24"/>
        </w:rPr>
        <w:t>considered as the</w:t>
      </w:r>
      <w:r w:rsidR="002441ED" w:rsidRPr="002441ED">
        <w:rPr>
          <w:rFonts w:ascii="Times New Roman" w:hAnsi="Times New Roman" w:cs="Times New Roman"/>
          <w:sz w:val="24"/>
          <w:szCs w:val="24"/>
        </w:rPr>
        <w:t xml:space="preserve"> Due Process</w:t>
      </w:r>
      <w:r w:rsidR="000F5B42">
        <w:rPr>
          <w:rFonts w:ascii="Times New Roman" w:hAnsi="Times New Roman" w:cs="Times New Roman"/>
          <w:sz w:val="24"/>
          <w:szCs w:val="24"/>
        </w:rPr>
        <w:t xml:space="preserve"> violation</w:t>
      </w:r>
      <w:r w:rsidR="002441ED" w:rsidRPr="002441ED">
        <w:rPr>
          <w:rFonts w:ascii="Times New Roman" w:hAnsi="Times New Roman" w:cs="Times New Roman"/>
          <w:sz w:val="24"/>
          <w:szCs w:val="24"/>
        </w:rPr>
        <w:t>. John Paul Stevens</w:t>
      </w:r>
      <w:r w:rsidR="000F5B42">
        <w:rPr>
          <w:rFonts w:ascii="Times New Roman" w:hAnsi="Times New Roman" w:cs="Times New Roman"/>
          <w:sz w:val="24"/>
          <w:szCs w:val="24"/>
        </w:rPr>
        <w:t xml:space="preserve">, </w:t>
      </w:r>
      <w:r w:rsidR="000F5B42" w:rsidRPr="002441ED">
        <w:rPr>
          <w:rFonts w:ascii="Times New Roman" w:hAnsi="Times New Roman" w:cs="Times New Roman"/>
          <w:sz w:val="24"/>
          <w:szCs w:val="24"/>
        </w:rPr>
        <w:t xml:space="preserve">Brennan, Jr., </w:t>
      </w:r>
      <w:r w:rsidR="000F5B42">
        <w:rPr>
          <w:rFonts w:ascii="Times New Roman" w:hAnsi="Times New Roman" w:cs="Times New Roman"/>
          <w:sz w:val="24"/>
          <w:szCs w:val="24"/>
        </w:rPr>
        <w:t xml:space="preserve">and </w:t>
      </w:r>
      <w:r w:rsidR="000F5B42" w:rsidRPr="002441ED">
        <w:rPr>
          <w:rFonts w:ascii="Times New Roman" w:hAnsi="Times New Roman" w:cs="Times New Roman"/>
          <w:sz w:val="24"/>
          <w:szCs w:val="24"/>
        </w:rPr>
        <w:t>Judges William J.</w:t>
      </w:r>
      <w:r w:rsidR="007C4BAE">
        <w:rPr>
          <w:rFonts w:ascii="Times New Roman" w:hAnsi="Times New Roman" w:cs="Times New Roman"/>
          <w:sz w:val="24"/>
          <w:szCs w:val="24"/>
        </w:rPr>
        <w:t>,</w:t>
      </w:r>
      <w:r w:rsidR="007C4BAE" w:rsidRPr="002441ED">
        <w:rPr>
          <w:rFonts w:ascii="Times New Roman" w:hAnsi="Times New Roman" w:cs="Times New Roman"/>
          <w:sz w:val="24"/>
          <w:szCs w:val="24"/>
        </w:rPr>
        <w:t xml:space="preserve"> </w:t>
      </w:r>
      <w:r w:rsidR="007C4BAE">
        <w:rPr>
          <w:rFonts w:ascii="Times New Roman" w:hAnsi="Times New Roman" w:cs="Times New Roman"/>
          <w:sz w:val="24"/>
          <w:szCs w:val="24"/>
        </w:rPr>
        <w:t>therefore</w:t>
      </w:r>
      <w:r w:rsidR="000F5B42">
        <w:rPr>
          <w:rFonts w:ascii="Times New Roman" w:hAnsi="Times New Roman" w:cs="Times New Roman"/>
          <w:sz w:val="24"/>
          <w:szCs w:val="24"/>
        </w:rPr>
        <w:t>, joined in the dissent</w:t>
      </w:r>
      <w:r w:rsidR="002441ED" w:rsidRPr="002441ED">
        <w:rPr>
          <w:rFonts w:ascii="Times New Roman" w:hAnsi="Times New Roman" w:cs="Times New Roman"/>
          <w:sz w:val="24"/>
          <w:szCs w:val="24"/>
        </w:rPr>
        <w:t>.</w:t>
      </w:r>
    </w:p>
    <w:p w14:paraId="782E865B" w14:textId="77777777" w:rsidR="00722037" w:rsidRPr="00CD54E4" w:rsidRDefault="007517EC" w:rsidP="00DB204F">
      <w:pPr>
        <w:spacing w:after="0" w:line="480" w:lineRule="auto"/>
        <w:rPr>
          <w:rFonts w:ascii="Times New Roman" w:hAnsi="Times New Roman" w:cs="Times New Roman"/>
          <w:b/>
          <w:sz w:val="24"/>
          <w:szCs w:val="24"/>
        </w:rPr>
      </w:pPr>
      <w:r w:rsidRPr="00CD54E4">
        <w:rPr>
          <w:rFonts w:ascii="Times New Roman" w:hAnsi="Times New Roman" w:cs="Times New Roman"/>
          <w:b/>
          <w:sz w:val="24"/>
          <w:szCs w:val="24"/>
        </w:rPr>
        <w:t>Conclusion</w:t>
      </w:r>
    </w:p>
    <w:p w14:paraId="2BE55190" w14:textId="77777777" w:rsidR="00176F55" w:rsidRDefault="007517EC" w:rsidP="00DB204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Constitutionality of </w:t>
      </w:r>
      <w:r w:rsidRPr="00722037">
        <w:rPr>
          <w:rFonts w:ascii="Times New Roman" w:hAnsi="Times New Roman" w:cs="Times New Roman"/>
          <w:sz w:val="24"/>
          <w:szCs w:val="24"/>
        </w:rPr>
        <w:t>§ 320.5(3</w:t>
      </w:r>
      <w:proofErr w:type="gramStart"/>
      <w:r w:rsidRPr="00722037">
        <w:rPr>
          <w:rFonts w:ascii="Times New Roman" w:hAnsi="Times New Roman" w:cs="Times New Roman"/>
          <w:sz w:val="24"/>
          <w:szCs w:val="24"/>
        </w:rPr>
        <w:t>)(</w:t>
      </w:r>
      <w:proofErr w:type="gramEnd"/>
      <w:r w:rsidRPr="00722037">
        <w:rPr>
          <w:rFonts w:ascii="Times New Roman" w:hAnsi="Times New Roman" w:cs="Times New Roman"/>
          <w:sz w:val="24"/>
          <w:szCs w:val="24"/>
        </w:rPr>
        <w:t>b)</w:t>
      </w:r>
      <w:r>
        <w:rPr>
          <w:rFonts w:ascii="Times New Roman" w:hAnsi="Times New Roman" w:cs="Times New Roman"/>
          <w:sz w:val="24"/>
          <w:szCs w:val="24"/>
        </w:rPr>
        <w:t xml:space="preserve"> was upheld by U.S supreme court. </w:t>
      </w:r>
      <w:r w:rsidRPr="00722037">
        <w:rPr>
          <w:rFonts w:ascii="Times New Roman" w:hAnsi="Times New Roman" w:cs="Times New Roman"/>
          <w:sz w:val="24"/>
          <w:szCs w:val="24"/>
        </w:rPr>
        <w:t>§ 320.5(3</w:t>
      </w:r>
      <w:proofErr w:type="gramStart"/>
      <w:r w:rsidRPr="00722037">
        <w:rPr>
          <w:rFonts w:ascii="Times New Roman" w:hAnsi="Times New Roman" w:cs="Times New Roman"/>
          <w:sz w:val="24"/>
          <w:szCs w:val="24"/>
        </w:rPr>
        <w:t>)(</w:t>
      </w:r>
      <w:proofErr w:type="gramEnd"/>
      <w:r w:rsidRPr="00722037">
        <w:rPr>
          <w:rFonts w:ascii="Times New Roman" w:hAnsi="Times New Roman" w:cs="Times New Roman"/>
          <w:sz w:val="24"/>
          <w:szCs w:val="24"/>
        </w:rPr>
        <w:t>b)</w:t>
      </w:r>
      <w:r>
        <w:rPr>
          <w:rFonts w:ascii="Times New Roman" w:hAnsi="Times New Roman" w:cs="Times New Roman"/>
          <w:sz w:val="24"/>
          <w:szCs w:val="24"/>
        </w:rPr>
        <w:t xml:space="preserve"> hold</w:t>
      </w:r>
      <w:r w:rsidR="00717305">
        <w:rPr>
          <w:rFonts w:ascii="Times New Roman" w:hAnsi="Times New Roman" w:cs="Times New Roman"/>
          <w:sz w:val="24"/>
          <w:szCs w:val="24"/>
        </w:rPr>
        <w:t>s</w:t>
      </w:r>
      <w:r>
        <w:rPr>
          <w:rFonts w:ascii="Times New Roman" w:hAnsi="Times New Roman" w:cs="Times New Roman"/>
          <w:sz w:val="24"/>
          <w:szCs w:val="24"/>
        </w:rPr>
        <w:t xml:space="preserve"> that the detention practice before the trial of the ruling developed the interest of the juvenile and society both. </w:t>
      </w:r>
      <w:r w:rsidRPr="00722037">
        <w:rPr>
          <w:rFonts w:ascii="Times New Roman" w:hAnsi="Times New Roman" w:cs="Times New Roman"/>
          <w:sz w:val="24"/>
          <w:szCs w:val="24"/>
        </w:rPr>
        <w:t>§ 320.5(3</w:t>
      </w:r>
      <w:proofErr w:type="gramStart"/>
      <w:r w:rsidRPr="00722037">
        <w:rPr>
          <w:rFonts w:ascii="Times New Roman" w:hAnsi="Times New Roman" w:cs="Times New Roman"/>
          <w:sz w:val="24"/>
          <w:szCs w:val="24"/>
        </w:rPr>
        <w:t>)(</w:t>
      </w:r>
      <w:proofErr w:type="gramEnd"/>
      <w:r w:rsidRPr="00722037">
        <w:rPr>
          <w:rFonts w:ascii="Times New Roman" w:hAnsi="Times New Roman" w:cs="Times New Roman"/>
          <w:sz w:val="24"/>
          <w:szCs w:val="24"/>
        </w:rPr>
        <w:t>b)</w:t>
      </w:r>
      <w:r>
        <w:rPr>
          <w:rFonts w:ascii="Times New Roman" w:hAnsi="Times New Roman" w:cs="Times New Roman"/>
          <w:sz w:val="24"/>
          <w:szCs w:val="24"/>
        </w:rPr>
        <w:t xml:space="preserve"> served a legitimate regulatory function linked with the primary justice required by the due process clause in </w:t>
      </w:r>
      <w:r w:rsidR="00CD54E4">
        <w:rPr>
          <w:rFonts w:ascii="Times New Roman" w:hAnsi="Times New Roman" w:cs="Times New Roman"/>
          <w:sz w:val="24"/>
          <w:szCs w:val="24"/>
        </w:rPr>
        <w:t>the</w:t>
      </w:r>
      <w:r>
        <w:rPr>
          <w:rFonts w:ascii="Times New Roman" w:hAnsi="Times New Roman" w:cs="Times New Roman"/>
          <w:sz w:val="24"/>
          <w:szCs w:val="24"/>
        </w:rPr>
        <w:t xml:space="preserve"> proceedings</w:t>
      </w:r>
      <w:r w:rsidR="00CD54E4">
        <w:rPr>
          <w:rFonts w:ascii="Times New Roman" w:hAnsi="Times New Roman" w:cs="Times New Roman"/>
          <w:sz w:val="24"/>
          <w:szCs w:val="24"/>
        </w:rPr>
        <w:t xml:space="preserve"> of a juvenile</w:t>
      </w:r>
      <w:r>
        <w:rPr>
          <w:rFonts w:ascii="Times New Roman" w:hAnsi="Times New Roman" w:cs="Times New Roman"/>
          <w:sz w:val="24"/>
          <w:szCs w:val="24"/>
        </w:rPr>
        <w:t>.</w:t>
      </w:r>
      <w:r w:rsidR="00CD54E4">
        <w:rPr>
          <w:rFonts w:ascii="Times New Roman" w:hAnsi="Times New Roman" w:cs="Times New Roman"/>
          <w:sz w:val="24"/>
          <w:szCs w:val="24"/>
        </w:rPr>
        <w:t xml:space="preserve"> The decision also held that reasons, statement of facts, hearing and notice were issued before detention under </w:t>
      </w:r>
      <w:r w:rsidR="00CD54E4" w:rsidRPr="00722037">
        <w:rPr>
          <w:rFonts w:ascii="Times New Roman" w:hAnsi="Times New Roman" w:cs="Times New Roman"/>
          <w:sz w:val="24"/>
          <w:szCs w:val="24"/>
        </w:rPr>
        <w:t>§ 320.5(3</w:t>
      </w:r>
      <w:proofErr w:type="gramStart"/>
      <w:r w:rsidR="00CD54E4" w:rsidRPr="00722037">
        <w:rPr>
          <w:rFonts w:ascii="Times New Roman" w:hAnsi="Times New Roman" w:cs="Times New Roman"/>
          <w:sz w:val="24"/>
          <w:szCs w:val="24"/>
        </w:rPr>
        <w:t>)(</w:t>
      </w:r>
      <w:proofErr w:type="gramEnd"/>
      <w:r w:rsidR="00CD54E4" w:rsidRPr="00722037">
        <w:rPr>
          <w:rFonts w:ascii="Times New Roman" w:hAnsi="Times New Roman" w:cs="Times New Roman"/>
          <w:sz w:val="24"/>
          <w:szCs w:val="24"/>
        </w:rPr>
        <w:t>b)</w:t>
      </w:r>
      <w:r w:rsidR="00CD54E4">
        <w:rPr>
          <w:rFonts w:ascii="Times New Roman" w:hAnsi="Times New Roman" w:cs="Times New Roman"/>
          <w:sz w:val="24"/>
          <w:szCs w:val="24"/>
        </w:rPr>
        <w:t>. Therefore, in the statute, those who are outlined and procedures came under the due process clause and the fourth amendment.</w:t>
      </w:r>
    </w:p>
    <w:p w14:paraId="1776C892" w14:textId="77777777" w:rsidR="00722037" w:rsidRDefault="00722037" w:rsidP="00DB204F">
      <w:pPr>
        <w:spacing w:after="0" w:line="480" w:lineRule="auto"/>
        <w:rPr>
          <w:rFonts w:ascii="Times New Roman" w:hAnsi="Times New Roman" w:cs="Times New Roman"/>
          <w:sz w:val="24"/>
          <w:szCs w:val="24"/>
        </w:rPr>
      </w:pPr>
    </w:p>
    <w:p w14:paraId="42F958EA" w14:textId="77777777" w:rsidR="00722037" w:rsidRPr="007C4BAE" w:rsidRDefault="007517EC" w:rsidP="00DB204F">
      <w:pPr>
        <w:spacing w:after="0" w:line="480" w:lineRule="auto"/>
        <w:rPr>
          <w:rFonts w:ascii="Times New Roman" w:hAnsi="Times New Roman" w:cs="Times New Roman"/>
          <w:b/>
          <w:sz w:val="24"/>
          <w:szCs w:val="24"/>
        </w:rPr>
      </w:pPr>
      <w:r w:rsidRPr="007C4BAE">
        <w:rPr>
          <w:rFonts w:ascii="Times New Roman" w:hAnsi="Times New Roman" w:cs="Times New Roman"/>
          <w:b/>
          <w:sz w:val="24"/>
          <w:szCs w:val="24"/>
        </w:rPr>
        <w:t>Reflection</w:t>
      </w:r>
    </w:p>
    <w:p w14:paraId="72D4D49C" w14:textId="488A45A0" w:rsidR="00AC7F15" w:rsidRDefault="007517EC" w:rsidP="007C4BAE">
      <w:pPr>
        <w:spacing w:after="0" w:line="480" w:lineRule="auto"/>
        <w:ind w:firstLine="720"/>
        <w:rPr>
          <w:rFonts w:ascii="Times New Roman" w:hAnsi="Times New Roman" w:cs="Times New Roman"/>
          <w:sz w:val="24"/>
          <w:szCs w:val="24"/>
        </w:rPr>
      </w:pPr>
      <w:r w:rsidRPr="00E95BAD">
        <w:rPr>
          <w:rFonts w:ascii="Times New Roman" w:hAnsi="Times New Roman" w:cs="Times New Roman"/>
          <w:sz w:val="24"/>
          <w:szCs w:val="24"/>
        </w:rPr>
        <w:t>The case of U</w:t>
      </w:r>
      <w:r w:rsidR="00717305" w:rsidRPr="00E95BAD">
        <w:rPr>
          <w:rFonts w:ascii="Times New Roman" w:hAnsi="Times New Roman" w:cs="Times New Roman"/>
          <w:sz w:val="24"/>
          <w:szCs w:val="24"/>
        </w:rPr>
        <w:t>.</w:t>
      </w:r>
      <w:r w:rsidRPr="00E95BAD">
        <w:rPr>
          <w:rFonts w:ascii="Times New Roman" w:hAnsi="Times New Roman" w:cs="Times New Roman"/>
          <w:sz w:val="24"/>
          <w:szCs w:val="24"/>
        </w:rPr>
        <w:t>S</w:t>
      </w:r>
      <w:r w:rsidR="00717305" w:rsidRPr="00E95BAD">
        <w:rPr>
          <w:rFonts w:ascii="Times New Roman" w:hAnsi="Times New Roman" w:cs="Times New Roman"/>
          <w:sz w:val="24"/>
          <w:szCs w:val="24"/>
        </w:rPr>
        <w:t>.</w:t>
      </w:r>
      <w:r w:rsidRPr="00E95BAD">
        <w:rPr>
          <w:rFonts w:ascii="Times New Roman" w:hAnsi="Times New Roman" w:cs="Times New Roman"/>
          <w:sz w:val="24"/>
          <w:szCs w:val="24"/>
        </w:rPr>
        <w:t xml:space="preserve"> Supreme case </w:t>
      </w:r>
      <w:proofErr w:type="spellStart"/>
      <w:r w:rsidRPr="00E95BAD">
        <w:rPr>
          <w:rFonts w:ascii="Times New Roman" w:hAnsi="Times New Roman" w:cs="Times New Roman"/>
          <w:sz w:val="24"/>
          <w:szCs w:val="24"/>
        </w:rPr>
        <w:t>Schall</w:t>
      </w:r>
      <w:proofErr w:type="spellEnd"/>
      <w:r w:rsidRPr="00E95BAD">
        <w:rPr>
          <w:rFonts w:ascii="Times New Roman" w:hAnsi="Times New Roman" w:cs="Times New Roman"/>
          <w:sz w:val="24"/>
          <w:szCs w:val="24"/>
        </w:rPr>
        <w:t xml:space="preserve"> v.</w:t>
      </w:r>
      <w:r w:rsidRPr="007C4BAE">
        <w:rPr>
          <w:rFonts w:ascii="Times New Roman" w:hAnsi="Times New Roman" w:cs="Times New Roman"/>
          <w:sz w:val="24"/>
          <w:szCs w:val="24"/>
        </w:rPr>
        <w:t xml:space="preserve"> Martin, 467 U.S. 253 (1984)</w:t>
      </w:r>
      <w:r w:rsidR="00197092">
        <w:rPr>
          <w:rFonts w:ascii="Times New Roman" w:hAnsi="Times New Roman" w:cs="Times New Roman"/>
          <w:sz w:val="24"/>
          <w:szCs w:val="24"/>
        </w:rPr>
        <w:t xml:space="preserve"> highlights the issue of pretrial detention.</w:t>
      </w:r>
      <w:r>
        <w:rPr>
          <w:rFonts w:ascii="Times New Roman" w:hAnsi="Times New Roman" w:cs="Times New Roman"/>
          <w:sz w:val="24"/>
          <w:szCs w:val="24"/>
        </w:rPr>
        <w:t xml:space="preserve"> This is the case that brought changes for various other adolescents who were facing the same issue. I believe that the reasoning highlighted in the case can be justified as it detention before the trial can cause psychological health issues in adolescence. For instance, the case indicates that police keep juvenile in possession to keep people safe from any potential crime or potential psychological and criminal activity. However, the case also shows the fact that juvenile has to be in detention without finding him guilty. Therefore, after the trial, if the juvenile is not found guilty and the court held that he is innocent then the time he remained in detention can affect his psychological health. Due to thi</w:t>
      </w:r>
      <w:r w:rsidR="002265F8">
        <w:rPr>
          <w:rFonts w:ascii="Times New Roman" w:hAnsi="Times New Roman" w:cs="Times New Roman"/>
          <w:sz w:val="24"/>
          <w:szCs w:val="24"/>
        </w:rPr>
        <w:t>s reason, I believe that judges</w:t>
      </w:r>
      <w:r>
        <w:rPr>
          <w:rFonts w:ascii="Times New Roman" w:hAnsi="Times New Roman" w:cs="Times New Roman"/>
          <w:sz w:val="24"/>
          <w:szCs w:val="24"/>
        </w:rPr>
        <w:t xml:space="preserve"> who joined in the dissent is right. </w:t>
      </w:r>
    </w:p>
    <w:p w14:paraId="69ED4913" w14:textId="77777777" w:rsidR="007C4BAE" w:rsidRDefault="007517EC" w:rsidP="007C4B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However, it does not mean that the police should stop the arrest and pretrial detention.  Though, proper investigation or reasoning is required this can be proved in front of judges. In this case, Martin told a lie about his address due to which police believe that he is irresponsible and</w:t>
      </w:r>
      <w:r w:rsidR="0067711C">
        <w:rPr>
          <w:rFonts w:ascii="Times New Roman" w:hAnsi="Times New Roman" w:cs="Times New Roman"/>
          <w:sz w:val="24"/>
          <w:szCs w:val="24"/>
        </w:rPr>
        <w:t xml:space="preserve"> can give harm to other people. In addition, he had a gun when he was arrested and stolen item which is enough for the police to go for pretrial detention. Therefore, it does not violate the fourteenth amendment and in fact, it is the duty of the police to keep </w:t>
      </w:r>
      <w:proofErr w:type="spellStart"/>
      <w:r w:rsidR="0067711C">
        <w:rPr>
          <w:rFonts w:ascii="Times New Roman" w:hAnsi="Times New Roman" w:cs="Times New Roman"/>
          <w:sz w:val="24"/>
          <w:szCs w:val="24"/>
        </w:rPr>
        <w:t>in</w:t>
      </w:r>
      <w:proofErr w:type="spellEnd"/>
      <w:r w:rsidR="0067711C">
        <w:rPr>
          <w:rFonts w:ascii="Times New Roman" w:hAnsi="Times New Roman" w:cs="Times New Roman"/>
          <w:sz w:val="24"/>
          <w:szCs w:val="24"/>
        </w:rPr>
        <w:t xml:space="preserve"> eye on the person performing an inappropriate act so that other people can be saved from any criminal activity.</w:t>
      </w:r>
      <w:r w:rsidR="004A6071">
        <w:rPr>
          <w:rFonts w:ascii="Times New Roman" w:hAnsi="Times New Roman" w:cs="Times New Roman"/>
          <w:sz w:val="24"/>
          <w:szCs w:val="24"/>
        </w:rPr>
        <w:t xml:space="preserve"> Both opposition and holding had strong points to prove their side. However, facts and case history made Martin suspicious and therefore detention was right to step by the police. Further, due to the case, various other juveniles who were facing the same issue got free after the decision of the case. For future also, pretrial detention decreased based on the reasoning of this case.  </w:t>
      </w:r>
    </w:p>
    <w:p w14:paraId="4F194707" w14:textId="77777777" w:rsidR="00767E11" w:rsidRDefault="00767E11" w:rsidP="00767E11">
      <w:pPr>
        <w:spacing w:after="0" w:line="480" w:lineRule="auto"/>
        <w:rPr>
          <w:rFonts w:ascii="Times New Roman" w:hAnsi="Times New Roman" w:cs="Times New Roman"/>
          <w:sz w:val="24"/>
          <w:szCs w:val="24"/>
        </w:rPr>
      </w:pPr>
    </w:p>
    <w:p w14:paraId="17C6AB51" w14:textId="77777777" w:rsidR="00767E11" w:rsidRDefault="00767E11" w:rsidP="00767E11">
      <w:pPr>
        <w:spacing w:after="0" w:line="480" w:lineRule="auto"/>
        <w:rPr>
          <w:rFonts w:ascii="Times New Roman" w:hAnsi="Times New Roman" w:cs="Times New Roman"/>
          <w:sz w:val="24"/>
          <w:szCs w:val="24"/>
        </w:rPr>
      </w:pPr>
    </w:p>
    <w:p w14:paraId="3BA6F8C0" w14:textId="77777777" w:rsidR="00767E11" w:rsidRDefault="00767E11" w:rsidP="00767E11">
      <w:pPr>
        <w:spacing w:after="0" w:line="480" w:lineRule="auto"/>
        <w:rPr>
          <w:rFonts w:ascii="Times New Roman" w:hAnsi="Times New Roman" w:cs="Times New Roman"/>
          <w:sz w:val="24"/>
          <w:szCs w:val="24"/>
        </w:rPr>
      </w:pPr>
    </w:p>
    <w:p w14:paraId="0FA1ABAE" w14:textId="77777777" w:rsidR="00767E11" w:rsidRDefault="00767E11" w:rsidP="00767E11">
      <w:pPr>
        <w:spacing w:after="0" w:line="480" w:lineRule="auto"/>
        <w:rPr>
          <w:rFonts w:ascii="Times New Roman" w:hAnsi="Times New Roman" w:cs="Times New Roman"/>
          <w:sz w:val="24"/>
          <w:szCs w:val="24"/>
        </w:rPr>
      </w:pPr>
    </w:p>
    <w:p w14:paraId="4843E217" w14:textId="77777777" w:rsidR="00767E11" w:rsidRDefault="00767E11" w:rsidP="00767E11">
      <w:pPr>
        <w:spacing w:after="0" w:line="480" w:lineRule="auto"/>
        <w:rPr>
          <w:rFonts w:ascii="Times New Roman" w:hAnsi="Times New Roman" w:cs="Times New Roman"/>
          <w:sz w:val="24"/>
          <w:szCs w:val="24"/>
        </w:rPr>
      </w:pPr>
    </w:p>
    <w:p w14:paraId="6F4568D0" w14:textId="77777777" w:rsidR="00767E11" w:rsidRDefault="00767E11" w:rsidP="00767E11">
      <w:pPr>
        <w:spacing w:after="0" w:line="480" w:lineRule="auto"/>
        <w:rPr>
          <w:rFonts w:ascii="Times New Roman" w:hAnsi="Times New Roman" w:cs="Times New Roman"/>
          <w:sz w:val="24"/>
          <w:szCs w:val="24"/>
        </w:rPr>
      </w:pPr>
    </w:p>
    <w:p w14:paraId="54D2F94F" w14:textId="77777777" w:rsidR="00767E11" w:rsidRDefault="00767E11" w:rsidP="00767E11">
      <w:pPr>
        <w:spacing w:after="0" w:line="480" w:lineRule="auto"/>
        <w:rPr>
          <w:rFonts w:ascii="Times New Roman" w:hAnsi="Times New Roman" w:cs="Times New Roman"/>
          <w:sz w:val="24"/>
          <w:szCs w:val="24"/>
        </w:rPr>
      </w:pPr>
    </w:p>
    <w:p w14:paraId="3CB32E61" w14:textId="77777777" w:rsidR="00767E11" w:rsidRDefault="00767E11" w:rsidP="00767E11">
      <w:pPr>
        <w:spacing w:after="0" w:line="480" w:lineRule="auto"/>
        <w:rPr>
          <w:rFonts w:ascii="Times New Roman" w:hAnsi="Times New Roman" w:cs="Times New Roman"/>
          <w:sz w:val="24"/>
          <w:szCs w:val="24"/>
        </w:rPr>
      </w:pPr>
    </w:p>
    <w:p w14:paraId="4107218B" w14:textId="77777777" w:rsidR="00767E11" w:rsidRDefault="00767E11" w:rsidP="00767E11">
      <w:pPr>
        <w:spacing w:after="0" w:line="480" w:lineRule="auto"/>
        <w:rPr>
          <w:rFonts w:ascii="Times New Roman" w:hAnsi="Times New Roman" w:cs="Times New Roman"/>
          <w:sz w:val="24"/>
          <w:szCs w:val="24"/>
        </w:rPr>
      </w:pPr>
    </w:p>
    <w:p w14:paraId="499EB753" w14:textId="77777777" w:rsidR="00767E11" w:rsidRDefault="00767E11" w:rsidP="00767E11">
      <w:pPr>
        <w:spacing w:after="0" w:line="480" w:lineRule="auto"/>
        <w:rPr>
          <w:rFonts w:ascii="Times New Roman" w:hAnsi="Times New Roman" w:cs="Times New Roman"/>
          <w:sz w:val="24"/>
          <w:szCs w:val="24"/>
        </w:rPr>
      </w:pPr>
    </w:p>
    <w:p w14:paraId="68EBBF38" w14:textId="77777777" w:rsidR="00767E11" w:rsidRDefault="00767E11" w:rsidP="00767E11">
      <w:pPr>
        <w:spacing w:after="0" w:line="480" w:lineRule="auto"/>
        <w:rPr>
          <w:rFonts w:ascii="Times New Roman" w:hAnsi="Times New Roman" w:cs="Times New Roman"/>
          <w:sz w:val="24"/>
          <w:szCs w:val="24"/>
        </w:rPr>
      </w:pPr>
    </w:p>
    <w:p w14:paraId="3713BFE7" w14:textId="77777777" w:rsidR="00767E11" w:rsidRDefault="00767E11" w:rsidP="00767E11">
      <w:pPr>
        <w:spacing w:after="0" w:line="480" w:lineRule="auto"/>
        <w:rPr>
          <w:rFonts w:ascii="Times New Roman" w:hAnsi="Times New Roman" w:cs="Times New Roman"/>
          <w:sz w:val="24"/>
          <w:szCs w:val="24"/>
        </w:rPr>
      </w:pPr>
    </w:p>
    <w:p w14:paraId="0BB5E4BA" w14:textId="77777777" w:rsidR="00767E11" w:rsidRPr="00767E11" w:rsidRDefault="007517EC" w:rsidP="00717305">
      <w:pPr>
        <w:spacing w:after="0" w:line="480" w:lineRule="auto"/>
        <w:rPr>
          <w:rFonts w:ascii="Times New Roman" w:hAnsi="Times New Roman" w:cs="Times New Roman"/>
          <w:b/>
          <w:sz w:val="24"/>
          <w:szCs w:val="24"/>
        </w:rPr>
      </w:pPr>
      <w:r w:rsidRPr="00767E11">
        <w:rPr>
          <w:rFonts w:ascii="Times New Roman" w:hAnsi="Times New Roman" w:cs="Times New Roman"/>
          <w:b/>
          <w:sz w:val="24"/>
          <w:szCs w:val="24"/>
        </w:rPr>
        <w:lastRenderedPageBreak/>
        <w:t>Work Cited</w:t>
      </w:r>
      <w:r w:rsidR="00717305">
        <w:rPr>
          <w:rFonts w:ascii="Times New Roman" w:hAnsi="Times New Roman" w:cs="Times New Roman"/>
          <w:b/>
          <w:sz w:val="24"/>
          <w:szCs w:val="24"/>
        </w:rPr>
        <w:t>:</w:t>
      </w:r>
    </w:p>
    <w:p w14:paraId="5C1464F2" w14:textId="77777777" w:rsidR="00767E11" w:rsidRPr="00767E11" w:rsidRDefault="00C81BB4" w:rsidP="00767E11">
      <w:pPr>
        <w:pStyle w:val="Bibliography"/>
        <w:rPr>
          <w:rFonts w:ascii="Times New Roman" w:hAnsi="Times New Roman" w:cs="Times New Roman"/>
          <w:sz w:val="24"/>
        </w:rPr>
      </w:pPr>
      <w:r>
        <w:rPr>
          <w:b/>
        </w:rPr>
        <w:fldChar w:fldCharType="begin"/>
      </w:r>
      <w:r w:rsidR="007517EC">
        <w:rPr>
          <w:b/>
        </w:rPr>
        <w:instrText xml:space="preserve"> ADDIN ZOTERO_BIBL {"uncited":[],"omitted":[],"custom":[]} CSL_BIBLIOGRAPHY </w:instrText>
      </w:r>
      <w:r>
        <w:rPr>
          <w:b/>
        </w:rPr>
        <w:fldChar w:fldCharType="separate"/>
      </w:r>
      <w:r w:rsidR="007517EC" w:rsidRPr="00767E11">
        <w:rPr>
          <w:rFonts w:ascii="Times New Roman" w:hAnsi="Times New Roman" w:cs="Times New Roman"/>
          <w:sz w:val="24"/>
        </w:rPr>
        <w:t xml:space="preserve">“Schall v. Martin.” </w:t>
      </w:r>
      <w:r w:rsidR="007517EC" w:rsidRPr="00767E11">
        <w:rPr>
          <w:rFonts w:ascii="Times New Roman" w:hAnsi="Times New Roman" w:cs="Times New Roman"/>
          <w:i/>
          <w:iCs/>
          <w:sz w:val="24"/>
        </w:rPr>
        <w:t>Oyez</w:t>
      </w:r>
      <w:r w:rsidR="007517EC" w:rsidRPr="00767E11">
        <w:rPr>
          <w:rFonts w:ascii="Times New Roman" w:hAnsi="Times New Roman" w:cs="Times New Roman"/>
          <w:sz w:val="24"/>
        </w:rPr>
        <w:t>, https://www.oyez.org/cases/1983/82-1248. Accessed 1 Dec. 2019.</w:t>
      </w:r>
    </w:p>
    <w:p w14:paraId="15718CA8" w14:textId="77777777" w:rsidR="00767E11" w:rsidRPr="00767E11" w:rsidRDefault="007517EC" w:rsidP="00767E11">
      <w:pPr>
        <w:pStyle w:val="Bibliography"/>
        <w:rPr>
          <w:rFonts w:ascii="Times New Roman" w:hAnsi="Times New Roman" w:cs="Times New Roman"/>
          <w:sz w:val="24"/>
        </w:rPr>
      </w:pPr>
      <w:r w:rsidRPr="00767E11">
        <w:rPr>
          <w:rFonts w:ascii="Times New Roman" w:hAnsi="Times New Roman" w:cs="Times New Roman"/>
          <w:sz w:val="24"/>
        </w:rPr>
        <w:t xml:space="preserve">Steverson, Janet W. </w:t>
      </w:r>
      <w:r w:rsidRPr="00767E11">
        <w:rPr>
          <w:rFonts w:ascii="Times New Roman" w:hAnsi="Times New Roman" w:cs="Times New Roman"/>
          <w:i/>
          <w:iCs/>
          <w:sz w:val="24"/>
        </w:rPr>
        <w:t>Child vs. State: Children and the Law</w:t>
      </w:r>
      <w:r w:rsidRPr="00767E11">
        <w:rPr>
          <w:rFonts w:ascii="Times New Roman" w:hAnsi="Times New Roman" w:cs="Times New Roman"/>
          <w:sz w:val="24"/>
        </w:rPr>
        <w:t>. Routledge, 2013.</w:t>
      </w:r>
    </w:p>
    <w:p w14:paraId="402DBC5C" w14:textId="77777777" w:rsidR="00767E11" w:rsidRPr="00767E11" w:rsidRDefault="007517EC" w:rsidP="00767E11">
      <w:pPr>
        <w:pStyle w:val="Bibliography"/>
        <w:rPr>
          <w:rFonts w:ascii="Times New Roman" w:hAnsi="Times New Roman" w:cs="Times New Roman"/>
          <w:sz w:val="24"/>
        </w:rPr>
      </w:pPr>
      <w:r w:rsidRPr="00767E11">
        <w:rPr>
          <w:rFonts w:ascii="Times New Roman" w:hAnsi="Times New Roman" w:cs="Times New Roman"/>
          <w:i/>
          <w:iCs/>
          <w:sz w:val="24"/>
        </w:rPr>
        <w:t>Viewcontent.Pdf</w:t>
      </w:r>
      <w:r w:rsidRPr="00767E11">
        <w:rPr>
          <w:rFonts w:ascii="Times New Roman" w:hAnsi="Times New Roman" w:cs="Times New Roman"/>
          <w:sz w:val="24"/>
        </w:rPr>
        <w:t>. https://scholarlycommons.law.wlu.edu/cgi/viewcontent.cgi?article=1661&amp;context=casefiles. Accessed 1 Dec. 2019.</w:t>
      </w:r>
    </w:p>
    <w:p w14:paraId="5EC3E50F" w14:textId="2A76F017" w:rsidR="008B2A86" w:rsidRPr="002265F8" w:rsidRDefault="00C81BB4" w:rsidP="002265F8">
      <w:pPr>
        <w:spacing w:after="0"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R="008B2A86" w:rsidRPr="002265F8"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F7EEA" w14:textId="77777777" w:rsidR="00582DAB" w:rsidRDefault="00582DAB" w:rsidP="00C81BB4">
      <w:pPr>
        <w:spacing w:after="0" w:line="240" w:lineRule="auto"/>
      </w:pPr>
      <w:r>
        <w:separator/>
      </w:r>
    </w:p>
  </w:endnote>
  <w:endnote w:type="continuationSeparator" w:id="0">
    <w:p w14:paraId="18C62E99" w14:textId="77777777" w:rsidR="00582DAB" w:rsidRDefault="00582DAB" w:rsidP="00C8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B5234" w14:textId="77777777" w:rsidR="00582DAB" w:rsidRDefault="00582DAB" w:rsidP="00C81BB4">
      <w:pPr>
        <w:spacing w:after="0" w:line="240" w:lineRule="auto"/>
      </w:pPr>
      <w:r>
        <w:separator/>
      </w:r>
    </w:p>
  </w:footnote>
  <w:footnote w:type="continuationSeparator" w:id="0">
    <w:p w14:paraId="3D7AF823" w14:textId="77777777" w:rsidR="00582DAB" w:rsidRDefault="00582DAB" w:rsidP="00C81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3E49C" w14:textId="77777777" w:rsidR="00797045" w:rsidRPr="00267851" w:rsidRDefault="007517EC"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C81BB4"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C81BB4" w:rsidRPr="00267851">
      <w:rPr>
        <w:rFonts w:ascii="Times New Roman" w:hAnsi="Times New Roman" w:cs="Times New Roman"/>
        <w:sz w:val="24"/>
        <w:szCs w:val="24"/>
      </w:rPr>
      <w:fldChar w:fldCharType="separate"/>
    </w:r>
    <w:r w:rsidR="00FC2DDD">
      <w:rPr>
        <w:rFonts w:ascii="Times New Roman" w:hAnsi="Times New Roman" w:cs="Times New Roman"/>
        <w:noProof/>
        <w:sz w:val="24"/>
        <w:szCs w:val="24"/>
      </w:rPr>
      <w:t>5</w:t>
    </w:r>
    <w:r w:rsidR="00C81BB4"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5E28A" w14:textId="77777777" w:rsidR="00797045" w:rsidRPr="008B3B75" w:rsidRDefault="007517EC"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C81BB4"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C81BB4" w:rsidRPr="008B3B75">
          <w:rPr>
            <w:rFonts w:ascii="Times New Roman" w:hAnsi="Times New Roman" w:cs="Times New Roman"/>
            <w:sz w:val="24"/>
            <w:szCs w:val="24"/>
          </w:rPr>
          <w:fldChar w:fldCharType="separate"/>
        </w:r>
        <w:r w:rsidR="00FC2DDD">
          <w:rPr>
            <w:rFonts w:ascii="Times New Roman" w:hAnsi="Times New Roman" w:cs="Times New Roman"/>
            <w:noProof/>
            <w:sz w:val="24"/>
            <w:szCs w:val="24"/>
          </w:rPr>
          <w:t>1</w:t>
        </w:r>
        <w:r w:rsidR="00C81BB4"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TQ1MjW2MDW3NLBU0lEKTi0uzszPAykwqwUAK7w+ySwAAAA="/>
  </w:docVars>
  <w:rsids>
    <w:rsidRoot w:val="0008177B"/>
    <w:rsid w:val="00024ABE"/>
    <w:rsid w:val="0008177B"/>
    <w:rsid w:val="00086FDE"/>
    <w:rsid w:val="000A0F1D"/>
    <w:rsid w:val="000A1601"/>
    <w:rsid w:val="000B30C1"/>
    <w:rsid w:val="000F5B42"/>
    <w:rsid w:val="00102F66"/>
    <w:rsid w:val="00103F2A"/>
    <w:rsid w:val="0013768B"/>
    <w:rsid w:val="00141074"/>
    <w:rsid w:val="00176E56"/>
    <w:rsid w:val="00176F55"/>
    <w:rsid w:val="00187C02"/>
    <w:rsid w:val="00197092"/>
    <w:rsid w:val="001D7477"/>
    <w:rsid w:val="0022113F"/>
    <w:rsid w:val="002265F8"/>
    <w:rsid w:val="0023736C"/>
    <w:rsid w:val="002441ED"/>
    <w:rsid w:val="00267851"/>
    <w:rsid w:val="00271F3A"/>
    <w:rsid w:val="002777E7"/>
    <w:rsid w:val="002C01EB"/>
    <w:rsid w:val="002D35E3"/>
    <w:rsid w:val="003015AB"/>
    <w:rsid w:val="003525CA"/>
    <w:rsid w:val="003C2B45"/>
    <w:rsid w:val="004655D4"/>
    <w:rsid w:val="0047011C"/>
    <w:rsid w:val="00471063"/>
    <w:rsid w:val="00473F69"/>
    <w:rsid w:val="00474CF2"/>
    <w:rsid w:val="004A6071"/>
    <w:rsid w:val="004A754C"/>
    <w:rsid w:val="004D4892"/>
    <w:rsid w:val="004E36A2"/>
    <w:rsid w:val="00550EFD"/>
    <w:rsid w:val="00582DAB"/>
    <w:rsid w:val="005A1A77"/>
    <w:rsid w:val="005B734B"/>
    <w:rsid w:val="005C20F1"/>
    <w:rsid w:val="005C5628"/>
    <w:rsid w:val="00632D42"/>
    <w:rsid w:val="0067711C"/>
    <w:rsid w:val="00707AE1"/>
    <w:rsid w:val="00717305"/>
    <w:rsid w:val="00722037"/>
    <w:rsid w:val="007517EC"/>
    <w:rsid w:val="00767E11"/>
    <w:rsid w:val="00775DE8"/>
    <w:rsid w:val="00790737"/>
    <w:rsid w:val="00797045"/>
    <w:rsid w:val="007B64BB"/>
    <w:rsid w:val="007B657D"/>
    <w:rsid w:val="007C1C60"/>
    <w:rsid w:val="007C269C"/>
    <w:rsid w:val="007C4BAE"/>
    <w:rsid w:val="007D2189"/>
    <w:rsid w:val="00804DD5"/>
    <w:rsid w:val="00812A71"/>
    <w:rsid w:val="008A6D60"/>
    <w:rsid w:val="008B2A86"/>
    <w:rsid w:val="008B3B75"/>
    <w:rsid w:val="008F157E"/>
    <w:rsid w:val="00923802"/>
    <w:rsid w:val="00941495"/>
    <w:rsid w:val="00970EAB"/>
    <w:rsid w:val="00997E30"/>
    <w:rsid w:val="009B71FF"/>
    <w:rsid w:val="009C4C15"/>
    <w:rsid w:val="009E2072"/>
    <w:rsid w:val="009F5BB9"/>
    <w:rsid w:val="00A1614A"/>
    <w:rsid w:val="00A4374D"/>
    <w:rsid w:val="00A61F80"/>
    <w:rsid w:val="00AC7F15"/>
    <w:rsid w:val="00AD54C1"/>
    <w:rsid w:val="00B17EC0"/>
    <w:rsid w:val="00B217F7"/>
    <w:rsid w:val="00B22BC7"/>
    <w:rsid w:val="00B405F9"/>
    <w:rsid w:val="00B663E5"/>
    <w:rsid w:val="00B73412"/>
    <w:rsid w:val="00BC6300"/>
    <w:rsid w:val="00C105A9"/>
    <w:rsid w:val="00C5356B"/>
    <w:rsid w:val="00C74D28"/>
    <w:rsid w:val="00C75C92"/>
    <w:rsid w:val="00C81BB4"/>
    <w:rsid w:val="00C8278A"/>
    <w:rsid w:val="00CA0CDC"/>
    <w:rsid w:val="00CA2688"/>
    <w:rsid w:val="00CD54E4"/>
    <w:rsid w:val="00CF0A51"/>
    <w:rsid w:val="00CF1028"/>
    <w:rsid w:val="00D23D33"/>
    <w:rsid w:val="00D5076D"/>
    <w:rsid w:val="00D5779E"/>
    <w:rsid w:val="00D74986"/>
    <w:rsid w:val="00D923BB"/>
    <w:rsid w:val="00DB204F"/>
    <w:rsid w:val="00E63809"/>
    <w:rsid w:val="00E728B2"/>
    <w:rsid w:val="00E95BAD"/>
    <w:rsid w:val="00EF0002"/>
    <w:rsid w:val="00EF1641"/>
    <w:rsid w:val="00F337B7"/>
    <w:rsid w:val="00F42017"/>
    <w:rsid w:val="00F55FC0"/>
    <w:rsid w:val="00FC2D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303C"/>
  <w15:docId w15:val="{0B5B7F2F-AF44-42AB-B6B8-DC2D208A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767E11"/>
    <w:pPr>
      <w:spacing w:after="0" w:line="480" w:lineRule="auto"/>
      <w:ind w:left="720" w:hanging="720"/>
    </w:pPr>
  </w:style>
  <w:style w:type="character" w:styleId="CommentReference">
    <w:name w:val="annotation reference"/>
    <w:basedOn w:val="DefaultParagraphFont"/>
    <w:uiPriority w:val="99"/>
    <w:semiHidden/>
    <w:unhideWhenUsed/>
    <w:rsid w:val="00717305"/>
    <w:rPr>
      <w:sz w:val="16"/>
      <w:szCs w:val="16"/>
    </w:rPr>
  </w:style>
  <w:style w:type="paragraph" w:styleId="CommentText">
    <w:name w:val="annotation text"/>
    <w:basedOn w:val="Normal"/>
    <w:link w:val="CommentTextChar"/>
    <w:uiPriority w:val="99"/>
    <w:semiHidden/>
    <w:unhideWhenUsed/>
    <w:rsid w:val="00717305"/>
    <w:pPr>
      <w:spacing w:line="240" w:lineRule="auto"/>
    </w:pPr>
    <w:rPr>
      <w:sz w:val="20"/>
      <w:szCs w:val="20"/>
    </w:rPr>
  </w:style>
  <w:style w:type="character" w:customStyle="1" w:styleId="CommentTextChar">
    <w:name w:val="Comment Text Char"/>
    <w:basedOn w:val="DefaultParagraphFont"/>
    <w:link w:val="CommentText"/>
    <w:uiPriority w:val="99"/>
    <w:semiHidden/>
    <w:rsid w:val="00717305"/>
    <w:rPr>
      <w:sz w:val="20"/>
      <w:szCs w:val="20"/>
    </w:rPr>
  </w:style>
  <w:style w:type="paragraph" w:styleId="CommentSubject">
    <w:name w:val="annotation subject"/>
    <w:basedOn w:val="CommentText"/>
    <w:next w:val="CommentText"/>
    <w:link w:val="CommentSubjectChar"/>
    <w:uiPriority w:val="99"/>
    <w:semiHidden/>
    <w:unhideWhenUsed/>
    <w:rsid w:val="00717305"/>
    <w:rPr>
      <w:b/>
      <w:bCs/>
    </w:rPr>
  </w:style>
  <w:style w:type="character" w:customStyle="1" w:styleId="CommentSubjectChar">
    <w:name w:val="Comment Subject Char"/>
    <w:basedOn w:val="CommentTextChar"/>
    <w:link w:val="CommentSubject"/>
    <w:uiPriority w:val="99"/>
    <w:semiHidden/>
    <w:rsid w:val="00717305"/>
    <w:rPr>
      <w:b/>
      <w:bCs/>
      <w:sz w:val="20"/>
      <w:szCs w:val="20"/>
    </w:rPr>
  </w:style>
  <w:style w:type="paragraph" w:styleId="BalloonText">
    <w:name w:val="Balloon Text"/>
    <w:basedOn w:val="Normal"/>
    <w:link w:val="BalloonTextChar"/>
    <w:uiPriority w:val="99"/>
    <w:semiHidden/>
    <w:unhideWhenUsed/>
    <w:rsid w:val="00717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6D829-43CA-4295-BF81-5173D13C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SH.NZ</cp:lastModifiedBy>
  <cp:revision>6</cp:revision>
  <dcterms:created xsi:type="dcterms:W3CDTF">2019-12-02T05:45:00Z</dcterms:created>
  <dcterms:modified xsi:type="dcterms:W3CDTF">2019-12-02T07:55:00Z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id="7ML4rhH8"/&gt;&lt;style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