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67" w:rsidRPr="00863963" w:rsidRDefault="00863963" w:rsidP="00102567">
      <w:pPr>
        <w:pStyle w:val="Title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title:"/>
          <w:tag w:val="Enter title:"/>
          <w:id w:val="-1297677176"/>
          <w:placeholder>
            <w:docPart w:val="11E4B63386A240FF987BF21B1943FF17"/>
          </w:placeholder>
          <w:temporary/>
          <w:showingPlcHdr/>
          <w15:appearance w15:val="hidden"/>
        </w:sdtPr>
        <w:sdtEndPr/>
        <w:sdtContent>
          <w:r w:rsidR="00102567" w:rsidRPr="00863963">
            <w:rPr>
              <w:rFonts w:ascii="Times New Roman" w:hAnsi="Times New Roman" w:cs="Times New Roman"/>
            </w:rPr>
            <w:t>Add Title Here, up to 12 Words, on One to Two Lines</w:t>
          </w:r>
        </w:sdtContent>
      </w:sdt>
    </w:p>
    <w:p w:rsidR="00102567" w:rsidRPr="00863963" w:rsidRDefault="00863963" w:rsidP="00102567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Author Name(s), First M. Last, Omit Titles and Degrees:"/>
          <w:tag w:val="Enter Author Name(s), First M. Last, Omit Titles and Degrees:"/>
          <w:id w:val="-523712377"/>
          <w:placeholder>
            <w:docPart w:val="058BA1800AE74ECBB79F048F1619A044"/>
          </w:placeholder>
          <w:temporary/>
          <w:showingPlcHdr/>
          <w15:appearance w15:val="hidden"/>
        </w:sdtPr>
        <w:sdtEndPr/>
        <w:sdtContent>
          <w:r w:rsidR="00102567" w:rsidRPr="00863963">
            <w:rPr>
              <w:rFonts w:ascii="Times New Roman" w:hAnsi="Times New Roman" w:cs="Times New Roman"/>
            </w:rPr>
            <w:t>Author Name(s), First M. Last, Omit Titles and Degrees</w:t>
          </w:r>
        </w:sdtContent>
      </w:sdt>
    </w:p>
    <w:p w:rsidR="00102567" w:rsidRPr="00863963" w:rsidRDefault="00863963" w:rsidP="00102567">
      <w:pPr>
        <w:pStyle w:val="Title2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Enter institutional affiliation(s):"/>
          <w:tag w:val="Enter institutional affiliation(s):"/>
          <w:id w:val="2102991146"/>
          <w:placeholder>
            <w:docPart w:val="089D44D274704DA0B29D10899E4BA910"/>
          </w:placeholder>
          <w:temporary/>
          <w:showingPlcHdr/>
          <w15:appearance w15:val="hidden"/>
        </w:sdtPr>
        <w:sdtEndPr/>
        <w:sdtContent>
          <w:r w:rsidR="00102567" w:rsidRPr="00863963">
            <w:rPr>
              <w:rFonts w:ascii="Times New Roman" w:hAnsi="Times New Roman" w:cs="Times New Roman"/>
            </w:rPr>
            <w:t>Institutional Affiliation(s)</w:t>
          </w:r>
        </w:sdtContent>
      </w:sdt>
    </w:p>
    <w:p w:rsidR="00102567" w:rsidRPr="00863963" w:rsidRDefault="00102567" w:rsidP="00102567">
      <w:pPr>
        <w:pStyle w:val="Title"/>
        <w:rPr>
          <w:rFonts w:ascii="Times New Roman" w:hAnsi="Times New Roman" w:cs="Times New Roman"/>
        </w:rPr>
      </w:pPr>
      <w:r w:rsidRPr="00863963">
        <w:rPr>
          <w:rFonts w:ascii="Times New Roman" w:hAnsi="Times New Roman" w:cs="Times New Roman"/>
        </w:rPr>
        <w:t>Author Note</w:t>
      </w:r>
    </w:p>
    <w:p w:rsidR="00102567" w:rsidRPr="00863963" w:rsidRDefault="00102567" w:rsidP="00102567">
      <w:pPr>
        <w:rPr>
          <w:rFonts w:ascii="Times New Roman" w:eastAsiaTheme="majorEastAsia" w:hAnsi="Times New Roman" w:cs="Times New Roman"/>
        </w:rPr>
      </w:pPr>
      <w:r w:rsidRPr="00863963">
        <w:rPr>
          <w:rFonts w:ascii="Times New Roman" w:hAnsi="Times New Roman" w:cs="Times New Roman"/>
        </w:rPr>
        <w:br w:type="page"/>
      </w:r>
    </w:p>
    <w:p w:rsidR="00863963" w:rsidRDefault="00863963" w:rsidP="00863963">
      <w:pPr>
        <w:pStyle w:val="Title"/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</w:pPr>
      <w:r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lastRenderedPageBreak/>
        <w:t>Discussion Board</w:t>
      </w:r>
    </w:p>
    <w:p w:rsidR="007C7312" w:rsidRPr="00863963" w:rsidRDefault="00EC3B96" w:rsidP="00863963">
      <w:pPr>
        <w:pStyle w:val="Title"/>
        <w:ind w:firstLine="720"/>
        <w:jc w:val="left"/>
        <w:rPr>
          <w:rFonts w:ascii="Times New Roman" w:hAnsi="Times New Roman" w:cs="Times New Roman"/>
        </w:rPr>
      </w:pPr>
      <w:r w:rsidRPr="0086396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Singapore is a </w:t>
      </w:r>
      <w:r w:rsidRPr="0086396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country </w:t>
      </w:r>
      <w:r w:rsidRPr="0086396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that is</w:t>
      </w:r>
      <w:r w:rsidRPr="0086396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run more like a b</w:t>
      </w:r>
      <w:r w:rsidRPr="00863963">
        <w:rPr>
          <w:rStyle w:val="Strong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usiness, rather than as a nation which is why a common label for the country is “Singapore Inc.” </w:t>
      </w:r>
      <w:r w:rsidR="007C7312" w:rsidRPr="00863963">
        <w:rPr>
          <w:rFonts w:ascii="Times New Roman" w:hAnsi="Times New Roman" w:cs="Times New Roman"/>
        </w:rPr>
        <w:t xml:space="preserve">A famous regional financial group </w:t>
      </w:r>
      <w:proofErr w:type="spellStart"/>
      <w:r w:rsidR="007C7312" w:rsidRPr="00863963">
        <w:rPr>
          <w:rFonts w:ascii="Times New Roman" w:hAnsi="Times New Roman" w:cs="Times New Roman"/>
        </w:rPr>
        <w:t>Sberbank</w:t>
      </w:r>
      <w:proofErr w:type="spellEnd"/>
      <w:r w:rsidR="007C7312" w:rsidRPr="00863963">
        <w:rPr>
          <w:rFonts w:ascii="Times New Roman" w:hAnsi="Times New Roman" w:cs="Times New Roman"/>
        </w:rPr>
        <w:t xml:space="preserve"> has decided to open</w:t>
      </w:r>
      <w:r w:rsidR="00A86D6B" w:rsidRPr="00863963">
        <w:rPr>
          <w:rFonts w:ascii="Times New Roman" w:hAnsi="Times New Roman" w:cs="Times New Roman"/>
        </w:rPr>
        <w:t xml:space="preserve"> a bank </w:t>
      </w:r>
      <w:r w:rsidR="00864325" w:rsidRPr="00863963">
        <w:rPr>
          <w:rFonts w:ascii="Times New Roman" w:hAnsi="Times New Roman" w:cs="Times New Roman"/>
        </w:rPr>
        <w:t xml:space="preserve">in Singapore to serve businesses that are expanding internationally. </w:t>
      </w:r>
      <w:r w:rsidR="007C7312" w:rsidRPr="00863963">
        <w:rPr>
          <w:rFonts w:ascii="Times New Roman" w:hAnsi="Times New Roman" w:cs="Times New Roman"/>
        </w:rPr>
        <w:t xml:space="preserve"> </w:t>
      </w:r>
    </w:p>
    <w:p w:rsidR="00864325" w:rsidRPr="00863963" w:rsidRDefault="00864325" w:rsidP="00A86D6B">
      <w:pPr>
        <w:rPr>
          <w:rFonts w:ascii="Times New Roman" w:hAnsi="Times New Roman" w:cs="Times New Roman"/>
          <w:shd w:val="clear" w:color="auto" w:fill="FFFFFF"/>
        </w:rPr>
      </w:pPr>
      <w:r w:rsidRPr="00863963">
        <w:rPr>
          <w:rFonts w:ascii="Times New Roman" w:hAnsi="Times New Roman" w:cs="Times New Roman"/>
        </w:rPr>
        <w:t xml:space="preserve">They might face some challenges in this new environment i.e. regulatory pressure. Banks in </w:t>
      </w:r>
      <w:r w:rsidRPr="00863963">
        <w:rPr>
          <w:rFonts w:ascii="Times New Roman" w:hAnsi="Times New Roman" w:cs="Times New Roman"/>
          <w:shd w:val="clear" w:color="auto" w:fill="FFFFFF"/>
        </w:rPr>
        <w:t>Southeast Asia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 </w:t>
      </w:r>
      <w:r w:rsidRPr="00863963">
        <w:rPr>
          <w:rFonts w:ascii="Times New Roman" w:hAnsi="Times New Roman" w:cs="Times New Roman"/>
        </w:rPr>
        <w:t xml:space="preserve">are required to spend a huge part of their budget </w:t>
      </w:r>
      <w:r w:rsidR="00A86D6B" w:rsidRPr="00863963">
        <w:rPr>
          <w:rFonts w:ascii="Times New Roman" w:hAnsi="Times New Roman" w:cs="Times New Roman"/>
        </w:rPr>
        <w:t xml:space="preserve">in </w:t>
      </w:r>
      <w:r w:rsidRPr="00863963">
        <w:rPr>
          <w:rFonts w:ascii="Times New Roman" w:hAnsi="Times New Roman" w:cs="Times New Roman"/>
        </w:rPr>
        <w:t xml:space="preserve">building and maintaining existing regulatory systems. Other than that, the consumer expectations are high </w:t>
      </w:r>
      <w:r w:rsidR="00790134" w:rsidRPr="00863963">
        <w:rPr>
          <w:rFonts w:ascii="Times New Roman" w:hAnsi="Times New Roman" w:cs="Times New Roman"/>
        </w:rPr>
        <w:t>and there</w:t>
      </w:r>
      <w:r w:rsidRPr="00863963">
        <w:rPr>
          <w:rFonts w:ascii="Times New Roman" w:hAnsi="Times New Roman" w:cs="Times New Roman"/>
        </w:rPr>
        <w:t xml:space="preserve"> is a huge pressure to fulfil these expectations. </w:t>
      </w:r>
      <w:r w:rsidR="00790134" w:rsidRPr="00863963">
        <w:rPr>
          <w:rFonts w:ascii="Times New Roman" w:hAnsi="Times New Roman" w:cs="Times New Roman"/>
          <w:shd w:val="clear" w:color="auto" w:fill="FFFFFF"/>
        </w:rPr>
        <w:t xml:space="preserve">The </w:t>
      </w:r>
      <w:r w:rsidR="00C54148" w:rsidRPr="00863963">
        <w:rPr>
          <w:rFonts w:ascii="Times New Roman" w:hAnsi="Times New Roman" w:cs="Times New Roman"/>
          <w:shd w:val="clear" w:color="auto" w:fill="FFFFFF"/>
        </w:rPr>
        <w:t>Monetary authority of Singapore</w:t>
      </w:r>
      <w:r w:rsidR="00790134" w:rsidRPr="00863963">
        <w:rPr>
          <w:rFonts w:ascii="Times New Roman" w:hAnsi="Times New Roman" w:cs="Times New Roman"/>
          <w:shd w:val="clear" w:color="auto" w:fill="FFFFFF"/>
        </w:rPr>
        <w:t xml:space="preserve"> regulates all banking activities </w:t>
      </w:r>
      <w:r w:rsidR="00C54148" w:rsidRPr="00863963">
        <w:rPr>
          <w:rFonts w:ascii="Times New Roman" w:hAnsi="Times New Roman" w:cs="Times New Roman"/>
          <w:shd w:val="clear" w:color="auto" w:fill="FFFFFF"/>
        </w:rPr>
        <w:t xml:space="preserve">under the Banking Act. They provide different license for </w:t>
      </w:r>
      <w:r w:rsidR="00790134" w:rsidRPr="00863963">
        <w:rPr>
          <w:rFonts w:ascii="Times New Roman" w:hAnsi="Times New Roman" w:cs="Times New Roman"/>
          <w:shd w:val="clear" w:color="auto" w:fill="FFFFFF"/>
        </w:rPr>
        <w:t xml:space="preserve">foreign </w:t>
      </w:r>
      <w:r w:rsidR="00C54148" w:rsidRPr="00863963">
        <w:rPr>
          <w:rFonts w:ascii="Times New Roman" w:hAnsi="Times New Roman" w:cs="Times New Roman"/>
          <w:shd w:val="clear" w:color="auto" w:fill="FFFFFF"/>
        </w:rPr>
        <w:t>banks</w:t>
      </w:r>
      <w:r w:rsidR="00A86D6B" w:rsidRPr="00863963">
        <w:rPr>
          <w:rFonts w:ascii="Times New Roman" w:hAnsi="Times New Roman" w:cs="Times New Roman"/>
          <w:shd w:val="clear" w:color="auto" w:fill="FFFFFF"/>
        </w:rPr>
        <w:t xml:space="preserve"> and </w:t>
      </w:r>
      <w:r w:rsidR="00C54148" w:rsidRPr="00863963">
        <w:rPr>
          <w:rFonts w:ascii="Times New Roman" w:hAnsi="Times New Roman" w:cs="Times New Roman"/>
          <w:shd w:val="clear" w:color="auto" w:fill="FFFFFF"/>
        </w:rPr>
        <w:t xml:space="preserve">are </w:t>
      </w:r>
      <w:r w:rsidR="00C54148" w:rsidRPr="00863963">
        <w:rPr>
          <w:rFonts w:ascii="Times New Roman" w:hAnsi="Times New Roman" w:cs="Times New Roman"/>
          <w:shd w:val="clear" w:color="auto" w:fill="FFFFFF"/>
        </w:rPr>
        <w:t>required to maintain a Domestic Banking Unit (DBU) a</w:t>
      </w:r>
      <w:r w:rsidR="00C54148" w:rsidRPr="00863963">
        <w:rPr>
          <w:rFonts w:ascii="Times New Roman" w:hAnsi="Times New Roman" w:cs="Times New Roman"/>
          <w:shd w:val="clear" w:color="auto" w:fill="FFFFFF"/>
        </w:rPr>
        <w:t>nd an Asian Currency Unit (ACU) that</w:t>
      </w:r>
      <w:r w:rsidR="00A86D6B" w:rsidRPr="00863963">
        <w:rPr>
          <w:rFonts w:ascii="Times New Roman" w:hAnsi="Times New Roman" w:cs="Times New Roman"/>
          <w:shd w:val="clear" w:color="auto" w:fill="FFFFFF"/>
        </w:rPr>
        <w:t xml:space="preserve"> separates</w:t>
      </w:r>
      <w:r w:rsidR="00C54148" w:rsidRPr="00863963">
        <w:rPr>
          <w:rFonts w:ascii="Times New Roman" w:hAnsi="Times New Roman" w:cs="Times New Roman"/>
          <w:shd w:val="clear" w:color="auto" w:fill="FFFFFF"/>
        </w:rPr>
        <w:t xml:space="preserve"> international </w:t>
      </w:r>
      <w:r w:rsidR="00A86D6B" w:rsidRPr="00863963">
        <w:rPr>
          <w:rFonts w:ascii="Times New Roman" w:hAnsi="Times New Roman" w:cs="Times New Roman"/>
          <w:shd w:val="clear" w:color="auto" w:fill="FFFFFF"/>
        </w:rPr>
        <w:t>and</w:t>
      </w:r>
      <w:r w:rsidR="00C54148" w:rsidRPr="00863963">
        <w:rPr>
          <w:rFonts w:ascii="Times New Roman" w:hAnsi="Times New Roman" w:cs="Times New Roman"/>
          <w:shd w:val="clear" w:color="auto" w:fill="FFFFFF"/>
        </w:rPr>
        <w:t xml:space="preserve"> domestic banking operations.</w:t>
      </w:r>
    </w:p>
    <w:p w:rsidR="00C54148" w:rsidRPr="00863963" w:rsidRDefault="00EC3B96" w:rsidP="00A86D6B">
      <w:pPr>
        <w:rPr>
          <w:rFonts w:ascii="Times New Roman" w:hAnsi="Times New Roman" w:cs="Times New Roman"/>
          <w:shd w:val="clear" w:color="auto" w:fill="FFFFFF"/>
        </w:rPr>
      </w:pPr>
      <w:r w:rsidRPr="00863963">
        <w:rPr>
          <w:rFonts w:ascii="Times New Roman" w:hAnsi="Times New Roman" w:cs="Times New Roman"/>
          <w:shd w:val="clear" w:color="auto" w:fill="FFFFFF"/>
        </w:rPr>
        <w:t>Involvement of Singapore g</w:t>
      </w:r>
      <w:r w:rsidR="00C54148" w:rsidRPr="00863963">
        <w:rPr>
          <w:rFonts w:ascii="Times New Roman" w:hAnsi="Times New Roman" w:cs="Times New Roman"/>
          <w:shd w:val="clear" w:color="auto" w:fill="FFFFFF"/>
        </w:rPr>
        <w:t xml:space="preserve">overnment in private sector 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is </w:t>
      </w:r>
      <w:r w:rsidR="00C54148" w:rsidRPr="00863963">
        <w:rPr>
          <w:rFonts w:ascii="Times New Roman" w:hAnsi="Times New Roman" w:cs="Times New Roman"/>
          <w:shd w:val="clear" w:color="auto" w:fill="FFFFFF"/>
        </w:rPr>
        <w:t xml:space="preserve">so much that it is responsible for planning the budget, allocating land, labor and capital resources. It affects 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the banking sector to some extant but mostly the government is only involved in business aspects of banking industry. Operations and management are free from any government input. </w:t>
      </w:r>
      <w:sdt>
        <w:sdtPr>
          <w:rPr>
            <w:rFonts w:ascii="Times New Roman" w:hAnsi="Times New Roman" w:cs="Times New Roman"/>
            <w:shd w:val="clear" w:color="auto" w:fill="FFFFFF"/>
          </w:rPr>
          <w:id w:val="-5823760"/>
          <w:citation/>
        </w:sdtPr>
        <w:sdtContent>
          <w:r w:rsidR="00863963"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 w:rsidR="00863963">
            <w:rPr>
              <w:rFonts w:ascii="Times New Roman" w:hAnsi="Times New Roman" w:cs="Times New Roman"/>
              <w:shd w:val="clear" w:color="auto" w:fill="FFFFFF"/>
            </w:rPr>
            <w:instrText xml:space="preserve"> CITATION Jes19 \l 1033 </w:instrText>
          </w:r>
          <w:r w:rsidR="00863963"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863963" w:rsidRPr="00863963">
            <w:rPr>
              <w:rFonts w:ascii="Times New Roman" w:hAnsi="Times New Roman" w:cs="Times New Roman"/>
              <w:noProof/>
              <w:shd w:val="clear" w:color="auto" w:fill="FFFFFF"/>
            </w:rPr>
            <w:t>(Schubert, 2019)</w:t>
          </w:r>
          <w:r w:rsidR="00863963"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</w:sdtContent>
      </w:sdt>
    </w:p>
    <w:p w:rsidR="00A86D6B" w:rsidRPr="00863963" w:rsidRDefault="00EC3B96" w:rsidP="00A86D6B">
      <w:pPr>
        <w:rPr>
          <w:rFonts w:ascii="Times New Roman" w:hAnsi="Times New Roman" w:cs="Times New Roman"/>
          <w:iCs/>
          <w:shd w:val="clear" w:color="auto" w:fill="FFFFFF"/>
        </w:rPr>
      </w:pPr>
      <w:r w:rsidRPr="00863963">
        <w:rPr>
          <w:rFonts w:ascii="Times New Roman" w:hAnsi="Times New Roman" w:cs="Times New Roman"/>
          <w:shd w:val="clear" w:color="auto" w:fill="FFFFFF"/>
        </w:rPr>
        <w:t xml:space="preserve">Economy of Singapore is one of the most open and competitive markets for business owners. It is often described as mixed economy and advocates free market. </w:t>
      </w:r>
      <w:r w:rsidR="00A86D6B" w:rsidRPr="00863963">
        <w:rPr>
          <w:rFonts w:ascii="Times New Roman" w:hAnsi="Times New Roman" w:cs="Times New Roman"/>
          <w:shd w:val="clear" w:color="auto" w:fill="FFFFFF"/>
        </w:rPr>
        <w:t xml:space="preserve">History of Singapore’s economy involves their </w:t>
      </w:r>
      <w:r w:rsidR="00A86D6B" w:rsidRPr="00863963">
        <w:rPr>
          <w:rFonts w:ascii="Times New Roman" w:hAnsi="Times New Roman" w:cs="Times New Roman"/>
          <w:iCs/>
          <w:shd w:val="clear" w:color="auto" w:fill="FFFFFF"/>
        </w:rPr>
        <w:t xml:space="preserve">major </w:t>
      </w:r>
      <w:r w:rsidR="00A86D6B" w:rsidRPr="00863963">
        <w:rPr>
          <w:rFonts w:ascii="Times New Roman" w:hAnsi="Times New Roman" w:cs="Times New Roman"/>
          <w:iCs/>
          <w:shd w:val="clear" w:color="auto" w:fill="FFFFFF"/>
        </w:rPr>
        <w:t xml:space="preserve">contribution in </w:t>
      </w:r>
      <w:hyperlink r:id="rId5" w:tooltip="Colonialism" w:history="1">
        <w:r w:rsidR="00A86D6B" w:rsidRPr="00863963">
          <w:rPr>
            <w:rStyle w:val="Hyperlink"/>
            <w:rFonts w:ascii="Times New Roman" w:hAnsi="Times New Roman" w:cs="Times New Roman"/>
            <w:iCs/>
            <w:color w:val="000000" w:themeColor="text1"/>
            <w:u w:val="none"/>
            <w:shd w:val="clear" w:color="auto" w:fill="FFFFFF"/>
          </w:rPr>
          <w:t>colonialism</w:t>
        </w:r>
      </w:hyperlink>
      <w:r w:rsidR="00A86D6B" w:rsidRPr="00863963">
        <w:rPr>
          <w:rFonts w:ascii="Times New Roman" w:hAnsi="Times New Roman" w:cs="Times New Roman"/>
          <w:iCs/>
          <w:shd w:val="clear" w:color="auto" w:fill="FFFFFF"/>
        </w:rPr>
        <w:t> </w:t>
      </w:r>
      <w:r w:rsidR="00A86D6B" w:rsidRPr="00863963">
        <w:rPr>
          <w:rFonts w:ascii="Times New Roman" w:hAnsi="Times New Roman" w:cs="Times New Roman"/>
          <w:iCs/>
          <w:shd w:val="clear" w:color="auto" w:fill="FFFFFF"/>
        </w:rPr>
        <w:t xml:space="preserve">in early 1800s. Later, the </w:t>
      </w:r>
      <w:r w:rsidR="00A86D6B" w:rsidRPr="00863963">
        <w:rPr>
          <w:rFonts w:ascii="Times New Roman" w:hAnsi="Times New Roman" w:cs="Times New Roman"/>
          <w:shd w:val="clear" w:color="auto" w:fill="FFFFFF"/>
        </w:rPr>
        <w:t>government established the </w:t>
      </w:r>
      <w:hyperlink r:id="rId6" w:tooltip="Economic Development Board" w:history="1">
        <w:r w:rsidR="00A86D6B" w:rsidRPr="00863963">
          <w:rPr>
            <w:rStyle w:val="Hyperlink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Economic Development Board</w:t>
        </w:r>
      </w:hyperlink>
      <w:r w:rsidR="00A86D6B" w:rsidRPr="00863963">
        <w:rPr>
          <w:rFonts w:ascii="Times New Roman" w:hAnsi="Times New Roman" w:cs="Times New Roman"/>
          <w:shd w:val="clear" w:color="auto" w:fill="FFFFFF"/>
        </w:rPr>
        <w:t xml:space="preserve"> to </w:t>
      </w:r>
      <w:r w:rsidR="00A86D6B" w:rsidRPr="00863963">
        <w:rPr>
          <w:rFonts w:ascii="Times New Roman" w:hAnsi="Times New Roman" w:cs="Times New Roman"/>
          <w:shd w:val="clear" w:color="auto" w:fill="FFFFFF"/>
        </w:rPr>
        <w:t xml:space="preserve">attract </w:t>
      </w:r>
      <w:r w:rsidR="00A86D6B" w:rsidRPr="00863963">
        <w:rPr>
          <w:rFonts w:ascii="Times New Roman" w:hAnsi="Times New Roman" w:cs="Times New Roman"/>
          <w:shd w:val="clear" w:color="auto" w:fill="FFFFFF"/>
        </w:rPr>
        <w:t>foreign investment</w:t>
      </w:r>
      <w:r w:rsidR="00A86D6B" w:rsidRPr="00863963">
        <w:rPr>
          <w:rFonts w:ascii="Times New Roman" w:hAnsi="Times New Roman" w:cs="Times New Roman"/>
          <w:shd w:val="clear" w:color="auto" w:fill="FFFFFF"/>
        </w:rPr>
        <w:t xml:space="preserve"> and</w:t>
      </w:r>
      <w:r w:rsidR="00A86D6B" w:rsidRPr="00863963">
        <w:rPr>
          <w:rFonts w:ascii="Times New Roman" w:hAnsi="Times New Roman" w:cs="Times New Roman"/>
          <w:iCs/>
          <w:shd w:val="clear" w:color="auto" w:fill="FFFFFF"/>
        </w:rPr>
        <w:t> focus</w:t>
      </w:r>
      <w:r w:rsidR="00A86D6B" w:rsidRPr="00863963">
        <w:rPr>
          <w:rFonts w:ascii="Times New Roman" w:hAnsi="Times New Roman" w:cs="Times New Roman"/>
          <w:iCs/>
          <w:shd w:val="clear" w:color="auto" w:fill="FFFFFF"/>
        </w:rPr>
        <w:t xml:space="preserve">ed on </w:t>
      </w:r>
      <w:r w:rsidR="00A86D6B" w:rsidRPr="00863963">
        <w:rPr>
          <w:rFonts w:ascii="Times New Roman" w:hAnsi="Times New Roman" w:cs="Times New Roman"/>
          <w:iCs/>
          <w:shd w:val="clear" w:color="auto" w:fill="FFFFFF"/>
        </w:rPr>
        <w:t xml:space="preserve">technology and education to </w:t>
      </w:r>
      <w:r w:rsidR="00A86D6B" w:rsidRPr="00863963">
        <w:rPr>
          <w:rFonts w:ascii="Times New Roman" w:hAnsi="Times New Roman" w:cs="Times New Roman"/>
          <w:iCs/>
          <w:shd w:val="clear" w:color="auto" w:fill="FFFFFF"/>
        </w:rPr>
        <w:t>be a part of the</w:t>
      </w:r>
      <w:r w:rsidR="00A86D6B" w:rsidRPr="00863963">
        <w:rPr>
          <w:rFonts w:ascii="Times New Roman" w:hAnsi="Times New Roman" w:cs="Times New Roman"/>
          <w:iCs/>
          <w:shd w:val="clear" w:color="auto" w:fill="FFFFFF"/>
        </w:rPr>
        <w:t xml:space="preserve"> new wave of economic gain.</w:t>
      </w:r>
      <w:r w:rsidR="004F2EB9" w:rsidRPr="00863963">
        <w:rPr>
          <w:rFonts w:ascii="Times New Roman" w:hAnsi="Times New Roman" w:cs="Times New Roman"/>
          <w:iCs/>
          <w:shd w:val="clear" w:color="auto" w:fill="FFFFFF"/>
        </w:rPr>
        <w:t xml:space="preserve"> </w:t>
      </w:r>
    </w:p>
    <w:p w:rsidR="004F2EB9" w:rsidRDefault="004F2EB9" w:rsidP="004F2EB9">
      <w:pPr>
        <w:ind w:firstLine="0"/>
        <w:rPr>
          <w:rFonts w:ascii="Times New Roman" w:hAnsi="Times New Roman" w:cs="Times New Roman"/>
          <w:shd w:val="clear" w:color="auto" w:fill="FFFFFF"/>
        </w:rPr>
      </w:pPr>
      <w:r w:rsidRPr="00863963">
        <w:rPr>
          <w:rFonts w:ascii="Times New Roman" w:hAnsi="Times New Roman" w:cs="Times New Roman"/>
          <w:iCs/>
          <w:shd w:val="clear" w:color="auto" w:fill="FFFFFF"/>
        </w:rPr>
        <w:tab/>
      </w:r>
      <w:r w:rsidRPr="00863963">
        <w:rPr>
          <w:rFonts w:ascii="Times New Roman" w:hAnsi="Times New Roman" w:cs="Times New Roman"/>
          <w:shd w:val="clear" w:color="auto" w:fill="FFFFFF"/>
        </w:rPr>
        <w:t>I</w:t>
      </w:r>
      <w:r w:rsidRPr="00863963">
        <w:rPr>
          <w:rFonts w:ascii="Times New Roman" w:hAnsi="Times New Roman" w:cs="Times New Roman"/>
          <w:shd w:val="clear" w:color="auto" w:fill="FFFFFF"/>
        </w:rPr>
        <w:t>nternational trade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 in Singapore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 rose </w:t>
      </w:r>
      <w:r w:rsidRPr="00863963">
        <w:rPr>
          <w:rFonts w:ascii="Times New Roman" w:hAnsi="Times New Roman" w:cs="Times New Roman"/>
          <w:shd w:val="clear" w:color="auto" w:fill="FFFFFF"/>
        </w:rPr>
        <w:t>in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 20th century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 and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 managed </w:t>
      </w:r>
      <w:proofErr w:type="gramStart"/>
      <w:r w:rsidRPr="00863963">
        <w:rPr>
          <w:rFonts w:ascii="Times New Roman" w:hAnsi="Times New Roman" w:cs="Times New Roman"/>
          <w:shd w:val="clear" w:color="auto" w:fill="FFFFFF"/>
        </w:rPr>
        <w:t>its</w:t>
      </w:r>
      <w:proofErr w:type="gramEnd"/>
      <w:r w:rsidRPr="00863963">
        <w:rPr>
          <w:rFonts w:ascii="Times New Roman" w:hAnsi="Times New Roman" w:cs="Times New Roman"/>
          <w:shd w:val="clear" w:color="auto" w:fill="FFFFFF"/>
        </w:rPr>
        <w:t xml:space="preserve"> to achieve a </w:t>
      </w:r>
      <w:r w:rsidRPr="00863963">
        <w:rPr>
          <w:rFonts w:ascii="Times New Roman" w:hAnsi="Times New Roman" w:cs="Times New Roman"/>
          <w:b/>
          <w:bCs/>
        </w:rPr>
        <w:t xml:space="preserve">trade </w:t>
      </w:r>
      <w:r w:rsidRPr="00863963">
        <w:rPr>
          <w:rFonts w:ascii="Times New Roman" w:hAnsi="Times New Roman" w:cs="Times New Roman"/>
          <w:b/>
          <w:bCs/>
        </w:rPr>
        <w:t>revenue</w:t>
      </w:r>
      <w:r w:rsidRPr="00863963">
        <w:rPr>
          <w:rFonts w:ascii="Times New Roman" w:hAnsi="Times New Roman" w:cs="Times New Roman"/>
          <w:b/>
          <w:bCs/>
        </w:rPr>
        <w:t> 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of US$10 billion. 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Singapore </w:t>
      </w:r>
      <w:r w:rsidRPr="00863963">
        <w:rPr>
          <w:rFonts w:ascii="Times New Roman" w:hAnsi="Times New Roman" w:cs="Times New Roman"/>
          <w:shd w:val="clear" w:color="auto" w:fill="FFFFFF"/>
        </w:rPr>
        <w:t>has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 one of the most liberal trading </w:t>
      </w:r>
      <w:r w:rsidRPr="00863963">
        <w:rPr>
          <w:rFonts w:ascii="Times New Roman" w:hAnsi="Times New Roman" w:cs="Times New Roman"/>
          <w:shd w:val="clear" w:color="auto" w:fill="FFFFFF"/>
        </w:rPr>
        <w:t>system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 in the world, but </w:t>
      </w:r>
      <w:r w:rsidRPr="00863963">
        <w:rPr>
          <w:rFonts w:ascii="Times New Roman" w:hAnsi="Times New Roman" w:cs="Times New Roman"/>
          <w:shd w:val="clear" w:color="auto" w:fill="FFFFFF"/>
        </w:rPr>
        <w:lastRenderedPageBreak/>
        <w:t>there are few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 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restriction by the government on selling and buying </w:t>
      </w:r>
      <w:r w:rsidRPr="00863963">
        <w:rPr>
          <w:rFonts w:ascii="Times New Roman" w:hAnsi="Times New Roman" w:cs="Times New Roman"/>
          <w:shd w:val="clear" w:color="auto" w:fill="FFFFFF"/>
        </w:rPr>
        <w:t>non-medicinal chewing gum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, a certain type of beef and some electronics. All 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Companies 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are required to make a 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declaration for all </w:t>
      </w:r>
      <w:r w:rsidRPr="00863963">
        <w:rPr>
          <w:rFonts w:ascii="Times New Roman" w:hAnsi="Times New Roman" w:cs="Times New Roman"/>
          <w:shd w:val="clear" w:color="auto" w:fill="FFFFFF"/>
        </w:rPr>
        <w:t>products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 imported into Singapore. </w:t>
      </w:r>
      <w:r w:rsidRPr="00863963">
        <w:rPr>
          <w:rFonts w:ascii="Times New Roman" w:hAnsi="Times New Roman" w:cs="Times New Roman"/>
          <w:shd w:val="clear" w:color="auto" w:fill="FFFFFF"/>
        </w:rPr>
        <w:t>Purpose of these policies is to maintai</w:t>
      </w:r>
      <w:r w:rsidR="00863963">
        <w:rPr>
          <w:rFonts w:ascii="Times New Roman" w:hAnsi="Times New Roman" w:cs="Times New Roman"/>
          <w:shd w:val="clear" w:color="auto" w:fill="FFFFFF"/>
        </w:rPr>
        <w:t>n</w:t>
      </w:r>
      <w:r w:rsidRPr="00863963">
        <w:rPr>
          <w:rFonts w:ascii="Times New Roman" w:hAnsi="Times New Roman" w:cs="Times New Roman"/>
          <w:shd w:val="clear" w:color="auto" w:fill="FFFFFF"/>
        </w:rPr>
        <w:t xml:space="preserve"> a set standard of all kinds of businesses. Since banking industry is </w:t>
      </w:r>
      <w:r w:rsidR="00863963" w:rsidRPr="00863963">
        <w:rPr>
          <w:rFonts w:ascii="Times New Roman" w:hAnsi="Times New Roman" w:cs="Times New Roman"/>
          <w:shd w:val="clear" w:color="auto" w:fill="FFFFFF"/>
        </w:rPr>
        <w:t xml:space="preserve">independent of state involvement, it will not affect or hurt the financial institution of </w:t>
      </w:r>
      <w:proofErr w:type="spellStart"/>
      <w:r w:rsidR="00863963" w:rsidRPr="00863963">
        <w:rPr>
          <w:rFonts w:ascii="Times New Roman" w:hAnsi="Times New Roman" w:cs="Times New Roman"/>
          <w:shd w:val="clear" w:color="auto" w:fill="FFFFFF"/>
        </w:rPr>
        <w:t>Sberbank</w:t>
      </w:r>
      <w:proofErr w:type="spellEnd"/>
      <w:r w:rsidR="00863963" w:rsidRPr="00863963">
        <w:rPr>
          <w:rFonts w:ascii="Times New Roman" w:hAnsi="Times New Roman" w:cs="Times New Roman"/>
          <w:shd w:val="clear" w:color="auto" w:fill="FFFFFF"/>
        </w:rPr>
        <w:t xml:space="preserve">. </w:t>
      </w: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-1311638657"/>
        <w:docPartObj>
          <w:docPartGallery w:val="Bibliographies"/>
          <w:docPartUnique/>
        </w:docPartObj>
      </w:sdtPr>
      <w:sdtEndPr>
        <w:rPr>
          <w:rFonts w:eastAsiaTheme="minorEastAsia"/>
          <w:lang w:eastAsia="ja-JP"/>
        </w:rPr>
      </w:sdtEndPr>
      <w:sdtContent>
        <w:p w:rsidR="00863963" w:rsidRDefault="00863963" w:rsidP="00863963">
          <w:pPr>
            <w:pStyle w:val="Heading1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863963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References</w:t>
          </w:r>
        </w:p>
        <w:p w:rsidR="00863963" w:rsidRPr="00863963" w:rsidRDefault="00863963" w:rsidP="00863963">
          <w:pPr>
            <w:rPr>
              <w:lang w:eastAsia="en-US"/>
            </w:rPr>
          </w:pPr>
        </w:p>
        <w:sdt>
          <w:sdtPr>
            <w:rPr>
              <w:rFonts w:ascii="Times New Roman" w:hAnsi="Times New Roman" w:cs="Times New Roman"/>
            </w:rPr>
            <w:id w:val="-573587230"/>
            <w:bibliography/>
          </w:sdtPr>
          <w:sdtContent>
            <w:p w:rsidR="00863963" w:rsidRPr="00863963" w:rsidRDefault="00863963" w:rsidP="00863963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</w:rPr>
              </w:pPr>
              <w:r w:rsidRPr="00863963">
                <w:rPr>
                  <w:rFonts w:ascii="Times New Roman" w:hAnsi="Times New Roman" w:cs="Times New Roman"/>
                </w:rPr>
                <w:fldChar w:fldCharType="begin"/>
              </w:r>
              <w:r w:rsidRPr="00863963">
                <w:rPr>
                  <w:rFonts w:ascii="Times New Roman" w:hAnsi="Times New Roman" w:cs="Times New Roman"/>
                </w:rPr>
                <w:instrText xml:space="preserve"> BIBLIOGRAPHY </w:instrText>
              </w:r>
              <w:r w:rsidRPr="00863963">
                <w:rPr>
                  <w:rFonts w:ascii="Times New Roman" w:hAnsi="Times New Roman" w:cs="Times New Roman"/>
                </w:rPr>
                <w:fldChar w:fldCharType="separate"/>
              </w:r>
              <w:r w:rsidRPr="00863963">
                <w:rPr>
                  <w:rFonts w:ascii="Times New Roman" w:hAnsi="Times New Roman" w:cs="Times New Roman"/>
                  <w:noProof/>
                </w:rPr>
                <w:t xml:space="preserve">Schubert, J. (2019). Challenges Facing The Banking Industry Right Now. </w:t>
              </w:r>
              <w:r w:rsidRPr="00863963">
                <w:rPr>
                  <w:rFonts w:ascii="Times New Roman" w:hAnsi="Times New Roman" w:cs="Times New Roman"/>
                  <w:i/>
                  <w:iCs/>
                  <w:noProof/>
                </w:rPr>
                <w:t xml:space="preserve">Digitalist </w:t>
              </w:r>
              <w:r w:rsidRPr="00863963">
                <w:rPr>
                  <w:rFonts w:ascii="Times New Roman" w:hAnsi="Times New Roman" w:cs="Times New Roman"/>
                  <w:noProof/>
                </w:rPr>
                <w:t>, 34-90.</w:t>
              </w:r>
            </w:p>
            <w:p w:rsidR="00863963" w:rsidRPr="00863963" w:rsidRDefault="00863963" w:rsidP="00863963">
              <w:pPr>
                <w:rPr>
                  <w:rFonts w:ascii="Times New Roman" w:hAnsi="Times New Roman" w:cs="Times New Roman"/>
                </w:rPr>
              </w:pPr>
              <w:r w:rsidRPr="00863963">
                <w:rPr>
                  <w:rFonts w:ascii="Times New Roman" w:hAnsi="Times New Roman" w:cs="Times New Roman"/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863963" w:rsidRDefault="00863963" w:rsidP="004F2EB9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863963" w:rsidRPr="00863963" w:rsidRDefault="00863963" w:rsidP="004F2EB9">
      <w:pPr>
        <w:ind w:firstLine="0"/>
        <w:rPr>
          <w:rFonts w:ascii="Times New Roman" w:hAnsi="Times New Roman" w:cs="Times New Roman"/>
          <w:shd w:val="clear" w:color="auto" w:fill="FFFFFF"/>
        </w:rPr>
      </w:pPr>
    </w:p>
    <w:p w:rsidR="007C7312" w:rsidRPr="007C7312" w:rsidRDefault="007C7312" w:rsidP="007C7312">
      <w:pPr>
        <w:ind w:firstLine="0"/>
      </w:pPr>
      <w:bookmarkStart w:id="0" w:name="_GoBack"/>
      <w:bookmarkEnd w:id="0"/>
    </w:p>
    <w:p w:rsidR="00102567" w:rsidRPr="00A4757D" w:rsidRDefault="00102567" w:rsidP="00102567">
      <w:pPr>
        <w:ind w:firstLine="0"/>
      </w:pPr>
    </w:p>
    <w:p w:rsidR="00DA43E5" w:rsidRDefault="00863963" w:rsidP="00102567"/>
    <w:sectPr w:rsidR="00DA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67"/>
    <w:rsid w:val="00102567"/>
    <w:rsid w:val="004F2EB9"/>
    <w:rsid w:val="005C1BD5"/>
    <w:rsid w:val="005F7C09"/>
    <w:rsid w:val="00790134"/>
    <w:rsid w:val="007C7312"/>
    <w:rsid w:val="00863963"/>
    <w:rsid w:val="00864325"/>
    <w:rsid w:val="00A86D6B"/>
    <w:rsid w:val="00C54148"/>
    <w:rsid w:val="00E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B899D-1EAB-49F9-8E9A-CA3C2DDE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67"/>
    <w:pPr>
      <w:spacing w:after="0" w:line="480" w:lineRule="auto"/>
      <w:ind w:firstLine="720"/>
    </w:pPr>
    <w:rPr>
      <w:rFonts w:eastAsiaTheme="minorEastAsia"/>
      <w:color w:val="000000" w:themeColor="text1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963"/>
    <w:pPr>
      <w:keepNext/>
      <w:keepLines/>
      <w:spacing w:before="240" w:line="259" w:lineRule="auto"/>
      <w:ind w:firstLine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863963"/>
    <w:pPr>
      <w:spacing w:before="100" w:beforeAutospacing="1" w:after="100" w:afterAutospacing="1"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102567"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sid w:val="00102567"/>
    <w:rPr>
      <w:rFonts w:asciiTheme="majorHAnsi" w:eastAsiaTheme="majorEastAsia" w:hAnsiTheme="majorHAnsi" w:cstheme="majorBidi"/>
      <w:color w:val="000000" w:themeColor="text1"/>
      <w:sz w:val="24"/>
      <w:szCs w:val="24"/>
      <w:lang w:eastAsia="ja-JP"/>
    </w:rPr>
  </w:style>
  <w:style w:type="paragraph" w:customStyle="1" w:styleId="Title2">
    <w:name w:val="Title 2"/>
    <w:basedOn w:val="Normal"/>
    <w:uiPriority w:val="1"/>
    <w:qFormat/>
    <w:rsid w:val="00102567"/>
    <w:pPr>
      <w:ind w:firstLine="0"/>
      <w:jc w:val="center"/>
    </w:pPr>
  </w:style>
  <w:style w:type="character" w:styleId="Strong">
    <w:name w:val="Strong"/>
    <w:basedOn w:val="DefaultParagraphFont"/>
    <w:uiPriority w:val="22"/>
    <w:qFormat/>
    <w:rsid w:val="00EC3B9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6D6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6396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639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6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Economic_Development_Board" TargetMode="External"/><Relationship Id="rId5" Type="http://schemas.openxmlformats.org/officeDocument/2006/relationships/hyperlink" Target="https://en.wikipedia.org/wiki/Colonialis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E4B63386A240FF987BF21B1943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C655-8D1B-451C-8AD0-B1C13E6AD06F}"/>
      </w:docPartPr>
      <w:docPartBody>
        <w:p w:rsidR="00552076" w:rsidRDefault="007203E8" w:rsidP="007203E8">
          <w:pPr>
            <w:pStyle w:val="11E4B63386A240FF987BF21B1943FF17"/>
          </w:pPr>
          <w:r>
            <w:t>Add Title Here, up to 12 Words, on One to Two Lines</w:t>
          </w:r>
        </w:p>
      </w:docPartBody>
    </w:docPart>
    <w:docPart>
      <w:docPartPr>
        <w:name w:val="058BA1800AE74ECBB79F048F1619A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8308-CBB1-4B91-81C4-0A2C9C542437}"/>
      </w:docPartPr>
      <w:docPartBody>
        <w:p w:rsidR="00552076" w:rsidRDefault="007203E8" w:rsidP="007203E8">
          <w:pPr>
            <w:pStyle w:val="058BA1800AE74ECBB79F048F1619A044"/>
          </w:pPr>
          <w:r>
            <w:t>Author Name(s), First M. Last, Omit Titles and Degrees</w:t>
          </w:r>
        </w:p>
      </w:docPartBody>
    </w:docPart>
    <w:docPart>
      <w:docPartPr>
        <w:name w:val="089D44D274704DA0B29D10899E4B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A2770-76A0-4406-A978-B3B3012494E1}"/>
      </w:docPartPr>
      <w:docPartBody>
        <w:p w:rsidR="00552076" w:rsidRDefault="007203E8" w:rsidP="007203E8">
          <w:pPr>
            <w:pStyle w:val="089D44D274704DA0B29D10899E4BA910"/>
          </w:pPr>
          <w:r>
            <w:t>Institutional Affiliation(s)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8"/>
    <w:rsid w:val="00552076"/>
    <w:rsid w:val="00615462"/>
    <w:rsid w:val="006A7F73"/>
    <w:rsid w:val="0072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E4B63386A240FF987BF21B1943FF17">
    <w:name w:val="11E4B63386A240FF987BF21B1943FF17"/>
    <w:rsid w:val="007203E8"/>
  </w:style>
  <w:style w:type="paragraph" w:customStyle="1" w:styleId="058BA1800AE74ECBB79F048F1619A044">
    <w:name w:val="058BA1800AE74ECBB79F048F1619A044"/>
    <w:rsid w:val="007203E8"/>
  </w:style>
  <w:style w:type="paragraph" w:customStyle="1" w:styleId="089D44D274704DA0B29D10899E4BA910">
    <w:name w:val="089D44D274704DA0B29D10899E4BA910"/>
    <w:rsid w:val="007203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Jes19</b:Tag>
    <b:SourceType>JournalArticle</b:SourceType>
    <b:Guid>{ABF8A7DB-B543-4461-8C46-5E5C725B8138}</b:Guid>
    <b:Author>
      <b:Author>
        <b:NameList>
          <b:Person>
            <b:Last>Schubert</b:Last>
            <b:First>Jessica</b:First>
          </b:Person>
        </b:NameList>
      </b:Author>
    </b:Author>
    <b:Title>Challenges Facing The Banking Industry Right Now</b:Title>
    <b:JournalName>Digitalist </b:JournalName>
    <b:Year>2019</b:Year>
    <b:Pages>34-90</b:Pages>
    <b:RefOrder>1</b:RefOrder>
  </b:Source>
</b:Sources>
</file>

<file path=customXml/itemProps1.xml><?xml version="1.0" encoding="utf-8"?>
<ds:datastoreItem xmlns:ds="http://schemas.openxmlformats.org/officeDocument/2006/customXml" ds:itemID="{655AF442-BAF7-4813-8579-999C2DC2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2</cp:revision>
  <dcterms:created xsi:type="dcterms:W3CDTF">2019-06-12T11:59:00Z</dcterms:created>
  <dcterms:modified xsi:type="dcterms:W3CDTF">2019-06-12T11:59:00Z</dcterms:modified>
</cp:coreProperties>
</file>