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The Value of Dialogue</w:t>
      </w: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[Name of the Writer]</w:t>
      </w:r>
    </w:p>
    <w:p w:rsidR="00A663A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[Name of the Institution]</w:t>
      </w:r>
    </w:p>
    <w:p w:rsidR="00A663A0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br w:type="page"/>
      </w:r>
    </w:p>
    <w:p w:rsidR="00F33FF0" w:rsidRPr="0084267F" w:rsidP="0084267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The Value of Dialogue</w:t>
      </w:r>
    </w:p>
    <w:p w:rsidR="0084267F" w:rsidP="0084267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E07F69" w:rsidRPr="0084267F" w:rsidP="0084267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Introduction</w:t>
      </w:r>
    </w:p>
    <w:p w:rsidR="00D03A6D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  <w:r w:rsidRPr="0084267F" w:rsidR="00104C03">
        <w:rPr>
          <w:rFonts w:cs="Times New Roman"/>
          <w:color w:val="000000" w:themeColor="text1"/>
          <w:szCs w:val="24"/>
        </w:rPr>
        <w:t>Today’s</w:t>
      </w:r>
      <w:r w:rsidRPr="0084267F">
        <w:rPr>
          <w:rFonts w:cs="Times New Roman"/>
          <w:color w:val="000000" w:themeColor="text1"/>
          <w:szCs w:val="24"/>
        </w:rPr>
        <w:t xml:space="preserve"> </w:t>
      </w:r>
      <w:r w:rsidRPr="0084267F" w:rsidR="00002BCE">
        <w:rPr>
          <w:rFonts w:cs="Times New Roman"/>
          <w:color w:val="000000" w:themeColor="text1"/>
          <w:szCs w:val="24"/>
        </w:rPr>
        <w:t xml:space="preserve">business environment is changing at a rapid pace. </w:t>
      </w:r>
      <w:r w:rsidRPr="0084267F" w:rsidR="00104C03">
        <w:rPr>
          <w:rFonts w:cs="Times New Roman"/>
          <w:color w:val="000000" w:themeColor="text1"/>
          <w:szCs w:val="24"/>
        </w:rPr>
        <w:t xml:space="preserve">The world of business is experiencing revolutions and transformations by leaps and bounds. </w:t>
      </w:r>
      <w:r w:rsidRPr="0084267F" w:rsidR="003E2A40">
        <w:rPr>
          <w:rFonts w:cs="Times New Roman"/>
          <w:color w:val="000000" w:themeColor="text1"/>
          <w:szCs w:val="24"/>
        </w:rPr>
        <w:t xml:space="preserve">Large organizations are </w:t>
      </w:r>
      <w:r w:rsidRPr="0084267F" w:rsidR="006F4B3A">
        <w:rPr>
          <w:rFonts w:cs="Times New Roman"/>
          <w:color w:val="000000" w:themeColor="text1"/>
          <w:szCs w:val="24"/>
        </w:rPr>
        <w:t>trying to grab the maxim</w:t>
      </w:r>
      <w:r w:rsidRPr="0084267F" w:rsidR="003E2A40">
        <w:rPr>
          <w:rFonts w:cs="Times New Roman"/>
          <w:color w:val="000000" w:themeColor="text1"/>
          <w:szCs w:val="24"/>
        </w:rPr>
        <w:t>um level of market share by</w:t>
      </w:r>
      <w:r w:rsidRPr="0084267F" w:rsidR="006F4B3A">
        <w:rPr>
          <w:rFonts w:cs="Times New Roman"/>
          <w:color w:val="000000" w:themeColor="text1"/>
          <w:szCs w:val="24"/>
        </w:rPr>
        <w:t xml:space="preserve"> expanding </w:t>
      </w:r>
      <w:r w:rsidRPr="0084267F" w:rsidR="00836CDD">
        <w:rPr>
          <w:rFonts w:cs="Times New Roman"/>
          <w:color w:val="000000" w:themeColor="text1"/>
          <w:szCs w:val="24"/>
        </w:rPr>
        <w:t>th</w:t>
      </w:r>
      <w:r w:rsidRPr="0084267F" w:rsidR="00CB7404">
        <w:rPr>
          <w:rFonts w:cs="Times New Roman"/>
          <w:color w:val="000000" w:themeColor="text1"/>
          <w:szCs w:val="24"/>
        </w:rPr>
        <w:t xml:space="preserve">eir business not only at the national </w:t>
      </w:r>
      <w:r w:rsidRPr="0084267F" w:rsidR="00D307F7">
        <w:rPr>
          <w:rFonts w:cs="Times New Roman"/>
          <w:color w:val="000000" w:themeColor="text1"/>
          <w:szCs w:val="24"/>
        </w:rPr>
        <w:t>level</w:t>
      </w:r>
      <w:r w:rsidRPr="0084267F" w:rsidR="00CB7404">
        <w:rPr>
          <w:rFonts w:cs="Times New Roman"/>
          <w:color w:val="000000" w:themeColor="text1"/>
          <w:szCs w:val="24"/>
        </w:rPr>
        <w:t xml:space="preserve"> but also at a </w:t>
      </w:r>
      <w:r w:rsidRPr="0084267F" w:rsidR="00220536">
        <w:rPr>
          <w:rFonts w:cs="Times New Roman"/>
          <w:color w:val="000000" w:themeColor="text1"/>
          <w:szCs w:val="24"/>
        </w:rPr>
        <w:t xml:space="preserve">global level. </w:t>
      </w:r>
      <w:r w:rsidRPr="0084267F" w:rsidR="00957ED8">
        <w:rPr>
          <w:rFonts w:cs="Times New Roman"/>
          <w:color w:val="000000" w:themeColor="text1"/>
          <w:szCs w:val="24"/>
        </w:rPr>
        <w:t xml:space="preserve">No matter at what level of growth or </w:t>
      </w:r>
      <w:r w:rsidRPr="0084267F" w:rsidR="00B126EA">
        <w:rPr>
          <w:rFonts w:cs="Times New Roman"/>
          <w:color w:val="000000" w:themeColor="text1"/>
          <w:szCs w:val="24"/>
        </w:rPr>
        <w:t>progress an organization is,</w:t>
      </w:r>
      <w:r w:rsidRPr="0084267F" w:rsidR="00D307F7">
        <w:rPr>
          <w:rFonts w:cs="Times New Roman"/>
          <w:color w:val="000000" w:themeColor="text1"/>
          <w:szCs w:val="24"/>
        </w:rPr>
        <w:t xml:space="preserve"> the importance of communication </w:t>
      </w:r>
      <w:r w:rsidRPr="0084267F" w:rsidR="00957ED8">
        <w:rPr>
          <w:rFonts w:cs="Times New Roman"/>
          <w:color w:val="000000" w:themeColor="text1"/>
          <w:szCs w:val="24"/>
        </w:rPr>
        <w:t>cannot be denied.</w:t>
      </w:r>
      <w:r w:rsidRPr="0084267F" w:rsidR="00B126EA">
        <w:rPr>
          <w:rFonts w:cs="Times New Roman"/>
          <w:color w:val="000000" w:themeColor="text1"/>
          <w:szCs w:val="24"/>
        </w:rPr>
        <w:t xml:space="preserve"> Especially in the case of new and learning organizations, </w:t>
      </w:r>
      <w:r w:rsidRPr="0084267F" w:rsidR="00C410E4">
        <w:rPr>
          <w:rFonts w:cs="Times New Roman"/>
          <w:color w:val="000000" w:themeColor="text1"/>
          <w:szCs w:val="24"/>
        </w:rPr>
        <w:t>mutual communication</w:t>
      </w:r>
      <w:r w:rsidRPr="0084267F" w:rsidR="00BC19F1">
        <w:rPr>
          <w:rFonts w:cs="Times New Roman"/>
          <w:color w:val="000000" w:themeColor="text1"/>
          <w:szCs w:val="24"/>
        </w:rPr>
        <w:t xml:space="preserve"> and dialogue play a vital role in </w:t>
      </w:r>
      <w:r w:rsidRPr="0084267F" w:rsidR="004B4A3E">
        <w:rPr>
          <w:rFonts w:cs="Times New Roman"/>
          <w:color w:val="000000" w:themeColor="text1"/>
          <w:szCs w:val="24"/>
        </w:rPr>
        <w:t>the</w:t>
      </w:r>
      <w:r w:rsidRPr="0084267F" w:rsidR="00BC19F1">
        <w:rPr>
          <w:rFonts w:cs="Times New Roman"/>
          <w:color w:val="000000" w:themeColor="text1"/>
          <w:szCs w:val="24"/>
        </w:rPr>
        <w:t xml:space="preserve"> progress and growth of the company and taking it higher. </w:t>
      </w:r>
    </w:p>
    <w:p w:rsidR="0063768A" w:rsidRPr="0084267F" w:rsidP="0084267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E07F69" w:rsidRPr="0084267F" w:rsidP="0084267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Discussion</w:t>
      </w:r>
    </w:p>
    <w:p w:rsidR="009036B4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Differences between Debate, Discussion, and Dialogue
</w:t>
      </w:r>
    </w:p>
    <w:p w:rsidR="008F128C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  <w:r w:rsidRPr="0084267F">
        <w:rPr>
          <w:rFonts w:cs="Times New Roman"/>
          <w:color w:val="000000" w:themeColor="text1"/>
          <w:szCs w:val="24"/>
        </w:rPr>
        <w:t xml:space="preserve">Debate is a kind of formal discussion, </w:t>
      </w:r>
      <w:r w:rsidRPr="0084267F" w:rsidR="00553CF6">
        <w:rPr>
          <w:rFonts w:cs="Times New Roman"/>
          <w:color w:val="000000" w:themeColor="text1"/>
          <w:szCs w:val="24"/>
        </w:rPr>
        <w:t>which</w:t>
      </w:r>
      <w:r w:rsidRPr="0084267F">
        <w:rPr>
          <w:rFonts w:cs="Times New Roman"/>
          <w:color w:val="000000" w:themeColor="text1"/>
          <w:szCs w:val="24"/>
        </w:rPr>
        <w:t xml:space="preserve"> is car</w:t>
      </w:r>
      <w:r w:rsidRPr="0084267F" w:rsidR="0000456B">
        <w:rPr>
          <w:rFonts w:cs="Times New Roman"/>
          <w:color w:val="000000" w:themeColor="text1"/>
          <w:szCs w:val="24"/>
        </w:rPr>
        <w:t xml:space="preserve">ried on at a particular matter, </w:t>
      </w:r>
      <w:r w:rsidRPr="0084267F" w:rsidR="00553CF6">
        <w:rPr>
          <w:rFonts w:cs="Times New Roman"/>
          <w:color w:val="000000" w:themeColor="text1"/>
          <w:szCs w:val="24"/>
        </w:rPr>
        <w:t>usually</w:t>
      </w:r>
      <w:r w:rsidRPr="0084267F" w:rsidR="0000456B">
        <w:rPr>
          <w:rFonts w:cs="Times New Roman"/>
          <w:color w:val="000000" w:themeColor="text1"/>
          <w:szCs w:val="24"/>
        </w:rPr>
        <w:t xml:space="preserve"> in a public meeting or in front of a </w:t>
      </w:r>
      <w:r w:rsidRPr="0084267F" w:rsidR="00553CF6">
        <w:rPr>
          <w:rFonts w:cs="Times New Roman"/>
          <w:color w:val="000000" w:themeColor="text1"/>
          <w:szCs w:val="24"/>
        </w:rPr>
        <w:t>gathering</w:t>
      </w:r>
      <w:r w:rsidRPr="0084267F" w:rsidR="0000456B">
        <w:rPr>
          <w:rFonts w:cs="Times New Roman"/>
          <w:color w:val="000000" w:themeColor="text1"/>
          <w:szCs w:val="24"/>
        </w:rPr>
        <w:t>. It includes arguments and count</w:t>
      </w:r>
      <w:r w:rsidRPr="0084267F" w:rsidR="00655E3C">
        <w:rPr>
          <w:rFonts w:cs="Times New Roman"/>
          <w:color w:val="000000" w:themeColor="text1"/>
          <w:szCs w:val="24"/>
        </w:rPr>
        <w:t>er-arguments and usually ends with</w:t>
      </w:r>
      <w:r w:rsidRPr="0084267F" w:rsidR="0000456B">
        <w:rPr>
          <w:rFonts w:cs="Times New Roman"/>
          <w:color w:val="000000" w:themeColor="text1"/>
          <w:szCs w:val="24"/>
        </w:rPr>
        <w:t xml:space="preserve"> a vote. </w:t>
      </w:r>
      <w:r w:rsidRPr="0084267F" w:rsidR="000F6004">
        <w:rPr>
          <w:rFonts w:cs="Times New Roman"/>
          <w:color w:val="000000" w:themeColor="text1"/>
          <w:szCs w:val="24"/>
        </w:rPr>
        <w:t xml:space="preserve">The main purpose </w:t>
      </w:r>
      <w:r w:rsidRPr="0084267F" w:rsidR="00553CF6">
        <w:rPr>
          <w:rFonts w:cs="Times New Roman"/>
          <w:color w:val="000000" w:themeColor="text1"/>
          <w:szCs w:val="24"/>
        </w:rPr>
        <w:t>of a debate is</w:t>
      </w:r>
      <w:r w:rsidRPr="0084267F" w:rsidR="007C1EF8">
        <w:rPr>
          <w:rFonts w:cs="Times New Roman"/>
          <w:color w:val="000000" w:themeColor="text1"/>
          <w:szCs w:val="24"/>
        </w:rPr>
        <w:t xml:space="preserve"> </w:t>
      </w:r>
      <w:r w:rsidRPr="0084267F" w:rsidR="00553CF6">
        <w:rPr>
          <w:rFonts w:cs="Times New Roman"/>
          <w:color w:val="000000" w:themeColor="text1"/>
          <w:szCs w:val="24"/>
        </w:rPr>
        <w:t>to</w:t>
      </w:r>
      <w:r w:rsidRPr="0084267F" w:rsidR="007C1EF8">
        <w:rPr>
          <w:rFonts w:cs="Times New Roman"/>
          <w:color w:val="000000" w:themeColor="text1"/>
          <w:szCs w:val="24"/>
        </w:rPr>
        <w:t xml:space="preserve"> win </w:t>
      </w:r>
      <w:r w:rsidRPr="0084267F" w:rsidR="004C1903">
        <w:rPr>
          <w:rFonts w:cs="Times New Roman"/>
          <w:color w:val="000000" w:themeColor="text1"/>
          <w:szCs w:val="24"/>
        </w:rPr>
        <w:t xml:space="preserve">and sway the opinion of others at one’s own personal side. </w:t>
      </w:r>
      <w:r w:rsidRPr="0084267F" w:rsidR="006C6DAC">
        <w:rPr>
          <w:rFonts w:cs="Times New Roman"/>
          <w:color w:val="000000" w:themeColor="text1"/>
          <w:szCs w:val="24"/>
        </w:rPr>
        <w:t xml:space="preserve">Contrary to this, a discussion is not meant to win or lose but </w:t>
      </w:r>
      <w:r w:rsidRPr="0084267F" w:rsidR="00911106">
        <w:rPr>
          <w:rFonts w:cs="Times New Roman"/>
          <w:color w:val="000000" w:themeColor="text1"/>
          <w:szCs w:val="24"/>
        </w:rPr>
        <w:t xml:space="preserve">it is </w:t>
      </w:r>
      <w:r w:rsidRPr="0084267F" w:rsidR="00E1280D">
        <w:rPr>
          <w:rFonts w:cs="Times New Roman"/>
          <w:color w:val="000000" w:themeColor="text1"/>
          <w:szCs w:val="24"/>
        </w:rPr>
        <w:t>merely</w:t>
      </w:r>
      <w:r w:rsidRPr="0084267F" w:rsidR="00911106">
        <w:rPr>
          <w:rFonts w:cs="Times New Roman"/>
          <w:color w:val="000000" w:themeColor="text1"/>
          <w:szCs w:val="24"/>
        </w:rPr>
        <w:t xml:space="preserve"> an exchange of ideas</w:t>
      </w:r>
      <w:r w:rsidRPr="0084267F" w:rsidR="006A1B7E">
        <w:rPr>
          <w:rFonts w:cs="Times New Roman"/>
          <w:color w:val="000000" w:themeColor="text1"/>
          <w:szCs w:val="24"/>
        </w:rPr>
        <w:t xml:space="preserve"> (</w:t>
      </w:r>
      <w:r w:rsidRPr="0084267F" w:rsidR="006A1B7E">
        <w:rPr>
          <w:rFonts w:cs="Times New Roman"/>
          <w:color w:val="000000" w:themeColor="text1"/>
          <w:szCs w:val="24"/>
          <w:shd w:val="clear" w:color="auto" w:fill="FFFFFF"/>
        </w:rPr>
        <w:t xml:space="preserve">Taguchi, &amp; Kim, </w:t>
      </w:r>
      <w:r w:rsidRPr="0084267F" w:rsidR="006A1B7E">
        <w:rPr>
          <w:rFonts w:cs="Times New Roman"/>
          <w:color w:val="000000" w:themeColor="text1"/>
          <w:szCs w:val="24"/>
          <w:shd w:val="clear" w:color="auto" w:fill="FFFFFF"/>
        </w:rPr>
        <w:t>2014)</w:t>
      </w:r>
      <w:r w:rsidRPr="0084267F" w:rsidR="00911106">
        <w:rPr>
          <w:rFonts w:cs="Times New Roman"/>
          <w:color w:val="000000" w:themeColor="text1"/>
          <w:szCs w:val="24"/>
        </w:rPr>
        <w:t xml:space="preserve">. The problem arises when </w:t>
      </w:r>
      <w:r w:rsidRPr="0084267F" w:rsidR="00E1280D">
        <w:rPr>
          <w:rFonts w:cs="Times New Roman"/>
          <w:color w:val="000000" w:themeColor="text1"/>
          <w:szCs w:val="24"/>
        </w:rPr>
        <w:t xml:space="preserve">the difference of </w:t>
      </w:r>
      <w:r w:rsidRPr="0084267F" w:rsidR="007D57C1">
        <w:rPr>
          <w:rFonts w:cs="Times New Roman"/>
          <w:color w:val="000000" w:themeColor="text1"/>
          <w:szCs w:val="24"/>
        </w:rPr>
        <w:t>opinion</w:t>
      </w:r>
      <w:r w:rsidRPr="0084267F" w:rsidR="00E1280D">
        <w:rPr>
          <w:rFonts w:cs="Times New Roman"/>
          <w:color w:val="000000" w:themeColor="text1"/>
          <w:szCs w:val="24"/>
        </w:rPr>
        <w:t xml:space="preserve"> forms a serious shape and </w:t>
      </w:r>
      <w:r w:rsidRPr="0084267F" w:rsidR="0026633F">
        <w:rPr>
          <w:rFonts w:cs="Times New Roman"/>
          <w:color w:val="000000" w:themeColor="text1"/>
          <w:szCs w:val="24"/>
        </w:rPr>
        <w:t>turns int</w:t>
      </w:r>
      <w:r w:rsidRPr="0084267F" w:rsidR="00201C48">
        <w:rPr>
          <w:rFonts w:cs="Times New Roman"/>
          <w:color w:val="000000" w:themeColor="text1"/>
          <w:szCs w:val="24"/>
        </w:rPr>
        <w:t>o a serious argument or debate. A</w:t>
      </w:r>
      <w:r w:rsidRPr="0084267F" w:rsidR="00E5403F">
        <w:rPr>
          <w:rFonts w:cs="Times New Roman"/>
          <w:color w:val="000000" w:themeColor="text1"/>
          <w:szCs w:val="24"/>
        </w:rPr>
        <w:t xml:space="preserve"> </w:t>
      </w:r>
      <w:r w:rsidRPr="0084267F" w:rsidR="00201C48">
        <w:rPr>
          <w:rFonts w:cs="Times New Roman"/>
          <w:color w:val="000000" w:themeColor="text1"/>
          <w:szCs w:val="24"/>
        </w:rPr>
        <w:t xml:space="preserve">dialogue, apart from all these, </w:t>
      </w:r>
      <w:r w:rsidRPr="0084267F" w:rsidR="008B6548">
        <w:rPr>
          <w:rFonts w:cs="Times New Roman"/>
          <w:color w:val="000000" w:themeColor="text1"/>
          <w:szCs w:val="24"/>
        </w:rPr>
        <w:t xml:space="preserve">is a communication process, which is carried on to </w:t>
      </w:r>
      <w:r w:rsidRPr="0084267F" w:rsidR="000C3FE1">
        <w:rPr>
          <w:rFonts w:cs="Times New Roman"/>
          <w:color w:val="000000" w:themeColor="text1"/>
          <w:szCs w:val="24"/>
        </w:rPr>
        <w:t>achieve a deepe</w:t>
      </w:r>
      <w:r w:rsidRPr="0084267F" w:rsidR="008E1E5B">
        <w:rPr>
          <w:rFonts w:cs="Times New Roman"/>
          <w:color w:val="000000" w:themeColor="text1"/>
          <w:szCs w:val="24"/>
        </w:rPr>
        <w:t xml:space="preserve">r understanding of any concept or idea. </w:t>
      </w:r>
    </w:p>
    <w:p w:rsidR="00145385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1F3719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9036B4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Value of Dialogue</w:t>
      </w:r>
      <w:r w:rsidRPr="0084267F" w:rsidR="001F3719">
        <w:rPr>
          <w:rFonts w:cs="Times New Roman"/>
          <w:b/>
          <w:color w:val="000000" w:themeColor="text1"/>
          <w:szCs w:val="24"/>
        </w:rPr>
        <w:t xml:space="preserve"> in Helping a</w:t>
      </w:r>
      <w:r w:rsidRPr="0084267F">
        <w:rPr>
          <w:rFonts w:cs="Times New Roman"/>
          <w:b/>
          <w:color w:val="000000" w:themeColor="text1"/>
          <w:szCs w:val="24"/>
        </w:rPr>
        <w:t xml:space="preserve"> Team Learn and Change</w:t>
      </w:r>
    </w:p>
    <w:p w:rsidR="001F3719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  <w:r w:rsidRPr="0084267F">
        <w:rPr>
          <w:rFonts w:cs="Times New Roman"/>
          <w:color w:val="000000" w:themeColor="text1"/>
          <w:szCs w:val="24"/>
        </w:rPr>
        <w:t>Dialogue plays a very vital role in the life of a team, in fact, a whole organization.</w:t>
      </w:r>
      <w:r w:rsidRPr="0084267F" w:rsidR="00622A6F">
        <w:rPr>
          <w:rFonts w:cs="Times New Roman"/>
          <w:color w:val="000000" w:themeColor="text1"/>
          <w:szCs w:val="24"/>
        </w:rPr>
        <w:t xml:space="preserve"> </w:t>
      </w:r>
      <w:r w:rsidRPr="0084267F" w:rsidR="00BF2965">
        <w:rPr>
          <w:rFonts w:cs="Times New Roman"/>
          <w:color w:val="000000" w:themeColor="text1"/>
          <w:szCs w:val="24"/>
        </w:rPr>
        <w:t>Dialogue</w:t>
      </w:r>
      <w:r w:rsidR="00145385">
        <w:rPr>
          <w:rFonts w:cs="Times New Roman"/>
          <w:color w:val="000000" w:themeColor="text1"/>
          <w:szCs w:val="24"/>
        </w:rPr>
        <w:t xml:space="preserve"> plays</w:t>
      </w:r>
      <w:r w:rsidRPr="0084267F" w:rsidR="00622A6F">
        <w:rPr>
          <w:rFonts w:cs="Times New Roman"/>
          <w:color w:val="000000" w:themeColor="text1"/>
          <w:szCs w:val="24"/>
        </w:rPr>
        <w:t xml:space="preserve"> a monumental role in facilitating the </w:t>
      </w:r>
      <w:r w:rsidRPr="0084267F" w:rsidR="00E616A6">
        <w:rPr>
          <w:rFonts w:cs="Times New Roman"/>
          <w:color w:val="000000" w:themeColor="text1"/>
          <w:szCs w:val="24"/>
        </w:rPr>
        <w:t>learning</w:t>
      </w:r>
      <w:r w:rsidRPr="0084267F" w:rsidR="00622A6F">
        <w:rPr>
          <w:rFonts w:cs="Times New Roman"/>
          <w:color w:val="000000" w:themeColor="text1"/>
          <w:szCs w:val="24"/>
        </w:rPr>
        <w:t xml:space="preserve"> process of the teams and promoting a culture of change among the teams in the organization.</w:t>
      </w:r>
      <w:r w:rsidRPr="0084267F">
        <w:rPr>
          <w:rFonts w:cs="Times New Roman"/>
          <w:color w:val="000000" w:themeColor="text1"/>
          <w:szCs w:val="24"/>
        </w:rPr>
        <w:t xml:space="preserve"> </w:t>
      </w:r>
      <w:r w:rsidRPr="0084267F" w:rsidR="009C1A2B">
        <w:rPr>
          <w:rFonts w:cs="Times New Roman"/>
          <w:color w:val="000000" w:themeColor="text1"/>
          <w:szCs w:val="24"/>
        </w:rPr>
        <w:t xml:space="preserve">As the </w:t>
      </w:r>
      <w:r w:rsidRPr="0084267F" w:rsidR="00E616A6">
        <w:rPr>
          <w:rFonts w:cs="Times New Roman"/>
          <w:color w:val="000000" w:themeColor="text1"/>
          <w:szCs w:val="24"/>
        </w:rPr>
        <w:t>purpose</w:t>
      </w:r>
      <w:r w:rsidRPr="0084267F" w:rsidR="009C1A2B">
        <w:rPr>
          <w:rFonts w:cs="Times New Roman"/>
          <w:color w:val="000000" w:themeColor="text1"/>
          <w:szCs w:val="24"/>
        </w:rPr>
        <w:t xml:space="preserve"> of a dialogue is neither to win not making the other person lose, it </w:t>
      </w:r>
      <w:r w:rsidRPr="0084267F" w:rsidR="00E616A6">
        <w:rPr>
          <w:rFonts w:cs="Times New Roman"/>
          <w:color w:val="000000" w:themeColor="text1"/>
          <w:szCs w:val="24"/>
        </w:rPr>
        <w:t>is</w:t>
      </w:r>
      <w:r w:rsidRPr="0084267F" w:rsidR="009C1A2B">
        <w:rPr>
          <w:rFonts w:cs="Times New Roman"/>
          <w:color w:val="000000" w:themeColor="text1"/>
          <w:szCs w:val="24"/>
        </w:rPr>
        <w:t xml:space="preserve"> free from the sense of competition and negative aspects. </w:t>
      </w:r>
      <w:r w:rsidRPr="0084267F" w:rsidR="00E616A6">
        <w:rPr>
          <w:rFonts w:cs="Times New Roman"/>
          <w:color w:val="000000" w:themeColor="text1"/>
          <w:szCs w:val="24"/>
        </w:rPr>
        <w:t xml:space="preserve">Moreover, a dialogue is not based on the </w:t>
      </w:r>
      <w:r w:rsidRPr="0084267F" w:rsidR="0051767B">
        <w:rPr>
          <w:rFonts w:cs="Times New Roman"/>
          <w:color w:val="000000" w:themeColor="text1"/>
          <w:szCs w:val="24"/>
        </w:rPr>
        <w:t>constructs</w:t>
      </w:r>
      <w:r w:rsidRPr="0084267F" w:rsidR="00E616A6">
        <w:rPr>
          <w:rFonts w:cs="Times New Roman"/>
          <w:color w:val="000000" w:themeColor="text1"/>
          <w:szCs w:val="24"/>
        </w:rPr>
        <w:t xml:space="preserve"> of arguments and </w:t>
      </w:r>
      <w:r w:rsidRPr="0084267F" w:rsidR="000A0EF5">
        <w:rPr>
          <w:rFonts w:cs="Times New Roman"/>
          <w:color w:val="000000" w:themeColor="text1"/>
          <w:szCs w:val="24"/>
        </w:rPr>
        <w:t>counter</w:t>
      </w:r>
      <w:r w:rsidRPr="0084267F" w:rsidR="00E616A6">
        <w:rPr>
          <w:rFonts w:cs="Times New Roman"/>
          <w:color w:val="000000" w:themeColor="text1"/>
          <w:szCs w:val="24"/>
        </w:rPr>
        <w:t xml:space="preserve">-arguments, which </w:t>
      </w:r>
      <w:r w:rsidRPr="0084267F" w:rsidR="0051767B">
        <w:rPr>
          <w:rFonts w:cs="Times New Roman"/>
          <w:color w:val="000000" w:themeColor="text1"/>
          <w:szCs w:val="24"/>
        </w:rPr>
        <w:t xml:space="preserve">helps the team </w:t>
      </w:r>
      <w:r w:rsidRPr="0084267F" w:rsidR="000A0EF5">
        <w:rPr>
          <w:rFonts w:cs="Times New Roman"/>
          <w:color w:val="000000" w:themeColor="text1"/>
          <w:szCs w:val="24"/>
        </w:rPr>
        <w:t>to</w:t>
      </w:r>
      <w:r w:rsidRPr="0084267F" w:rsidR="0051767B">
        <w:rPr>
          <w:rFonts w:cs="Times New Roman"/>
          <w:color w:val="000000" w:themeColor="text1"/>
          <w:szCs w:val="24"/>
        </w:rPr>
        <w:t xml:space="preserve"> participate in a healthy discussion, free form the fear of indulging in a fight. It gives rise to more powerful aspects like learning and respect. </w:t>
      </w:r>
    </w:p>
    <w:p w:rsidR="00BE19D0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9036B4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Ground Rules to Reach a Mature Level of Conversation</w:t>
      </w:r>
    </w:p>
    <w:p w:rsidR="00BE19D0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  <w:r w:rsidRPr="0084267F" w:rsidR="00ED60F0">
        <w:rPr>
          <w:rFonts w:cs="Times New Roman"/>
          <w:color w:val="000000" w:themeColor="text1"/>
          <w:szCs w:val="24"/>
        </w:rPr>
        <w:t xml:space="preserve">A mature and successful level of dialogues in any organization is based upon some specific </w:t>
      </w:r>
      <w:r w:rsidRPr="0084267F" w:rsidR="009A2F10">
        <w:rPr>
          <w:rFonts w:cs="Times New Roman"/>
          <w:color w:val="000000" w:themeColor="text1"/>
          <w:szCs w:val="24"/>
        </w:rPr>
        <w:t xml:space="preserve">ground rules and regulations. </w:t>
      </w:r>
    </w:p>
    <w:p w:rsidR="005E1D73" w:rsidRPr="0084267F" w:rsidP="0084267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 xml:space="preserve">The </w:t>
      </w:r>
      <w:r w:rsidRPr="0084267F" w:rsidR="00013234">
        <w:rPr>
          <w:rFonts w:cs="Times New Roman"/>
          <w:color w:val="000000" w:themeColor="text1"/>
          <w:szCs w:val="24"/>
        </w:rPr>
        <w:t>first</w:t>
      </w:r>
      <w:r w:rsidRPr="0084267F">
        <w:rPr>
          <w:rFonts w:cs="Times New Roman"/>
          <w:color w:val="000000" w:themeColor="text1"/>
          <w:szCs w:val="24"/>
        </w:rPr>
        <w:t xml:space="preserve"> and foremost rule of a successful dialogue is </w:t>
      </w:r>
      <w:r w:rsidRPr="0084267F" w:rsidR="00013234">
        <w:rPr>
          <w:rFonts w:cs="Times New Roman"/>
          <w:color w:val="000000" w:themeColor="text1"/>
          <w:szCs w:val="24"/>
        </w:rPr>
        <w:t xml:space="preserve">active listening. If a person is able to listen to </w:t>
      </w:r>
      <w:r w:rsidRPr="0084267F" w:rsidR="007A5A47">
        <w:rPr>
          <w:rFonts w:cs="Times New Roman"/>
          <w:color w:val="000000" w:themeColor="text1"/>
          <w:szCs w:val="24"/>
        </w:rPr>
        <w:t>what</w:t>
      </w:r>
      <w:r w:rsidRPr="0084267F" w:rsidR="00013234">
        <w:rPr>
          <w:rFonts w:cs="Times New Roman"/>
          <w:color w:val="000000" w:themeColor="text1"/>
          <w:szCs w:val="24"/>
        </w:rPr>
        <w:t xml:space="preserve"> his </w:t>
      </w:r>
      <w:r w:rsidRPr="0084267F" w:rsidR="007A5A47">
        <w:rPr>
          <w:rFonts w:cs="Times New Roman"/>
          <w:color w:val="000000" w:themeColor="text1"/>
          <w:szCs w:val="24"/>
        </w:rPr>
        <w:t>or her colleague</w:t>
      </w:r>
      <w:r w:rsidRPr="0084267F" w:rsidR="00013234">
        <w:rPr>
          <w:rFonts w:cs="Times New Roman"/>
          <w:color w:val="000000" w:themeColor="text1"/>
          <w:szCs w:val="24"/>
        </w:rPr>
        <w:t xml:space="preserve"> is saying, only then he or she will be able to </w:t>
      </w:r>
      <w:r w:rsidRPr="0084267F" w:rsidR="007A5A47">
        <w:rPr>
          <w:rFonts w:cs="Times New Roman"/>
          <w:color w:val="000000" w:themeColor="text1"/>
          <w:szCs w:val="24"/>
        </w:rPr>
        <w:t>understand the</w:t>
      </w:r>
      <w:r w:rsidRPr="0084267F" w:rsidR="00013234">
        <w:rPr>
          <w:rFonts w:cs="Times New Roman"/>
          <w:color w:val="000000" w:themeColor="text1"/>
          <w:szCs w:val="24"/>
        </w:rPr>
        <w:t xml:space="preserve"> concept easily and address the issue </w:t>
      </w:r>
      <w:r w:rsidRPr="0084267F" w:rsidR="007A5A47">
        <w:rPr>
          <w:rFonts w:cs="Times New Roman"/>
          <w:color w:val="000000" w:themeColor="text1"/>
          <w:szCs w:val="24"/>
        </w:rPr>
        <w:t>properly</w:t>
      </w:r>
      <w:r w:rsidRPr="0084267F" w:rsidR="00013234">
        <w:rPr>
          <w:rFonts w:cs="Times New Roman"/>
          <w:color w:val="000000" w:themeColor="text1"/>
          <w:szCs w:val="24"/>
        </w:rPr>
        <w:t xml:space="preserve">. </w:t>
      </w:r>
    </w:p>
    <w:p w:rsidR="00E2218C" w:rsidP="0084267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The second ground rule to a mature and healthy dialogue is mutual respect</w:t>
      </w:r>
      <w:r w:rsidRPr="0084267F" w:rsidR="00ED6897">
        <w:rPr>
          <w:rFonts w:cs="Times New Roman"/>
          <w:color w:val="000000" w:themeColor="text1"/>
          <w:szCs w:val="24"/>
        </w:rPr>
        <w:t xml:space="preserve"> (</w:t>
      </w:r>
      <w:r w:rsidRPr="0084267F" w:rsidR="00ED6897">
        <w:rPr>
          <w:rFonts w:cs="Times New Roman"/>
          <w:color w:val="000000" w:themeColor="text1"/>
          <w:szCs w:val="24"/>
          <w:shd w:val="clear" w:color="auto" w:fill="FFFFFF"/>
        </w:rPr>
        <w:t>Murray-García</w:t>
      </w:r>
      <w:r w:rsidRPr="0084267F" w:rsidR="00ED6897">
        <w:rPr>
          <w:rFonts w:cs="Times New Roman"/>
          <w:color w:val="000000" w:themeColor="text1"/>
          <w:szCs w:val="24"/>
          <w:shd w:val="clear" w:color="auto" w:fill="FFFFFF"/>
        </w:rPr>
        <w:t xml:space="preserve"> et. al. 2014)</w:t>
      </w:r>
      <w:r w:rsidRPr="0084267F">
        <w:rPr>
          <w:rFonts w:cs="Times New Roman"/>
          <w:color w:val="000000" w:themeColor="text1"/>
          <w:szCs w:val="24"/>
        </w:rPr>
        <w:t>. All the participants, taking part in the dialogue should understand that it is not necessary that the other person has the same opinion as them</w:t>
      </w:r>
      <w:r w:rsidRPr="0084267F" w:rsidR="00D82DE8">
        <w:rPr>
          <w:rFonts w:cs="Times New Roman"/>
          <w:color w:val="000000" w:themeColor="text1"/>
          <w:szCs w:val="24"/>
        </w:rPr>
        <w:t xml:space="preserve"> and they should give respect to </w:t>
      </w:r>
      <w:r w:rsidRPr="0084267F" w:rsidR="00D214C1">
        <w:rPr>
          <w:rFonts w:cs="Times New Roman"/>
          <w:color w:val="000000" w:themeColor="text1"/>
          <w:szCs w:val="24"/>
        </w:rPr>
        <w:t>other</w:t>
      </w:r>
      <w:r w:rsidRPr="0084267F" w:rsidR="00D82DE8">
        <w:rPr>
          <w:rFonts w:cs="Times New Roman"/>
          <w:color w:val="000000" w:themeColor="text1"/>
          <w:szCs w:val="24"/>
        </w:rPr>
        <w:t xml:space="preserve"> person’s views.</w:t>
      </w:r>
    </w:p>
    <w:p w:rsidR="007A5A47" w:rsidRPr="0084267F" w:rsidP="00E2218C">
      <w:pPr>
        <w:pStyle w:val="ListParagraph"/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 xml:space="preserve"> </w:t>
      </w:r>
    </w:p>
    <w:p w:rsidR="009036B4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How to Design an Effective Dialogue Session</w:t>
      </w:r>
    </w:p>
    <w:p w:rsidR="00D214C1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  <w:r w:rsidRPr="0084267F">
        <w:rPr>
          <w:rFonts w:cs="Times New Roman"/>
          <w:color w:val="000000" w:themeColor="text1"/>
          <w:szCs w:val="24"/>
        </w:rPr>
        <w:t xml:space="preserve">An effective and successful dialogue session can be designed by following some simple </w:t>
      </w:r>
      <w:r w:rsidRPr="0084267F" w:rsidR="003756DA">
        <w:rPr>
          <w:rFonts w:cs="Times New Roman"/>
          <w:color w:val="000000" w:themeColor="text1"/>
          <w:szCs w:val="24"/>
        </w:rPr>
        <w:t>steps (</w:t>
      </w:r>
      <w:r w:rsidRPr="0084267F" w:rsidR="003756DA">
        <w:rPr>
          <w:rFonts w:cs="Times New Roman"/>
          <w:color w:val="000000" w:themeColor="text1"/>
          <w:szCs w:val="24"/>
          <w:shd w:val="clear" w:color="auto" w:fill="FFFFFF"/>
        </w:rPr>
        <w:t xml:space="preserve">Mercer, </w:t>
      </w:r>
      <w:r w:rsidRPr="0084267F" w:rsidR="003756DA">
        <w:rPr>
          <w:rFonts w:cs="Times New Roman"/>
          <w:color w:val="000000" w:themeColor="text1"/>
          <w:szCs w:val="24"/>
          <w:shd w:val="clear" w:color="auto" w:fill="FFFFFF"/>
        </w:rPr>
        <w:t>2002)</w:t>
      </w:r>
      <w:r w:rsidRPr="0084267F">
        <w:rPr>
          <w:rFonts w:cs="Times New Roman"/>
          <w:color w:val="000000" w:themeColor="text1"/>
          <w:szCs w:val="24"/>
        </w:rPr>
        <w:t>:</w:t>
      </w:r>
    </w:p>
    <w:p w:rsidR="00D214C1" w:rsidRPr="0084267F" w:rsidP="008426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 xml:space="preserve">Make every person feel comfortable and equal. </w:t>
      </w:r>
    </w:p>
    <w:p w:rsidR="00A9515A" w:rsidRPr="0084267F" w:rsidP="008426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Give a feeling to every m</w:t>
      </w:r>
      <w:r w:rsidRPr="0084267F" w:rsidR="003756DA">
        <w:rPr>
          <w:rFonts w:cs="Times New Roman"/>
          <w:color w:val="000000" w:themeColor="text1"/>
          <w:szCs w:val="24"/>
        </w:rPr>
        <w:t>ember that they are being heard.</w:t>
      </w:r>
    </w:p>
    <w:p w:rsidR="002A02E6" w:rsidRPr="0084267F" w:rsidP="008426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 xml:space="preserve">Every person should be allowed to share their personal thoughts and experiences. </w:t>
      </w:r>
    </w:p>
    <w:p w:rsidR="002A02E6" w:rsidP="008426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t>Every member of the team should be given a task to</w:t>
      </w:r>
      <w:r w:rsidRPr="0084267F" w:rsidR="00725506">
        <w:rPr>
          <w:rFonts w:cs="Times New Roman"/>
          <w:color w:val="000000" w:themeColor="text1"/>
          <w:szCs w:val="24"/>
        </w:rPr>
        <w:t xml:space="preserve"> learn something out of the dialogue and</w:t>
      </w:r>
      <w:r w:rsidRPr="0084267F">
        <w:rPr>
          <w:rFonts w:cs="Times New Roman"/>
          <w:color w:val="000000" w:themeColor="text1"/>
          <w:szCs w:val="24"/>
        </w:rPr>
        <w:t xml:space="preserve"> </w:t>
      </w:r>
      <w:r w:rsidRPr="0084267F" w:rsidR="00D729F1">
        <w:rPr>
          <w:rFonts w:cs="Times New Roman"/>
          <w:color w:val="000000" w:themeColor="text1"/>
          <w:szCs w:val="24"/>
        </w:rPr>
        <w:t xml:space="preserve">gain something positive out of </w:t>
      </w:r>
      <w:r w:rsidRPr="0084267F" w:rsidR="00725506">
        <w:rPr>
          <w:rFonts w:cs="Times New Roman"/>
          <w:color w:val="000000" w:themeColor="text1"/>
          <w:szCs w:val="24"/>
        </w:rPr>
        <w:t xml:space="preserve">it. </w:t>
      </w:r>
    </w:p>
    <w:p w:rsidR="00E2218C" w:rsidRPr="0084267F" w:rsidP="00B17FEA">
      <w:pPr>
        <w:pStyle w:val="ListParagraph"/>
        <w:spacing w:after="0" w:line="480" w:lineRule="auto"/>
        <w:rPr>
          <w:rFonts w:cs="Times New Roman"/>
          <w:color w:val="000000" w:themeColor="text1"/>
          <w:szCs w:val="24"/>
        </w:rPr>
      </w:pPr>
    </w:p>
    <w:p w:rsidR="009036B4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Ease or Difficulty of Conversing at this Level, Dangers and Obstacles</w:t>
      </w:r>
    </w:p>
    <w:p w:rsidR="003756DA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  <w:r w:rsidRPr="0084267F" w:rsidR="0068440A">
        <w:rPr>
          <w:rFonts w:cs="Times New Roman"/>
          <w:color w:val="000000" w:themeColor="text1"/>
          <w:szCs w:val="24"/>
        </w:rPr>
        <w:t xml:space="preserve">As the organization is growing and the </w:t>
      </w:r>
      <w:r w:rsidRPr="0084267F" w:rsidR="00DF68C4">
        <w:rPr>
          <w:rFonts w:cs="Times New Roman"/>
          <w:color w:val="000000" w:themeColor="text1"/>
          <w:szCs w:val="24"/>
        </w:rPr>
        <w:t xml:space="preserve">teams are newly built so there are </w:t>
      </w:r>
      <w:r w:rsidRPr="0084267F">
        <w:rPr>
          <w:rFonts w:cs="Times New Roman"/>
          <w:color w:val="000000" w:themeColor="text1"/>
          <w:szCs w:val="24"/>
        </w:rPr>
        <w:t>greater</w:t>
      </w:r>
      <w:r w:rsidRPr="0084267F" w:rsidR="00DF68C4">
        <w:rPr>
          <w:rFonts w:cs="Times New Roman"/>
          <w:color w:val="000000" w:themeColor="text1"/>
          <w:szCs w:val="24"/>
        </w:rPr>
        <w:t xml:space="preserve"> chances that the dialogue may turn out in </w:t>
      </w:r>
      <w:r w:rsidRPr="0084267F" w:rsidR="00FF714B">
        <w:rPr>
          <w:rFonts w:cs="Times New Roman"/>
          <w:color w:val="000000" w:themeColor="text1"/>
          <w:szCs w:val="24"/>
        </w:rPr>
        <w:t>in a debate</w:t>
      </w:r>
      <w:r w:rsidRPr="0084267F" w:rsidR="00654777">
        <w:rPr>
          <w:rFonts w:cs="Times New Roman"/>
          <w:color w:val="000000" w:themeColor="text1"/>
          <w:szCs w:val="24"/>
        </w:rPr>
        <w:t xml:space="preserve"> (</w:t>
      </w:r>
      <w:r w:rsidRPr="0084267F" w:rsidR="00654777">
        <w:rPr>
          <w:rFonts w:cs="Times New Roman"/>
          <w:color w:val="000000" w:themeColor="text1"/>
          <w:szCs w:val="24"/>
          <w:shd w:val="clear" w:color="auto" w:fill="FFFFFF"/>
        </w:rPr>
        <w:t xml:space="preserve">Nagda, &amp; Gurin, </w:t>
      </w:r>
      <w:r w:rsidRPr="0084267F" w:rsidR="00654777">
        <w:rPr>
          <w:rFonts w:cs="Times New Roman"/>
          <w:color w:val="000000" w:themeColor="text1"/>
          <w:szCs w:val="24"/>
          <w:shd w:val="clear" w:color="auto" w:fill="FFFFFF"/>
        </w:rPr>
        <w:t>2007</w:t>
      </w:r>
      <w:r w:rsidRPr="0084267F" w:rsidR="00654777">
        <w:rPr>
          <w:rFonts w:cs="Times New Roman"/>
          <w:color w:val="000000" w:themeColor="text1"/>
          <w:szCs w:val="24"/>
          <w:shd w:val="clear" w:color="auto" w:fill="FFFFFF"/>
        </w:rPr>
        <w:t>)</w:t>
      </w:r>
      <w:r w:rsidRPr="0084267F" w:rsidR="00FF714B">
        <w:rPr>
          <w:rFonts w:cs="Times New Roman"/>
          <w:color w:val="000000" w:themeColor="text1"/>
          <w:szCs w:val="24"/>
        </w:rPr>
        <w:t xml:space="preserve">. A difference of </w:t>
      </w:r>
      <w:r w:rsidRPr="0084267F">
        <w:rPr>
          <w:rFonts w:cs="Times New Roman"/>
          <w:color w:val="000000" w:themeColor="text1"/>
          <w:szCs w:val="24"/>
        </w:rPr>
        <w:t>opinion</w:t>
      </w:r>
      <w:r w:rsidRPr="0084267F" w:rsidR="00FF714B">
        <w:rPr>
          <w:rFonts w:cs="Times New Roman"/>
          <w:color w:val="000000" w:themeColor="text1"/>
          <w:szCs w:val="24"/>
        </w:rPr>
        <w:t xml:space="preserve"> among the various members of the team </w:t>
      </w:r>
      <w:r w:rsidRPr="0084267F" w:rsidR="00242E8F">
        <w:rPr>
          <w:rFonts w:cs="Times New Roman"/>
          <w:color w:val="000000" w:themeColor="text1"/>
          <w:szCs w:val="24"/>
        </w:rPr>
        <w:t xml:space="preserve">may result in a heated argument, which may prove harmful for </w:t>
      </w:r>
      <w:r w:rsidRPr="0084267F">
        <w:rPr>
          <w:rFonts w:cs="Times New Roman"/>
          <w:color w:val="000000" w:themeColor="text1"/>
          <w:szCs w:val="24"/>
        </w:rPr>
        <w:t>the</w:t>
      </w:r>
      <w:r w:rsidRPr="0084267F" w:rsidR="00242E8F">
        <w:rPr>
          <w:rFonts w:cs="Times New Roman"/>
          <w:color w:val="000000" w:themeColor="text1"/>
          <w:szCs w:val="24"/>
        </w:rPr>
        <w:t xml:space="preserve"> growth of the organization. </w:t>
      </w:r>
    </w:p>
    <w:p w:rsidR="003756DA" w:rsidRPr="0084267F" w:rsidP="0084267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</w:rPr>
        <w:br w:type="page"/>
      </w:r>
    </w:p>
    <w:p w:rsidR="009036B4" w:rsidRPr="0084267F" w:rsidP="0084267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>References</w:t>
      </w:r>
    </w:p>
    <w:p w:rsidR="00C57871" w:rsidRPr="0084267F" w:rsidP="0084267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3756DA" w:rsidRPr="0084267F" w:rsidP="0084267F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4267F">
        <w:rPr>
          <w:rFonts w:cs="Times New Roman"/>
          <w:color w:val="000000" w:themeColor="text1"/>
          <w:szCs w:val="24"/>
          <w:shd w:val="clear" w:color="auto" w:fill="FFFFFF"/>
        </w:rPr>
        <w:t>Mercer, N. (2002). Developing dialogues. </w:t>
      </w:r>
      <w:r w:rsidRPr="0084267F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Learning for life in the 21st century</w:t>
      </w:r>
      <w:r w:rsidRPr="0084267F">
        <w:rPr>
          <w:rFonts w:cs="Times New Roman"/>
          <w:color w:val="000000" w:themeColor="text1"/>
          <w:szCs w:val="24"/>
          <w:shd w:val="clear" w:color="auto" w:fill="FFFFFF"/>
        </w:rPr>
        <w:t>, 141-153.</w:t>
      </w:r>
    </w:p>
    <w:p w:rsidR="003756DA" w:rsidRPr="0084267F" w:rsidP="0084267F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84267F">
        <w:rPr>
          <w:rFonts w:cs="Times New Roman"/>
          <w:color w:val="000000" w:themeColor="text1"/>
          <w:szCs w:val="24"/>
          <w:shd w:val="clear" w:color="auto" w:fill="FFFFFF"/>
        </w:rPr>
        <w:t>Murray-García, J. L., Harrell, S., García, J. A., Gizzi, E., &amp; Simms-Mackey, P. (2014). Dialogue as skill: Training a health professions workforce that can talk about race and racism. </w:t>
      </w:r>
      <w:r w:rsidRPr="0084267F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American Journal of Orthopsychiatry</w:t>
      </w:r>
      <w:r w:rsidRPr="0084267F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84267F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84</w:t>
      </w:r>
      <w:r w:rsidRPr="0084267F">
        <w:rPr>
          <w:rFonts w:cs="Times New Roman"/>
          <w:color w:val="000000" w:themeColor="text1"/>
          <w:szCs w:val="24"/>
          <w:shd w:val="clear" w:color="auto" w:fill="FFFFFF"/>
        </w:rPr>
        <w:t>(5), 590.</w:t>
      </w:r>
    </w:p>
    <w:p w:rsidR="003756DA" w:rsidRPr="0084267F" w:rsidP="0084267F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4267F">
        <w:rPr>
          <w:rFonts w:cs="Times New Roman"/>
          <w:color w:val="000000" w:themeColor="text1"/>
          <w:szCs w:val="24"/>
          <w:shd w:val="clear" w:color="auto" w:fill="FFFFFF"/>
        </w:rPr>
        <w:t>Nagda, B. R. A., &amp; Gurin, P. (2007). Intergroup dialogue: A critical-dialogic approach to learning about difference, inequality, and social justice.</w:t>
      </w:r>
    </w:p>
    <w:p w:rsidR="003756DA" w:rsidRPr="0084267F" w:rsidP="0084267F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4267F">
        <w:rPr>
          <w:rFonts w:cs="Times New Roman"/>
          <w:color w:val="000000" w:themeColor="text1"/>
          <w:szCs w:val="24"/>
          <w:shd w:val="clear" w:color="auto" w:fill="FFFFFF"/>
        </w:rPr>
        <w:t>Taguchi, N., &amp; Kim, Y. (2014). Collaborative dialogue in learning pragmatics: pragmatic-related episodes as an opportunity for learning request-making. </w:t>
      </w:r>
      <w:r w:rsidRPr="0084267F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Applied Linguistics</w:t>
      </w:r>
      <w:r w:rsidRPr="0084267F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84267F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37</w:t>
      </w:r>
      <w:r w:rsidRPr="0084267F">
        <w:rPr>
          <w:rFonts w:cs="Times New Roman"/>
          <w:color w:val="000000" w:themeColor="text1"/>
          <w:szCs w:val="24"/>
          <w:shd w:val="clear" w:color="auto" w:fill="FFFFFF"/>
        </w:rPr>
        <w:t>(3), 416-437.</w:t>
      </w:r>
    </w:p>
    <w:p w:rsidR="00E07F69" w:rsidRPr="0084267F" w:rsidP="0084267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267F">
        <w:rPr>
          <w:rFonts w:cs="Times New Roman"/>
          <w:b/>
          <w:color w:val="000000" w:themeColor="text1"/>
          <w:szCs w:val="24"/>
        </w:rPr>
        <w:tab/>
      </w:r>
    </w:p>
    <w:sectPr w:rsidSect="00A663A0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68A0">
    <w:pPr>
      <w:pStyle w:val="Header"/>
      <w:jc w:val="right"/>
    </w:pPr>
    <w:r>
      <w:t>BUSINESS AND MANAGEMENT</w:t>
    </w:r>
    <w:r>
      <w:tab/>
    </w:r>
    <w:r>
      <w:tab/>
    </w:r>
    <w:sdt>
      <w:sdtPr>
        <w:id w:val="-12324538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8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A6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63A0">
    <w:pPr>
      <w:pStyle w:val="Header"/>
      <w:jc w:val="right"/>
    </w:pPr>
    <w:r>
      <w:t>Running Head: BUSINESS AND MANAGEMENT</w:t>
    </w:r>
    <w:r w:rsidR="00D068A0">
      <w:tab/>
    </w:r>
    <w:sdt>
      <w:sdtPr>
        <w:id w:val="6352199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8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6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9705BB"/>
    <w:multiLevelType w:val="hybridMultilevel"/>
    <w:tmpl w:val="2B6E62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679A"/>
    <w:multiLevelType w:val="hybridMultilevel"/>
    <w:tmpl w:val="96BC4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7"/>
    <w:rsid w:val="00002BCE"/>
    <w:rsid w:val="0000456B"/>
    <w:rsid w:val="00013234"/>
    <w:rsid w:val="000A0EF5"/>
    <w:rsid w:val="000C3FE1"/>
    <w:rsid w:val="000F6004"/>
    <w:rsid w:val="00104C03"/>
    <w:rsid w:val="00145385"/>
    <w:rsid w:val="001F3719"/>
    <w:rsid w:val="00201C48"/>
    <w:rsid w:val="00220536"/>
    <w:rsid w:val="00242E8F"/>
    <w:rsid w:val="0026633F"/>
    <w:rsid w:val="002A02E6"/>
    <w:rsid w:val="00367FA2"/>
    <w:rsid w:val="003756DA"/>
    <w:rsid w:val="003E2A40"/>
    <w:rsid w:val="0042517F"/>
    <w:rsid w:val="004B4A3E"/>
    <w:rsid w:val="004C1903"/>
    <w:rsid w:val="0051767B"/>
    <w:rsid w:val="00553CF6"/>
    <w:rsid w:val="005E1D73"/>
    <w:rsid w:val="00622A6F"/>
    <w:rsid w:val="0063768A"/>
    <w:rsid w:val="00654777"/>
    <w:rsid w:val="00655E3C"/>
    <w:rsid w:val="0068440A"/>
    <w:rsid w:val="006A1B7E"/>
    <w:rsid w:val="006C6DAC"/>
    <w:rsid w:val="006F4B3A"/>
    <w:rsid w:val="00725506"/>
    <w:rsid w:val="007A5A47"/>
    <w:rsid w:val="007C1EF8"/>
    <w:rsid w:val="007D57C1"/>
    <w:rsid w:val="00836CDD"/>
    <w:rsid w:val="00837507"/>
    <w:rsid w:val="0084267F"/>
    <w:rsid w:val="008B6548"/>
    <w:rsid w:val="008E1E5B"/>
    <w:rsid w:val="008F128C"/>
    <w:rsid w:val="009036B4"/>
    <w:rsid w:val="00911106"/>
    <w:rsid w:val="00957ED8"/>
    <w:rsid w:val="009A2F10"/>
    <w:rsid w:val="009C1A2B"/>
    <w:rsid w:val="009F2235"/>
    <w:rsid w:val="00A663A0"/>
    <w:rsid w:val="00A72B38"/>
    <w:rsid w:val="00A9515A"/>
    <w:rsid w:val="00AD3260"/>
    <w:rsid w:val="00B126EA"/>
    <w:rsid w:val="00B17FEA"/>
    <w:rsid w:val="00BC19F1"/>
    <w:rsid w:val="00BE19D0"/>
    <w:rsid w:val="00BF2965"/>
    <w:rsid w:val="00C410E4"/>
    <w:rsid w:val="00C57871"/>
    <w:rsid w:val="00CB7404"/>
    <w:rsid w:val="00D03A6D"/>
    <w:rsid w:val="00D068A0"/>
    <w:rsid w:val="00D214C1"/>
    <w:rsid w:val="00D307F7"/>
    <w:rsid w:val="00D729F1"/>
    <w:rsid w:val="00D82DE8"/>
    <w:rsid w:val="00DF68C4"/>
    <w:rsid w:val="00E07F69"/>
    <w:rsid w:val="00E1280D"/>
    <w:rsid w:val="00E2218C"/>
    <w:rsid w:val="00E5403F"/>
    <w:rsid w:val="00E616A6"/>
    <w:rsid w:val="00ED60F0"/>
    <w:rsid w:val="00ED6897"/>
    <w:rsid w:val="00F33FF0"/>
    <w:rsid w:val="00F97071"/>
    <w:rsid w:val="00FF71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5D1662-7A49-4F64-8624-52E967C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A0"/>
  </w:style>
  <w:style w:type="paragraph" w:styleId="Footer">
    <w:name w:val="footer"/>
    <w:basedOn w:val="Normal"/>
    <w:link w:val="FooterChar"/>
    <w:uiPriority w:val="99"/>
    <w:unhideWhenUsed/>
    <w:rsid w:val="00A6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72</cp:revision>
  <dcterms:created xsi:type="dcterms:W3CDTF">2019-05-18T10:23:00Z</dcterms:created>
  <dcterms:modified xsi:type="dcterms:W3CDTF">2019-05-18T12:09:00Z</dcterms:modified>
</cp:coreProperties>
</file>