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07" w:rsidRPr="008F4767" w:rsidRDefault="008E2FA0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4767">
        <w:rPr>
          <w:rFonts w:asciiTheme="majorBidi" w:hAnsiTheme="majorBidi" w:cstheme="majorBidi"/>
          <w:sz w:val="24"/>
          <w:szCs w:val="24"/>
        </w:rPr>
        <w:t>Usefulness of moral Theories- Do we need morality ?</w:t>
      </w:r>
    </w:p>
    <w:p w:rsidR="008F4767" w:rsidRPr="008F4767" w:rsidRDefault="008F4767" w:rsidP="008F476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F4767">
        <w:rPr>
          <w:rFonts w:asciiTheme="majorBidi" w:hAnsiTheme="majorBidi" w:cstheme="majorBidi"/>
          <w:sz w:val="24"/>
          <w:szCs w:val="24"/>
        </w:rPr>
        <w:t>Do we need morality ? This question has long been debated by evolutionary biologists and theologians alike. Presumably, the more complex human societies became, the more urgently needed a set of values and conventions for these communities to function. It was important for individuals to pull together without direct monitoring, to renounce others and to contribute to the well-being of the group - which indirectly also increases the success of the individual.</w:t>
      </w:r>
    </w:p>
    <w:p w:rsidR="008E2FA0" w:rsidRPr="008F4767" w:rsidRDefault="008F4767" w:rsidP="008F476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F4767">
        <w:rPr>
          <w:rFonts w:asciiTheme="majorBidi" w:hAnsiTheme="majorBidi" w:cstheme="majorBidi"/>
          <w:sz w:val="24"/>
          <w:szCs w:val="24"/>
        </w:rPr>
        <w:t xml:space="preserve">Morality can only exist if the world is such that the question of why a certain moral norm should really be valid can be answered in principle. </w:t>
      </w:r>
      <w:r w:rsidR="008E2FA0" w:rsidRPr="008F4767">
        <w:rPr>
          <w:rFonts w:asciiTheme="majorBidi" w:hAnsiTheme="majorBidi" w:cstheme="majorBidi"/>
          <w:sz w:val="24"/>
          <w:szCs w:val="24"/>
        </w:rPr>
        <w:t>The foundations of morality date back to the era of the tribal social system</w:t>
      </w:r>
      <w:bookmarkStart w:id="0" w:name="_GoBack"/>
      <w:bookmarkEnd w:id="0"/>
      <w:r w:rsidR="00475B95" w:rsidRPr="00475B95">
        <w:rPr>
          <w:rFonts w:asciiTheme="majorBidi" w:hAnsiTheme="majorBidi" w:cstheme="majorBidi"/>
          <w:sz w:val="24"/>
          <w:szCs w:val="24"/>
        </w:rPr>
        <w:t xml:space="preserve"> (Fabian &amp; Fordyce, 1990). </w:t>
      </w:r>
      <w:r w:rsidR="008E2FA0" w:rsidRPr="008F4767">
        <w:rPr>
          <w:rFonts w:asciiTheme="majorBidi" w:hAnsiTheme="majorBidi" w:cstheme="majorBidi"/>
          <w:sz w:val="24"/>
          <w:szCs w:val="24"/>
        </w:rPr>
        <w:t xml:space="preserve"> This period is characterized by the power of nature, sensory experience, the peculiarity of conceptual thinking and the understanding of reality in a fantastic way. There are various types of magic, </w:t>
      </w:r>
      <w:r w:rsidR="000608B2" w:rsidRPr="008F4767">
        <w:rPr>
          <w:rFonts w:asciiTheme="majorBidi" w:hAnsiTheme="majorBidi" w:cstheme="majorBidi"/>
          <w:sz w:val="24"/>
          <w:szCs w:val="24"/>
        </w:rPr>
        <w:t>totemic</w:t>
      </w:r>
      <w:r w:rsidR="008E2FA0" w:rsidRPr="008F4767">
        <w:rPr>
          <w:rFonts w:asciiTheme="majorBidi" w:hAnsiTheme="majorBidi" w:cstheme="majorBidi"/>
          <w:sz w:val="24"/>
          <w:szCs w:val="24"/>
        </w:rPr>
        <w:t xml:space="preserve">, fetishism, a system of prohibitions, certain rites, rituals, </w:t>
      </w:r>
      <w:r w:rsidRPr="008F4767">
        <w:rPr>
          <w:rFonts w:asciiTheme="majorBidi" w:hAnsiTheme="majorBidi" w:cstheme="majorBidi"/>
          <w:sz w:val="24"/>
          <w:szCs w:val="24"/>
        </w:rPr>
        <w:t>mythology</w:t>
      </w:r>
    </w:p>
    <w:p w:rsidR="000608B2" w:rsidRPr="008F4767" w:rsidRDefault="000608B2" w:rsidP="008F4767">
      <w:pPr>
        <w:spacing w:line="480" w:lineRule="auto"/>
        <w:ind w:firstLine="720"/>
        <w:rPr>
          <w:rFonts w:asciiTheme="majorBidi" w:hAnsiTheme="majorBidi" w:cstheme="majorBidi"/>
          <w:color w:val="28363B"/>
          <w:sz w:val="24"/>
          <w:szCs w:val="24"/>
          <w:shd w:val="clear" w:color="auto" w:fill="FFFFFF"/>
        </w:rPr>
      </w:pPr>
      <w:r w:rsidRPr="008F4767">
        <w:rPr>
          <w:rFonts w:asciiTheme="majorBidi" w:hAnsiTheme="majorBidi" w:cstheme="majorBidi"/>
          <w:color w:val="28363B"/>
          <w:sz w:val="24"/>
          <w:szCs w:val="24"/>
          <w:shd w:val="clear" w:color="auto" w:fill="FFFFFF"/>
        </w:rPr>
        <w:t>Kant, it is freedom and equality that are the defining signs of the categorical imperative: “Do so that you always relate to a person both in your person and in the face of any other, as well as to your goal, and you would never relate to it only as a means</w:t>
      </w:r>
      <w:r w:rsidR="0067110A" w:rsidRPr="008F4767">
        <w:rPr>
          <w:rFonts w:asciiTheme="majorBidi" w:hAnsiTheme="majorBidi" w:cstheme="majorBidi"/>
          <w:color w:val="28363B"/>
          <w:sz w:val="24"/>
          <w:szCs w:val="24"/>
          <w:shd w:val="clear" w:color="auto" w:fill="FFFFFF"/>
        </w:rPr>
        <w:t xml:space="preserve">. </w:t>
      </w:r>
      <w:r w:rsidRPr="008F4767">
        <w:rPr>
          <w:rFonts w:asciiTheme="majorBidi" w:hAnsiTheme="majorBidi" w:cstheme="majorBidi"/>
          <w:color w:val="28363B"/>
          <w:sz w:val="24"/>
          <w:szCs w:val="24"/>
          <w:shd w:val="clear" w:color="auto" w:fill="FFFFFF"/>
        </w:rPr>
        <w:t xml:space="preserve"> C. Marx and F. Engels very accurately and colorfully described capitalism: “The bourgeoisie, wherever it gained dominance, destroyed all feudal, patriarchal, idyllic relations. Ruthlessly, she broke the motley feudal bonds that bound man to his “natural masters</w:t>
      </w:r>
      <w:r w:rsidR="00DA2144" w:rsidRPr="008F4767">
        <w:rPr>
          <w:rFonts w:asciiTheme="majorBidi" w:hAnsiTheme="majorBidi" w:cstheme="majorBidi"/>
          <w:color w:val="28363B"/>
          <w:sz w:val="24"/>
          <w:szCs w:val="24"/>
          <w:shd w:val="clear" w:color="auto" w:fill="FFFFFF"/>
        </w:rPr>
        <w:t>” and</w:t>
      </w:r>
      <w:r w:rsidRPr="008F4767">
        <w:rPr>
          <w:rFonts w:asciiTheme="majorBidi" w:hAnsiTheme="majorBidi" w:cstheme="majorBidi"/>
          <w:color w:val="28363B"/>
          <w:sz w:val="24"/>
          <w:szCs w:val="24"/>
          <w:shd w:val="clear" w:color="auto" w:fill="FFFFFF"/>
        </w:rPr>
        <w:t xml:space="preserve"> left no other connection between people except for sheer interest, a heartless “pure-minded”</w:t>
      </w:r>
      <w:r w:rsidR="00475B95" w:rsidRPr="00475B95">
        <w:t xml:space="preserve"> </w:t>
      </w:r>
      <w:r w:rsidR="00475B95">
        <w:t>(</w:t>
      </w:r>
      <w:r w:rsidR="00475B95" w:rsidRPr="00475B95">
        <w:rPr>
          <w:rFonts w:asciiTheme="majorBidi" w:hAnsiTheme="majorBidi" w:cstheme="majorBidi"/>
          <w:color w:val="28363B"/>
          <w:sz w:val="24"/>
          <w:szCs w:val="24"/>
          <w:shd w:val="clear" w:color="auto" w:fill="FFFFFF"/>
        </w:rPr>
        <w:t>Warnock, 1993).</w:t>
      </w:r>
    </w:p>
    <w:p w:rsidR="00F83268" w:rsidRDefault="00475B95" w:rsidP="00475B95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75B95">
        <w:rPr>
          <w:rFonts w:asciiTheme="majorBidi" w:hAnsiTheme="majorBidi" w:cstheme="majorBidi"/>
          <w:sz w:val="24"/>
          <w:szCs w:val="24"/>
        </w:rPr>
        <w:t xml:space="preserve">Compliance with moral rules promotes one's own reputation. Similar arguments are used to explain the emergence of religion : today, there is a consensus that morality is older and that </w:t>
      </w:r>
      <w:r w:rsidRPr="00475B95">
        <w:rPr>
          <w:rFonts w:asciiTheme="majorBidi" w:hAnsiTheme="majorBidi" w:cstheme="majorBidi"/>
          <w:sz w:val="24"/>
          <w:szCs w:val="24"/>
        </w:rPr>
        <w:lastRenderedPageBreak/>
        <w:t>ethical principles were later poured into stories about helping or angry gods who critically eyeball our actions.</w:t>
      </w: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3268" w:rsidRDefault="00F83268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475B95" w:rsidRDefault="00475B95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608B2" w:rsidRPr="008F4767" w:rsidRDefault="008F4767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References</w:t>
      </w:r>
    </w:p>
    <w:p w:rsidR="008E2FA0" w:rsidRDefault="008E2FA0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4767">
        <w:rPr>
          <w:rFonts w:asciiTheme="majorBidi" w:hAnsiTheme="majorBidi" w:cstheme="majorBidi"/>
          <w:sz w:val="24"/>
          <w:szCs w:val="24"/>
        </w:rPr>
        <w:t>Fabian, B., &amp; Fordyce, D. (1990). The elements of moral philosophy. Georg Olms Verlag.</w:t>
      </w:r>
    </w:p>
    <w:p w:rsidR="00475B95" w:rsidRDefault="00475B95" w:rsidP="008F476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75B95">
        <w:rPr>
          <w:rFonts w:asciiTheme="majorBidi" w:hAnsiTheme="majorBidi" w:cstheme="majorBidi"/>
          <w:sz w:val="24"/>
          <w:szCs w:val="24"/>
        </w:rPr>
        <w:t xml:space="preserve">Warnock, G. (1993). The object of morality. Cambridge Quarterly of Healthcare Ethics, 2(3), </w:t>
      </w:r>
    </w:p>
    <w:p w:rsidR="00475B95" w:rsidRPr="008F4767" w:rsidRDefault="00475B95" w:rsidP="00475B95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75B95">
        <w:rPr>
          <w:rFonts w:asciiTheme="majorBidi" w:hAnsiTheme="majorBidi" w:cstheme="majorBidi"/>
          <w:sz w:val="24"/>
          <w:szCs w:val="24"/>
        </w:rPr>
        <w:t>255-258.</w:t>
      </w:r>
    </w:p>
    <w:sectPr w:rsidR="00475B95" w:rsidRPr="008F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N7MwsTCzMDQxMDFW0lEKTi0uzszPAykwrAUAmAL/fSwAAAA="/>
  </w:docVars>
  <w:rsids>
    <w:rsidRoot w:val="008E2FA0"/>
    <w:rsid w:val="000608B2"/>
    <w:rsid w:val="00475B95"/>
    <w:rsid w:val="0067110A"/>
    <w:rsid w:val="008E2FA0"/>
    <w:rsid w:val="008F4767"/>
    <w:rsid w:val="00986007"/>
    <w:rsid w:val="00B62D69"/>
    <w:rsid w:val="00DA2144"/>
    <w:rsid w:val="00F83268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76F5"/>
  <w15:chartTrackingRefBased/>
  <w15:docId w15:val="{8E25775B-3450-490F-AED1-30412074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2019-11-28T01:07:00Z</dcterms:created>
  <dcterms:modified xsi:type="dcterms:W3CDTF">2019-11-28T01:30:00Z</dcterms:modified>
</cp:coreProperties>
</file>