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4098A" w14:textId="2D4C5204" w:rsidR="00E81978" w:rsidRDefault="00D62464">
      <w:pPr>
        <w:pStyle w:val="Title"/>
      </w:pPr>
      <w:sdt>
        <w:sdtPr>
          <w:alias w:val="Title:"/>
          <w:tag w:val="Title:"/>
          <w:id w:val="726351117"/>
          <w:placeholder>
            <w:docPart w:val="7963EFFB94B4419DBD78F2F68BE78134"/>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E93859">
            <w:t>Global Stratification</w:t>
          </w:r>
        </w:sdtContent>
      </w:sdt>
    </w:p>
    <w:p w14:paraId="49EEC601" w14:textId="71C8982E" w:rsidR="00B823AA" w:rsidRDefault="00E93859" w:rsidP="00B823AA">
      <w:pPr>
        <w:pStyle w:val="Title2"/>
      </w:pPr>
      <w:r>
        <w:t>Name</w:t>
      </w:r>
    </w:p>
    <w:p w14:paraId="682EEA27" w14:textId="19911713" w:rsidR="00E81978" w:rsidRDefault="00E93859" w:rsidP="00B823AA">
      <w:pPr>
        <w:pStyle w:val="Title2"/>
      </w:pPr>
      <w:r>
        <w:t>Institution</w:t>
      </w:r>
    </w:p>
    <w:p w14:paraId="6AD9D98B" w14:textId="4E5BBDE0" w:rsidR="00E81978" w:rsidRDefault="00E81978">
      <w:pPr>
        <w:pStyle w:val="Title"/>
      </w:pPr>
    </w:p>
    <w:p w14:paraId="427BA19B" w14:textId="114D78BE" w:rsidR="00E81978" w:rsidRDefault="00E81978" w:rsidP="00B823AA">
      <w:pPr>
        <w:pStyle w:val="Title2"/>
      </w:pPr>
    </w:p>
    <w:p w14:paraId="641DC7CB" w14:textId="6586AE7B" w:rsidR="00E93859" w:rsidRDefault="00E93859" w:rsidP="00B823AA">
      <w:pPr>
        <w:pStyle w:val="Title2"/>
      </w:pPr>
    </w:p>
    <w:p w14:paraId="7AE0888F" w14:textId="12E3DB06" w:rsidR="00E93859" w:rsidRDefault="00E93859" w:rsidP="00B823AA">
      <w:pPr>
        <w:pStyle w:val="Title2"/>
      </w:pPr>
    </w:p>
    <w:p w14:paraId="4A563F6F" w14:textId="69CC5F63" w:rsidR="00E93859" w:rsidRDefault="00E93859" w:rsidP="00B823AA">
      <w:pPr>
        <w:pStyle w:val="Title2"/>
      </w:pPr>
    </w:p>
    <w:p w14:paraId="60743F8A" w14:textId="66B68485" w:rsidR="00E93859" w:rsidRDefault="00E93859" w:rsidP="00B823AA">
      <w:pPr>
        <w:pStyle w:val="Title2"/>
      </w:pPr>
    </w:p>
    <w:p w14:paraId="0306D808" w14:textId="389A6C18" w:rsidR="00E93859" w:rsidRDefault="00E93859" w:rsidP="00B823AA">
      <w:pPr>
        <w:pStyle w:val="Title2"/>
      </w:pPr>
    </w:p>
    <w:p w14:paraId="1731AF9D" w14:textId="682ACAD0" w:rsidR="00E93859" w:rsidRDefault="00E93859" w:rsidP="00B823AA">
      <w:pPr>
        <w:pStyle w:val="Title2"/>
      </w:pPr>
    </w:p>
    <w:p w14:paraId="4CB370EB" w14:textId="1AFFBBAB" w:rsidR="00E93859" w:rsidRDefault="00E93859" w:rsidP="00B823AA">
      <w:pPr>
        <w:pStyle w:val="Title2"/>
      </w:pPr>
    </w:p>
    <w:p w14:paraId="5FCF4FDC" w14:textId="2F37825D" w:rsidR="00E93859" w:rsidRDefault="00E93859" w:rsidP="00B823AA">
      <w:pPr>
        <w:pStyle w:val="Title2"/>
      </w:pPr>
    </w:p>
    <w:p w14:paraId="7F9102A6" w14:textId="791F847A" w:rsidR="00E93859" w:rsidRDefault="00E93859" w:rsidP="00B823AA">
      <w:pPr>
        <w:pStyle w:val="Title2"/>
      </w:pPr>
    </w:p>
    <w:p w14:paraId="297CF0CB" w14:textId="77777777" w:rsidR="00E93859" w:rsidRDefault="00E93859" w:rsidP="00B823AA">
      <w:pPr>
        <w:pStyle w:val="Title2"/>
      </w:pPr>
    </w:p>
    <w:p w14:paraId="1AF6CDA2" w14:textId="392E67A6" w:rsidR="00E93859" w:rsidRDefault="00E93859" w:rsidP="00B823AA">
      <w:pPr>
        <w:pStyle w:val="Title2"/>
      </w:pPr>
      <w:r>
        <w:lastRenderedPageBreak/>
        <w:t>Global Stratification</w:t>
      </w:r>
    </w:p>
    <w:p w14:paraId="444B2538" w14:textId="30EFC9E1" w:rsidR="00E93859" w:rsidRPr="006A3626" w:rsidRDefault="00E93859" w:rsidP="006A3626">
      <w:pPr>
        <w:pStyle w:val="Title2"/>
        <w:jc w:val="left"/>
        <w:rPr>
          <w:rFonts w:ascii="Times New Roman" w:hAnsi="Times New Roman" w:cs="Times New Roman"/>
        </w:rPr>
      </w:pPr>
      <w:r>
        <w:tab/>
      </w:r>
      <w:r w:rsidRPr="006A3626">
        <w:rPr>
          <w:rFonts w:ascii="Times New Roman" w:hAnsi="Times New Roman" w:cs="Times New Roman"/>
        </w:rPr>
        <w:t xml:space="preserve">The term stratification is used for inequality or classification of things in </w:t>
      </w:r>
      <w:r w:rsidR="00FD5579" w:rsidRPr="006A3626">
        <w:rPr>
          <w:rFonts w:ascii="Times New Roman" w:hAnsi="Times New Roman" w:cs="Times New Roman"/>
        </w:rPr>
        <w:t>hierarchical</w:t>
      </w:r>
      <w:r w:rsidRPr="006A3626">
        <w:rPr>
          <w:rFonts w:ascii="Times New Roman" w:hAnsi="Times New Roman" w:cs="Times New Roman"/>
        </w:rPr>
        <w:t xml:space="preserve"> order. When the word ‘Global’ precedes the term ‘stratification’ then it accounts for the </w:t>
      </w:r>
      <w:r w:rsidR="00FD5579" w:rsidRPr="006A3626">
        <w:rPr>
          <w:rFonts w:ascii="Times New Roman" w:hAnsi="Times New Roman" w:cs="Times New Roman"/>
        </w:rPr>
        <w:t>unequal distribution of opportunities and resources between different countries. Global stratification provides the tools for the determination of any country’s standing vis-a-vis other countries or country</w:t>
      </w:r>
      <w:r w:rsidR="00034836">
        <w:rPr>
          <w:rFonts w:ascii="Times New Roman" w:hAnsi="Times New Roman" w:cs="Times New Roman"/>
        </w:rPr>
        <w:t xml:space="preserve"> </w:t>
      </w:r>
      <w:sdt>
        <w:sdtPr>
          <w:rPr>
            <w:rFonts w:ascii="Times New Roman" w:hAnsi="Times New Roman" w:cs="Times New Roman"/>
          </w:rPr>
          <w:id w:val="-571585503"/>
          <w:citation/>
        </w:sdtPr>
        <w:sdtEndPr/>
        <w:sdtContent>
          <w:r w:rsidR="00034836">
            <w:rPr>
              <w:rFonts w:ascii="Times New Roman" w:hAnsi="Times New Roman" w:cs="Times New Roman"/>
            </w:rPr>
            <w:fldChar w:fldCharType="begin"/>
          </w:r>
          <w:r w:rsidR="00034836">
            <w:rPr>
              <w:rFonts w:ascii="Times New Roman" w:hAnsi="Times New Roman" w:cs="Times New Roman"/>
            </w:rPr>
            <w:instrText xml:space="preserve"> CITATION Article \l 1033 </w:instrText>
          </w:r>
          <w:r w:rsidR="00034836">
            <w:rPr>
              <w:rFonts w:ascii="Times New Roman" w:hAnsi="Times New Roman" w:cs="Times New Roman"/>
            </w:rPr>
            <w:fldChar w:fldCharType="separate"/>
          </w:r>
          <w:r w:rsidR="00034836" w:rsidRPr="00034836">
            <w:rPr>
              <w:rFonts w:ascii="Times New Roman" w:hAnsi="Times New Roman" w:cs="Times New Roman"/>
              <w:noProof/>
            </w:rPr>
            <w:t>(Henslin, 2019)</w:t>
          </w:r>
          <w:r w:rsidR="00034836">
            <w:rPr>
              <w:rFonts w:ascii="Times New Roman" w:hAnsi="Times New Roman" w:cs="Times New Roman"/>
            </w:rPr>
            <w:fldChar w:fldCharType="end"/>
          </w:r>
        </w:sdtContent>
      </w:sdt>
      <w:r w:rsidR="00FD5579" w:rsidRPr="006A3626">
        <w:rPr>
          <w:rFonts w:ascii="Times New Roman" w:hAnsi="Times New Roman" w:cs="Times New Roman"/>
        </w:rPr>
        <w:t>. The best way to describe the term global stratification is to determine any country’s standing based on its economic power. Global stratification incorporates two theories</w:t>
      </w:r>
      <w:r w:rsidR="005F119A" w:rsidRPr="006A3626">
        <w:rPr>
          <w:rFonts w:ascii="Times New Roman" w:hAnsi="Times New Roman" w:cs="Times New Roman"/>
        </w:rPr>
        <w:t xml:space="preserve"> that include </w:t>
      </w:r>
      <w:r w:rsidR="007E1E0F">
        <w:rPr>
          <w:rFonts w:ascii="Times New Roman" w:hAnsi="Times New Roman" w:cs="Times New Roman"/>
        </w:rPr>
        <w:t xml:space="preserve">the </w:t>
      </w:r>
      <w:r w:rsidR="005F119A" w:rsidRPr="006A3626">
        <w:rPr>
          <w:rFonts w:ascii="Times New Roman" w:hAnsi="Times New Roman" w:cs="Times New Roman"/>
        </w:rPr>
        <w:t>modernization theory and dependency theory</w:t>
      </w:r>
      <w:r w:rsidR="00034836">
        <w:rPr>
          <w:rFonts w:ascii="Times New Roman" w:hAnsi="Times New Roman" w:cs="Times New Roman"/>
        </w:rPr>
        <w:t xml:space="preserve"> </w:t>
      </w:r>
      <w:sdt>
        <w:sdtPr>
          <w:rPr>
            <w:rFonts w:ascii="Times New Roman" w:hAnsi="Times New Roman" w:cs="Times New Roman"/>
          </w:rPr>
          <w:id w:val="-303472165"/>
          <w:citation/>
        </w:sdtPr>
        <w:sdtEndPr/>
        <w:sdtContent>
          <w:r w:rsidR="00034836">
            <w:rPr>
              <w:rFonts w:ascii="Times New Roman" w:hAnsi="Times New Roman" w:cs="Times New Roman"/>
            </w:rPr>
            <w:fldChar w:fldCharType="begin"/>
          </w:r>
          <w:r w:rsidR="00034836">
            <w:rPr>
              <w:rFonts w:ascii="Times New Roman" w:hAnsi="Times New Roman" w:cs="Times New Roman"/>
            </w:rPr>
            <w:instrText xml:space="preserve"> CITATION Article \l 1033 </w:instrText>
          </w:r>
          <w:r w:rsidR="00034836">
            <w:rPr>
              <w:rFonts w:ascii="Times New Roman" w:hAnsi="Times New Roman" w:cs="Times New Roman"/>
            </w:rPr>
            <w:fldChar w:fldCharType="separate"/>
          </w:r>
          <w:r w:rsidR="00034836" w:rsidRPr="00034836">
            <w:rPr>
              <w:rFonts w:ascii="Times New Roman" w:hAnsi="Times New Roman" w:cs="Times New Roman"/>
              <w:noProof/>
            </w:rPr>
            <w:t>(Henslin, 2019)</w:t>
          </w:r>
          <w:r w:rsidR="00034836">
            <w:rPr>
              <w:rFonts w:ascii="Times New Roman" w:hAnsi="Times New Roman" w:cs="Times New Roman"/>
            </w:rPr>
            <w:fldChar w:fldCharType="end"/>
          </w:r>
        </w:sdtContent>
      </w:sdt>
      <w:r w:rsidR="005F119A" w:rsidRPr="006A3626">
        <w:rPr>
          <w:rFonts w:ascii="Times New Roman" w:hAnsi="Times New Roman" w:cs="Times New Roman"/>
        </w:rPr>
        <w:t>. Th</w:t>
      </w:r>
      <w:r w:rsidR="00DD23AB">
        <w:rPr>
          <w:rFonts w:ascii="Times New Roman" w:hAnsi="Times New Roman" w:cs="Times New Roman"/>
        </w:rPr>
        <w:t>is</w:t>
      </w:r>
      <w:r w:rsidR="005F119A" w:rsidRPr="006A3626">
        <w:rPr>
          <w:rFonts w:ascii="Times New Roman" w:hAnsi="Times New Roman" w:cs="Times New Roman"/>
        </w:rPr>
        <w:t xml:space="preserve"> essay will discuss the effects of global stratification on the local culture and the American culture as well.</w:t>
      </w:r>
    </w:p>
    <w:p w14:paraId="772BB065" w14:textId="36A45822" w:rsidR="00FD5579" w:rsidRPr="006A3626" w:rsidRDefault="00FD5579" w:rsidP="006A3626">
      <w:pPr>
        <w:pStyle w:val="Heading1"/>
        <w:rPr>
          <w:rFonts w:ascii="Times New Roman" w:hAnsi="Times New Roman" w:cs="Times New Roman"/>
        </w:rPr>
      </w:pPr>
      <w:r w:rsidRPr="006A3626">
        <w:rPr>
          <w:rFonts w:ascii="Times New Roman" w:hAnsi="Times New Roman" w:cs="Times New Roman"/>
        </w:rPr>
        <w:t>Global Stratification and its impacts on Local Culture</w:t>
      </w:r>
    </w:p>
    <w:p w14:paraId="38D58A99" w14:textId="0B4D7A4A" w:rsidR="005F119A" w:rsidRPr="006A3626" w:rsidRDefault="00CF4058" w:rsidP="006A3626">
      <w:pPr>
        <w:pStyle w:val="uiqtextpara"/>
        <w:spacing w:before="0" w:beforeAutospacing="0" w:after="240" w:afterAutospacing="0" w:line="480" w:lineRule="auto"/>
      </w:pPr>
      <w:r>
        <w:t>O</w:t>
      </w:r>
      <w:r w:rsidR="005F119A" w:rsidRPr="006A3626">
        <w:t xml:space="preserve">f the two theories </w:t>
      </w:r>
      <w:r>
        <w:t xml:space="preserve">i.e. </w:t>
      </w:r>
      <w:r w:rsidR="005F119A" w:rsidRPr="006A3626">
        <w:t>modernizing theory and dependency theory</w:t>
      </w:r>
      <w:r>
        <w:t>, both theories</w:t>
      </w:r>
      <w:r w:rsidR="005F119A" w:rsidRPr="006A3626">
        <w:t xml:space="preserve"> influence the cultural dimensions of any country</w:t>
      </w:r>
      <w:r>
        <w:t xml:space="preserve">. Both the theories are related to global </w:t>
      </w:r>
      <w:proofErr w:type="gramStart"/>
      <w:r>
        <w:t>stratification,</w:t>
      </w:r>
      <w:proofErr w:type="gramEnd"/>
      <w:r>
        <w:t xml:space="preserve"> however, the influence of global stratification depends on two aspects.</w:t>
      </w:r>
      <w:r w:rsidR="001D65DB">
        <w:t xml:space="preserve"> The two aspect are; </w:t>
      </w:r>
      <w:r>
        <w:t>w</w:t>
      </w:r>
      <w:r w:rsidR="005F119A" w:rsidRPr="006A3626">
        <w:t>hether a peripheral country modernizes or remains dependent is determined by the balance of power between the peripheral country and the core country or countries that are exploiting it, as well as on</w:t>
      </w:r>
      <w:r w:rsidR="002A5DD2">
        <w:t xml:space="preserve"> the</w:t>
      </w:r>
      <w:r w:rsidR="005F119A" w:rsidRPr="006A3626">
        <w:t xml:space="preserve"> relations with other peripheral countries</w:t>
      </w:r>
      <w:r w:rsidR="00034836">
        <w:t xml:space="preserve"> </w:t>
      </w:r>
      <w:sdt>
        <w:sdtPr>
          <w:id w:val="1027138698"/>
          <w:citation/>
        </w:sdtPr>
        <w:sdtEndPr/>
        <w:sdtContent>
          <w:r w:rsidR="00034836">
            <w:fldChar w:fldCharType="begin"/>
          </w:r>
          <w:r w:rsidR="00034836">
            <w:instrText xml:space="preserve"> CITATION Article \l 1033 </w:instrText>
          </w:r>
          <w:r w:rsidR="00034836">
            <w:fldChar w:fldCharType="separate"/>
          </w:r>
          <w:r w:rsidR="00034836">
            <w:rPr>
              <w:noProof/>
            </w:rPr>
            <w:t>(Henslin, 2019)</w:t>
          </w:r>
          <w:r w:rsidR="00034836">
            <w:fldChar w:fldCharType="end"/>
          </w:r>
        </w:sdtContent>
      </w:sdt>
      <w:r w:rsidR="005F119A" w:rsidRPr="006A3626">
        <w:t>.</w:t>
      </w:r>
    </w:p>
    <w:p w14:paraId="743924C6" w14:textId="08CA18D0" w:rsidR="005F119A" w:rsidRPr="006A3626" w:rsidRDefault="005F119A" w:rsidP="006A3626">
      <w:pPr>
        <w:pStyle w:val="uiqtextpara"/>
        <w:spacing w:before="0" w:beforeAutospacing="0" w:after="240" w:afterAutospacing="0" w:line="480" w:lineRule="auto"/>
        <w:ind w:firstLine="720"/>
      </w:pPr>
      <w:r w:rsidRPr="006A3626">
        <w:t xml:space="preserve">Dependency theory describes how peripheral countries export materials to core countries and import finished goods from them. Modernization theory describes how peripheral countries become core countries by developing the capability to use their own materials to produce finished goods for their own use or for </w:t>
      </w:r>
      <w:r w:rsidR="002A5DD2">
        <w:t xml:space="preserve">the </w:t>
      </w:r>
      <w:r w:rsidRPr="006A3626">
        <w:t xml:space="preserve">export. In the 18th century, Britain regarded the American colonies as </w:t>
      </w:r>
      <w:r w:rsidR="007E1E0F">
        <w:t xml:space="preserve">a </w:t>
      </w:r>
      <w:r w:rsidRPr="006A3626">
        <w:t>dependent, to be exploited, and manufactur</w:t>
      </w:r>
      <w:r w:rsidR="002A5DD2">
        <w:t>ing goods</w:t>
      </w:r>
      <w:r w:rsidRPr="006A3626">
        <w:t xml:space="preserve"> in the colonies was prohibited. The colonists shifted the balance of power, and the colonies united and modernized</w:t>
      </w:r>
      <w:r w:rsidR="00034836">
        <w:t xml:space="preserve"> </w:t>
      </w:r>
      <w:sdt>
        <w:sdtPr>
          <w:id w:val="-30501978"/>
          <w:citation/>
        </w:sdtPr>
        <w:sdtEndPr/>
        <w:sdtContent>
          <w:r w:rsidR="00034836">
            <w:fldChar w:fldCharType="begin"/>
          </w:r>
          <w:r w:rsidR="00034836">
            <w:instrText xml:space="preserve"> CITATION Article \l 1033 </w:instrText>
          </w:r>
          <w:r w:rsidR="00034836">
            <w:fldChar w:fldCharType="separate"/>
          </w:r>
          <w:r w:rsidR="00034836">
            <w:rPr>
              <w:noProof/>
            </w:rPr>
            <w:t>(Henslin, 2019)</w:t>
          </w:r>
          <w:r w:rsidR="00034836">
            <w:fldChar w:fldCharType="end"/>
          </w:r>
        </w:sdtContent>
      </w:sdt>
      <w:r w:rsidRPr="006A3626">
        <w:t>. China was once dependent but is now modernizing. Japan was once dependent but is now fully modernized. Th</w:t>
      </w:r>
      <w:r w:rsidR="002A5DD2">
        <w:t>is</w:t>
      </w:r>
      <w:r w:rsidRPr="006A3626">
        <w:t xml:space="preserve"> pattern seems to be followed in other countries</w:t>
      </w:r>
      <w:r w:rsidR="002A5DD2">
        <w:t xml:space="preserve"> as well</w:t>
      </w:r>
      <w:r w:rsidRPr="006A3626">
        <w:t xml:space="preserve">. A peripheral country can be dependent only by remaining dependent. Once it shifts to a modernizing track, it’s unlikely to return to </w:t>
      </w:r>
      <w:r w:rsidR="002A5DD2">
        <w:t xml:space="preserve">the </w:t>
      </w:r>
      <w:r w:rsidRPr="006A3626">
        <w:t>dependent status. The future of global stratification will</w:t>
      </w:r>
      <w:r w:rsidR="004261BB">
        <w:t>, therefore,</w:t>
      </w:r>
      <w:r w:rsidRPr="006A3626">
        <w:t xml:space="preserve"> be that dependent countries will unpredictably, separately or together, break out of dependence and modernize.</w:t>
      </w:r>
    </w:p>
    <w:p w14:paraId="79059493" w14:textId="162E2967" w:rsidR="005F119A" w:rsidRPr="006A3626" w:rsidRDefault="005F119A" w:rsidP="006A3626">
      <w:pPr>
        <w:pStyle w:val="uiqtextpara"/>
        <w:spacing w:before="0" w:beforeAutospacing="0" w:after="240" w:afterAutospacing="0" w:line="480" w:lineRule="auto"/>
        <w:ind w:firstLine="720"/>
      </w:pPr>
      <w:r w:rsidRPr="006A3626">
        <w:t>Global stratification is a broad term that incorporates two main theories</w:t>
      </w:r>
      <w:r w:rsidR="00793E90" w:rsidRPr="006A3626">
        <w:t>. None of the aforementioned theories necessarily operates as a static rule. The theories can be used as a way to study how wealth and resources are distributed amongst state actors at a macro level. In addition, these theories can be used as a way to study how wealth and resources are distributed amongst state actors at a macro level</w:t>
      </w:r>
      <w:r w:rsidR="00034836">
        <w:t xml:space="preserve"> </w:t>
      </w:r>
      <w:sdt>
        <w:sdtPr>
          <w:id w:val="2132735981"/>
          <w:citation/>
        </w:sdtPr>
        <w:sdtEndPr/>
        <w:sdtContent>
          <w:r w:rsidR="00034836">
            <w:fldChar w:fldCharType="begin"/>
          </w:r>
          <w:r w:rsidR="00034836">
            <w:instrText xml:space="preserve"> CITATION Last \l 1033 </w:instrText>
          </w:r>
          <w:r w:rsidR="00034836">
            <w:fldChar w:fldCharType="separate"/>
          </w:r>
          <w:r w:rsidR="00034836">
            <w:rPr>
              <w:noProof/>
            </w:rPr>
            <w:t>(Pieterse, 2019)</w:t>
          </w:r>
          <w:r w:rsidR="00034836">
            <w:fldChar w:fldCharType="end"/>
          </w:r>
        </w:sdtContent>
      </w:sdt>
      <w:r w:rsidR="00793E90" w:rsidRPr="006A3626">
        <w:t>.</w:t>
      </w:r>
    </w:p>
    <w:p w14:paraId="5E761FBF" w14:textId="44D4B0A0" w:rsidR="00793E90" w:rsidRPr="006A3626" w:rsidRDefault="00793E90" w:rsidP="006A3626">
      <w:pPr>
        <w:pStyle w:val="Heading1"/>
        <w:rPr>
          <w:rFonts w:ascii="Times New Roman" w:hAnsi="Times New Roman" w:cs="Times New Roman"/>
        </w:rPr>
      </w:pPr>
      <w:r w:rsidRPr="006A3626">
        <w:rPr>
          <w:rFonts w:ascii="Times New Roman" w:hAnsi="Times New Roman" w:cs="Times New Roman"/>
        </w:rPr>
        <w:t xml:space="preserve">Global Stratification and its Impacts on </w:t>
      </w:r>
      <w:r w:rsidR="004261BB">
        <w:rPr>
          <w:rFonts w:ascii="Times New Roman" w:hAnsi="Times New Roman" w:cs="Times New Roman"/>
        </w:rPr>
        <w:t xml:space="preserve">the </w:t>
      </w:r>
      <w:r w:rsidRPr="006A3626">
        <w:rPr>
          <w:rFonts w:ascii="Times New Roman" w:hAnsi="Times New Roman" w:cs="Times New Roman"/>
        </w:rPr>
        <w:t>United States</w:t>
      </w:r>
    </w:p>
    <w:p w14:paraId="254AC42A" w14:textId="1692E537" w:rsidR="00793E90" w:rsidRPr="006A3626" w:rsidRDefault="00793E90" w:rsidP="006A3626">
      <w:pPr>
        <w:rPr>
          <w:rFonts w:ascii="Times New Roman" w:hAnsi="Times New Roman" w:cs="Times New Roman"/>
          <w:sz w:val="23"/>
          <w:szCs w:val="23"/>
        </w:rPr>
      </w:pPr>
      <w:r w:rsidRPr="006A3626">
        <w:rPr>
          <w:rFonts w:ascii="Times New Roman" w:hAnsi="Times New Roman" w:cs="Times New Roman"/>
        </w:rPr>
        <w:t>The global stratification has rendered America as ‘World Government’.</w:t>
      </w:r>
      <w:r w:rsidR="00E90C2C" w:rsidRPr="006A3626">
        <w:rPr>
          <w:rFonts w:ascii="Times New Roman" w:hAnsi="Times New Roman" w:cs="Times New Roman"/>
        </w:rPr>
        <w:t xml:space="preserve"> People with </w:t>
      </w:r>
      <w:r w:rsidR="00E90C2C" w:rsidRPr="006A3626">
        <w:rPr>
          <w:rFonts w:ascii="Times New Roman" w:hAnsi="Times New Roman" w:cs="Times New Roman"/>
          <w:sz w:val="23"/>
          <w:szCs w:val="23"/>
        </w:rPr>
        <w:t xml:space="preserve">powerful business interests have more power and influence than most heads of state or </w:t>
      </w:r>
      <w:r w:rsidR="002A5DD2">
        <w:rPr>
          <w:rFonts w:ascii="Times New Roman" w:hAnsi="Times New Roman" w:cs="Times New Roman"/>
          <w:sz w:val="23"/>
          <w:szCs w:val="23"/>
        </w:rPr>
        <w:t xml:space="preserve">the </w:t>
      </w:r>
      <w:r w:rsidR="00E90C2C" w:rsidRPr="006A3626">
        <w:rPr>
          <w:rFonts w:ascii="Times New Roman" w:hAnsi="Times New Roman" w:cs="Times New Roman"/>
          <w:sz w:val="23"/>
          <w:szCs w:val="23"/>
        </w:rPr>
        <w:t>government. On an individual basis, they likely have more power than a random US Senator. Exxon Mobil has a GDP of a large country. Goldman controls finance. McKinsey is thought of as having the smartest minds in the highest concentrations in the world. The MNCs that operate have access to power and thus the theoretical ability to influence it</w:t>
      </w:r>
      <w:bookmarkStart w:id="0" w:name="_GoBack"/>
      <w:bookmarkEnd w:id="0"/>
      <w:r w:rsidR="00E90C2C" w:rsidRPr="006A3626">
        <w:rPr>
          <w:rFonts w:ascii="Times New Roman" w:hAnsi="Times New Roman" w:cs="Times New Roman"/>
          <w:sz w:val="23"/>
          <w:szCs w:val="23"/>
        </w:rPr>
        <w:t xml:space="preserve"> </w:t>
      </w:r>
      <w:sdt>
        <w:sdtPr>
          <w:rPr>
            <w:rFonts w:ascii="Times New Roman" w:hAnsi="Times New Roman" w:cs="Times New Roman"/>
            <w:sz w:val="23"/>
            <w:szCs w:val="23"/>
          </w:rPr>
          <w:id w:val="1209155992"/>
          <w:citation/>
        </w:sdtPr>
        <w:sdtEndPr/>
        <w:sdtContent>
          <w:r w:rsidR="00034836">
            <w:rPr>
              <w:rFonts w:ascii="Times New Roman" w:hAnsi="Times New Roman" w:cs="Times New Roman"/>
              <w:sz w:val="23"/>
              <w:szCs w:val="23"/>
            </w:rPr>
            <w:fldChar w:fldCharType="begin"/>
          </w:r>
          <w:r w:rsidR="00034836">
            <w:rPr>
              <w:rFonts w:ascii="Times New Roman" w:hAnsi="Times New Roman" w:cs="Times New Roman"/>
              <w:sz w:val="23"/>
              <w:szCs w:val="23"/>
            </w:rPr>
            <w:instrText xml:space="preserve"> CITATION Last \l 1033 </w:instrText>
          </w:r>
          <w:r w:rsidR="00034836">
            <w:rPr>
              <w:rFonts w:ascii="Times New Roman" w:hAnsi="Times New Roman" w:cs="Times New Roman"/>
              <w:sz w:val="23"/>
              <w:szCs w:val="23"/>
            </w:rPr>
            <w:fldChar w:fldCharType="separate"/>
          </w:r>
          <w:r w:rsidR="00034836" w:rsidRPr="00034836">
            <w:rPr>
              <w:rFonts w:ascii="Times New Roman" w:hAnsi="Times New Roman" w:cs="Times New Roman"/>
              <w:noProof/>
              <w:sz w:val="23"/>
              <w:szCs w:val="23"/>
            </w:rPr>
            <w:t>(Pieterse, 2019)</w:t>
          </w:r>
          <w:r w:rsidR="00034836">
            <w:rPr>
              <w:rFonts w:ascii="Times New Roman" w:hAnsi="Times New Roman" w:cs="Times New Roman"/>
              <w:sz w:val="23"/>
              <w:szCs w:val="23"/>
            </w:rPr>
            <w:fldChar w:fldCharType="end"/>
          </w:r>
        </w:sdtContent>
      </w:sdt>
      <w:r w:rsidR="00E90C2C" w:rsidRPr="006A3626">
        <w:rPr>
          <w:rFonts w:ascii="Times New Roman" w:hAnsi="Times New Roman" w:cs="Times New Roman"/>
          <w:sz w:val="23"/>
          <w:szCs w:val="23"/>
        </w:rPr>
        <w:t>. Even just the people willing to stump for political parties are often considered to have a bit of power.</w:t>
      </w:r>
    </w:p>
    <w:p w14:paraId="6D7E6629" w14:textId="0F642C32" w:rsidR="00D105AA" w:rsidRPr="006A3626" w:rsidRDefault="00D105AA" w:rsidP="006A3626">
      <w:pPr>
        <w:rPr>
          <w:rFonts w:ascii="Times New Roman" w:hAnsi="Times New Roman" w:cs="Times New Roman"/>
          <w:sz w:val="23"/>
          <w:szCs w:val="23"/>
        </w:rPr>
      </w:pPr>
      <w:r w:rsidRPr="006A3626">
        <w:rPr>
          <w:rFonts w:ascii="Times New Roman" w:hAnsi="Times New Roman" w:cs="Times New Roman"/>
          <w:sz w:val="23"/>
          <w:szCs w:val="23"/>
        </w:rPr>
        <w:t xml:space="preserve">As far as the impacts of global stratification on </w:t>
      </w:r>
      <w:r w:rsidR="007E1E0F">
        <w:rPr>
          <w:rFonts w:ascii="Times New Roman" w:hAnsi="Times New Roman" w:cs="Times New Roman"/>
          <w:sz w:val="23"/>
          <w:szCs w:val="23"/>
        </w:rPr>
        <w:t xml:space="preserve">the </w:t>
      </w:r>
      <w:r w:rsidRPr="006A3626">
        <w:rPr>
          <w:rFonts w:ascii="Times New Roman" w:hAnsi="Times New Roman" w:cs="Times New Roman"/>
          <w:sz w:val="23"/>
          <w:szCs w:val="23"/>
        </w:rPr>
        <w:t xml:space="preserve">United States are concerned then it has both </w:t>
      </w:r>
      <w:r w:rsidR="00D071AE">
        <w:rPr>
          <w:rFonts w:ascii="Times New Roman" w:hAnsi="Times New Roman" w:cs="Times New Roman"/>
          <w:sz w:val="23"/>
          <w:szCs w:val="23"/>
        </w:rPr>
        <w:t xml:space="preserve">positive </w:t>
      </w:r>
      <w:r w:rsidRPr="006A3626">
        <w:rPr>
          <w:rFonts w:ascii="Times New Roman" w:hAnsi="Times New Roman" w:cs="Times New Roman"/>
          <w:sz w:val="23"/>
          <w:szCs w:val="23"/>
        </w:rPr>
        <w:t>and negative impact in the United States. In case of United States</w:t>
      </w:r>
      <w:r w:rsidR="00D071AE">
        <w:rPr>
          <w:rFonts w:ascii="Times New Roman" w:hAnsi="Times New Roman" w:cs="Times New Roman"/>
          <w:sz w:val="23"/>
          <w:szCs w:val="23"/>
        </w:rPr>
        <w:t>,</w:t>
      </w:r>
      <w:r w:rsidRPr="006A3626">
        <w:rPr>
          <w:rFonts w:ascii="Times New Roman" w:hAnsi="Times New Roman" w:cs="Times New Roman"/>
          <w:sz w:val="23"/>
          <w:szCs w:val="23"/>
        </w:rPr>
        <w:t xml:space="preserve"> stratification hinges upon the accumulation of wealth and power. This has compelled people from other countries to seek immigration in America. Global stratification has influenced local American culture </w:t>
      </w:r>
      <w:r w:rsidR="006A3626" w:rsidRPr="006A3626">
        <w:rPr>
          <w:rFonts w:ascii="Times New Roman" w:hAnsi="Times New Roman" w:cs="Times New Roman"/>
          <w:sz w:val="23"/>
          <w:szCs w:val="23"/>
        </w:rPr>
        <w:t xml:space="preserve">by manipulating </w:t>
      </w:r>
      <w:r w:rsidR="006A3626" w:rsidRPr="006A3626">
        <w:rPr>
          <w:rFonts w:ascii="Times New Roman" w:hAnsi="Times New Roman" w:cs="Times New Roman"/>
          <w:sz w:val="23"/>
          <w:szCs w:val="23"/>
        </w:rPr>
        <w:lastRenderedPageBreak/>
        <w:t xml:space="preserve">the sense of people concerning their ability to afford expenses and economic well-being. Such a change in </w:t>
      </w:r>
      <w:r w:rsidR="004261BB">
        <w:rPr>
          <w:rFonts w:ascii="Times New Roman" w:hAnsi="Times New Roman" w:cs="Times New Roman"/>
          <w:sz w:val="23"/>
          <w:szCs w:val="23"/>
        </w:rPr>
        <w:t xml:space="preserve">the </w:t>
      </w:r>
      <w:r w:rsidR="006A3626" w:rsidRPr="006A3626">
        <w:rPr>
          <w:rFonts w:ascii="Times New Roman" w:hAnsi="Times New Roman" w:cs="Times New Roman"/>
          <w:sz w:val="23"/>
          <w:szCs w:val="23"/>
        </w:rPr>
        <w:t>local population’s attitude towards economic well-being can either hinder or stimulate the local culture.</w:t>
      </w:r>
    </w:p>
    <w:p w14:paraId="00C9A2EE" w14:textId="562E9E53" w:rsidR="006A3626" w:rsidRPr="006A3626" w:rsidRDefault="006A3626" w:rsidP="006A3626">
      <w:pPr>
        <w:pStyle w:val="Heading1"/>
        <w:rPr>
          <w:rFonts w:ascii="Times New Roman" w:hAnsi="Times New Roman" w:cs="Times New Roman"/>
        </w:rPr>
      </w:pPr>
      <w:r w:rsidRPr="006A3626">
        <w:rPr>
          <w:rFonts w:ascii="Times New Roman" w:hAnsi="Times New Roman" w:cs="Times New Roman"/>
        </w:rPr>
        <w:t>The Beneficiary of Global Stratification</w:t>
      </w:r>
    </w:p>
    <w:p w14:paraId="557CBE14" w14:textId="310413FF" w:rsidR="006A3626" w:rsidRDefault="006A3626" w:rsidP="006A3626">
      <w:pPr>
        <w:rPr>
          <w:rFonts w:ascii="Times New Roman" w:hAnsi="Times New Roman" w:cs="Times New Roman"/>
        </w:rPr>
      </w:pPr>
      <w:r w:rsidRPr="006A3626">
        <w:rPr>
          <w:rFonts w:ascii="Times New Roman" w:hAnsi="Times New Roman" w:cs="Times New Roman"/>
        </w:rPr>
        <w:t>The owners and CEOs of international corporations have increased their wealth because of cheap labor in poor countries and lower wages in the US have increased profits. The decrease in labor cost for tradable good and services also is good for professionals in the US who are not in competition with foreign labor</w:t>
      </w:r>
      <w:r w:rsidR="00034836">
        <w:rPr>
          <w:rFonts w:ascii="Times New Roman" w:hAnsi="Times New Roman" w:cs="Times New Roman"/>
        </w:rPr>
        <w:t xml:space="preserve"> </w:t>
      </w:r>
      <w:sdt>
        <w:sdtPr>
          <w:rPr>
            <w:rFonts w:ascii="Times New Roman" w:hAnsi="Times New Roman" w:cs="Times New Roman"/>
          </w:rPr>
          <w:id w:val="1895538017"/>
          <w:citation/>
        </w:sdtPr>
        <w:sdtEndPr/>
        <w:sdtContent>
          <w:r w:rsidR="00034836">
            <w:rPr>
              <w:rFonts w:ascii="Times New Roman" w:hAnsi="Times New Roman" w:cs="Times New Roman"/>
            </w:rPr>
            <w:fldChar w:fldCharType="begin"/>
          </w:r>
          <w:r w:rsidR="00034836">
            <w:rPr>
              <w:rFonts w:ascii="Times New Roman" w:hAnsi="Times New Roman" w:cs="Times New Roman"/>
            </w:rPr>
            <w:instrText xml:space="preserve"> CITATION Last \l 1033 </w:instrText>
          </w:r>
          <w:r w:rsidR="00034836">
            <w:rPr>
              <w:rFonts w:ascii="Times New Roman" w:hAnsi="Times New Roman" w:cs="Times New Roman"/>
            </w:rPr>
            <w:fldChar w:fldCharType="separate"/>
          </w:r>
          <w:r w:rsidR="00034836" w:rsidRPr="00034836">
            <w:rPr>
              <w:rFonts w:ascii="Times New Roman" w:hAnsi="Times New Roman" w:cs="Times New Roman"/>
              <w:noProof/>
            </w:rPr>
            <w:t>(Pieterse, 2019)</w:t>
          </w:r>
          <w:r w:rsidR="00034836">
            <w:rPr>
              <w:rFonts w:ascii="Times New Roman" w:hAnsi="Times New Roman" w:cs="Times New Roman"/>
            </w:rPr>
            <w:fldChar w:fldCharType="end"/>
          </w:r>
        </w:sdtContent>
      </w:sdt>
      <w:r w:rsidRPr="006A3626">
        <w:rPr>
          <w:rFonts w:ascii="Times New Roman" w:hAnsi="Times New Roman" w:cs="Times New Roman"/>
        </w:rPr>
        <w:t xml:space="preserve">. On the contrary, as someone coming from </w:t>
      </w:r>
      <w:r w:rsidR="004261BB">
        <w:rPr>
          <w:rFonts w:ascii="Times New Roman" w:hAnsi="Times New Roman" w:cs="Times New Roman"/>
        </w:rPr>
        <w:t xml:space="preserve">a </w:t>
      </w:r>
      <w:r w:rsidRPr="006A3626">
        <w:rPr>
          <w:rFonts w:ascii="Times New Roman" w:hAnsi="Times New Roman" w:cs="Times New Roman"/>
        </w:rPr>
        <w:t>developing country, most of the benefit goes for developing countries. It improves knowledge and education in developing countries. Students study abroad and bring back their knowledge and skills to their home country, contributing productivity and economic growth</w:t>
      </w:r>
      <w:r w:rsidR="00034836">
        <w:rPr>
          <w:rFonts w:ascii="Times New Roman" w:hAnsi="Times New Roman" w:cs="Times New Roman"/>
        </w:rPr>
        <w:t xml:space="preserve"> </w:t>
      </w:r>
      <w:sdt>
        <w:sdtPr>
          <w:rPr>
            <w:rFonts w:ascii="Times New Roman" w:hAnsi="Times New Roman" w:cs="Times New Roman"/>
          </w:rPr>
          <w:id w:val="-1150134174"/>
          <w:citation/>
        </w:sdtPr>
        <w:sdtEndPr/>
        <w:sdtContent>
          <w:r w:rsidR="00034836">
            <w:rPr>
              <w:rFonts w:ascii="Times New Roman" w:hAnsi="Times New Roman" w:cs="Times New Roman"/>
            </w:rPr>
            <w:fldChar w:fldCharType="begin"/>
          </w:r>
          <w:r w:rsidR="00034836">
            <w:rPr>
              <w:rFonts w:ascii="Times New Roman" w:hAnsi="Times New Roman" w:cs="Times New Roman"/>
            </w:rPr>
            <w:instrText xml:space="preserve"> CITATION Last \l 1033 </w:instrText>
          </w:r>
          <w:r w:rsidR="00034836">
            <w:rPr>
              <w:rFonts w:ascii="Times New Roman" w:hAnsi="Times New Roman" w:cs="Times New Roman"/>
            </w:rPr>
            <w:fldChar w:fldCharType="separate"/>
          </w:r>
          <w:r w:rsidR="00034836" w:rsidRPr="00034836">
            <w:rPr>
              <w:rFonts w:ascii="Times New Roman" w:hAnsi="Times New Roman" w:cs="Times New Roman"/>
              <w:noProof/>
            </w:rPr>
            <w:t>(Pieterse, 2019)</w:t>
          </w:r>
          <w:r w:rsidR="00034836">
            <w:rPr>
              <w:rFonts w:ascii="Times New Roman" w:hAnsi="Times New Roman" w:cs="Times New Roman"/>
            </w:rPr>
            <w:fldChar w:fldCharType="end"/>
          </w:r>
        </w:sdtContent>
      </w:sdt>
      <w:r w:rsidRPr="006A3626">
        <w:rPr>
          <w:rFonts w:ascii="Times New Roman" w:hAnsi="Times New Roman" w:cs="Times New Roman"/>
        </w:rPr>
        <w:t>.</w:t>
      </w:r>
    </w:p>
    <w:p w14:paraId="047FEDAB" w14:textId="3ACD5CF0" w:rsidR="00034836" w:rsidRDefault="00034836" w:rsidP="006A3626">
      <w:pPr>
        <w:rPr>
          <w:rFonts w:ascii="Times New Roman" w:hAnsi="Times New Roman" w:cs="Times New Roman"/>
        </w:rPr>
      </w:pPr>
    </w:p>
    <w:p w14:paraId="73733648" w14:textId="25F652DB" w:rsidR="00034836" w:rsidRDefault="00034836" w:rsidP="006A3626">
      <w:pPr>
        <w:rPr>
          <w:rFonts w:ascii="Times New Roman" w:hAnsi="Times New Roman" w:cs="Times New Roman"/>
        </w:rPr>
      </w:pPr>
    </w:p>
    <w:p w14:paraId="75D56835" w14:textId="170BB27E" w:rsidR="00034836" w:rsidRDefault="00034836" w:rsidP="006A3626">
      <w:pPr>
        <w:rPr>
          <w:rFonts w:ascii="Times New Roman" w:hAnsi="Times New Roman" w:cs="Times New Roman"/>
        </w:rPr>
      </w:pPr>
    </w:p>
    <w:p w14:paraId="36CB3B5B" w14:textId="2DB0D2A6" w:rsidR="00034836" w:rsidRDefault="00034836" w:rsidP="006A3626">
      <w:pPr>
        <w:rPr>
          <w:rFonts w:ascii="Times New Roman" w:hAnsi="Times New Roman" w:cs="Times New Roman"/>
        </w:rPr>
      </w:pPr>
    </w:p>
    <w:p w14:paraId="738DF3CE" w14:textId="27CF2D4F" w:rsidR="00034836" w:rsidRDefault="00034836" w:rsidP="006A3626">
      <w:pPr>
        <w:rPr>
          <w:rFonts w:ascii="Times New Roman" w:hAnsi="Times New Roman" w:cs="Times New Roman"/>
        </w:rPr>
      </w:pPr>
    </w:p>
    <w:p w14:paraId="5209F2C2" w14:textId="62B2EC1E" w:rsidR="00034836" w:rsidRDefault="00034836" w:rsidP="006A3626">
      <w:pPr>
        <w:rPr>
          <w:rFonts w:ascii="Times New Roman" w:hAnsi="Times New Roman" w:cs="Times New Roman"/>
        </w:rPr>
      </w:pPr>
    </w:p>
    <w:p w14:paraId="05192D78" w14:textId="31F1FDA8" w:rsidR="00034836" w:rsidRDefault="00034836" w:rsidP="006A3626">
      <w:pPr>
        <w:rPr>
          <w:rFonts w:ascii="Times New Roman" w:hAnsi="Times New Roman" w:cs="Times New Roman"/>
        </w:rPr>
      </w:pPr>
    </w:p>
    <w:p w14:paraId="2B9CDE30" w14:textId="3C04AE34" w:rsidR="00034836" w:rsidRDefault="00034836" w:rsidP="006A3626">
      <w:pPr>
        <w:rPr>
          <w:rFonts w:ascii="Times New Roman" w:hAnsi="Times New Roman" w:cs="Times New Roman"/>
        </w:rPr>
      </w:pPr>
    </w:p>
    <w:p w14:paraId="1A9BE7C5" w14:textId="6A17331A" w:rsidR="00034836" w:rsidRDefault="00034836" w:rsidP="006A3626">
      <w:pPr>
        <w:rPr>
          <w:rFonts w:ascii="Times New Roman" w:hAnsi="Times New Roman" w:cs="Times New Roman"/>
        </w:rPr>
      </w:pPr>
    </w:p>
    <w:p w14:paraId="171051AD" w14:textId="681A1C88" w:rsidR="00034836" w:rsidRDefault="00034836" w:rsidP="006A3626">
      <w:pPr>
        <w:rPr>
          <w:rFonts w:ascii="Times New Roman" w:hAnsi="Times New Roman" w:cs="Times New Roman"/>
        </w:rPr>
      </w:pPr>
    </w:p>
    <w:p w14:paraId="4CC58092" w14:textId="4FE241D9" w:rsidR="00034836" w:rsidRDefault="00034836" w:rsidP="006A3626">
      <w:pPr>
        <w:rPr>
          <w:rFonts w:ascii="Times New Roman" w:hAnsi="Times New Roman" w:cs="Times New Roman"/>
        </w:rPr>
      </w:pPr>
    </w:p>
    <w:p w14:paraId="3604EF62" w14:textId="76605C5D" w:rsidR="00034836" w:rsidRDefault="00034836" w:rsidP="006A3626">
      <w:pPr>
        <w:rPr>
          <w:rFonts w:ascii="Times New Roman" w:hAnsi="Times New Roman" w:cs="Times New Roman"/>
        </w:rPr>
      </w:pPr>
    </w:p>
    <w:p w14:paraId="69C44CDA" w14:textId="2AC524C8" w:rsidR="00034836" w:rsidRDefault="00034836" w:rsidP="006A3626">
      <w:pPr>
        <w:rPr>
          <w:rFonts w:ascii="Times New Roman" w:hAnsi="Times New Roman" w:cs="Times New Roman"/>
        </w:rPr>
      </w:pPr>
    </w:p>
    <w:sdt>
      <w:sdtPr>
        <w:rPr>
          <w:rFonts w:asciiTheme="minorHAnsi" w:eastAsiaTheme="minorEastAsia" w:hAnsiTheme="minorHAnsi" w:cstheme="minorBidi"/>
          <w:b w:val="0"/>
          <w:bCs w:val="0"/>
        </w:rPr>
        <w:id w:val="1138992699"/>
        <w:docPartObj>
          <w:docPartGallery w:val="Bibliographies"/>
          <w:docPartUnique/>
        </w:docPartObj>
      </w:sdtPr>
      <w:sdtEndPr/>
      <w:sdtContent>
        <w:p w14:paraId="2BE96C1A" w14:textId="42E33840" w:rsidR="00034836" w:rsidRDefault="00034836">
          <w:pPr>
            <w:pStyle w:val="Heading1"/>
          </w:pPr>
          <w:r>
            <w:t>References</w:t>
          </w:r>
        </w:p>
        <w:sdt>
          <w:sdtPr>
            <w:id w:val="-573587230"/>
            <w:bibliography/>
          </w:sdtPr>
          <w:sdtEndPr/>
          <w:sdtContent>
            <w:p w14:paraId="71D546BC" w14:textId="77777777" w:rsidR="00034836" w:rsidRDefault="00034836" w:rsidP="00034836">
              <w:pPr>
                <w:pStyle w:val="Bibliography"/>
                <w:rPr>
                  <w:noProof/>
                </w:rPr>
              </w:pPr>
              <w:r>
                <w:fldChar w:fldCharType="begin"/>
              </w:r>
              <w:r>
                <w:instrText xml:space="preserve"> BIBLIOGRAPHY </w:instrText>
              </w:r>
              <w:r>
                <w:fldChar w:fldCharType="separate"/>
              </w:r>
              <w:r>
                <w:rPr>
                  <w:noProof/>
                </w:rPr>
                <w:t xml:space="preserve">Henslin, J. M. (2019). </w:t>
              </w:r>
              <w:r>
                <w:rPr>
                  <w:i/>
                  <w:iCs/>
                  <w:noProof/>
                </w:rPr>
                <w:t>Essentials of Sociology: A Down-to-Earth Approach.</w:t>
              </w:r>
              <w:r>
                <w:rPr>
                  <w:noProof/>
                </w:rPr>
                <w:t xml:space="preserve"> (Thirteenth, Ed.) Boston: Pearson. Retrieved from https://www.pearsonhighered.com/assets/preface/0/1/3/4/0134739892.pdf</w:t>
              </w:r>
            </w:p>
            <w:p w14:paraId="1E077E8E" w14:textId="77777777" w:rsidR="00034836" w:rsidRDefault="00034836" w:rsidP="00034836">
              <w:pPr>
                <w:pStyle w:val="Bibliography"/>
                <w:rPr>
                  <w:noProof/>
                </w:rPr>
              </w:pPr>
              <w:r>
                <w:rPr>
                  <w:noProof/>
                </w:rPr>
                <w:t xml:space="preserve">Pieterse, J. N. (2019). </w:t>
              </w:r>
              <w:r>
                <w:rPr>
                  <w:i/>
                  <w:iCs/>
                  <w:noProof/>
                </w:rPr>
                <w:t>Globalization and Culture.</w:t>
              </w:r>
              <w:r>
                <w:rPr>
                  <w:noProof/>
                </w:rPr>
                <w:t xml:space="preserve"> New York: Rowman and Littlefield. Retrieved Sep 11, 2019, from https://books.google.com.pk/books?hl=en&amp;lr=&amp;id=QfCYDwAAQBAJ&amp;oi=fnd&amp;pg=PR1&amp;dq=global+stratification+and+culture&amp;ots=AgGDWLGHEk&amp;sig=BoIdl2cLZHV587ZHUXtCR-W21jY#v=onepage&amp;q=global%20stratification%20and%20culture&amp;f=false</w:t>
              </w:r>
            </w:p>
            <w:p w14:paraId="34E4F36B" w14:textId="1FCAD1E6" w:rsidR="00034836" w:rsidRDefault="00034836" w:rsidP="00034836">
              <w:r>
                <w:rPr>
                  <w:b/>
                  <w:bCs/>
                  <w:noProof/>
                </w:rPr>
                <w:fldChar w:fldCharType="end"/>
              </w:r>
            </w:p>
          </w:sdtContent>
        </w:sdt>
      </w:sdtContent>
    </w:sdt>
    <w:p w14:paraId="6820E179" w14:textId="77777777" w:rsidR="00034836" w:rsidRDefault="00034836" w:rsidP="006A3626">
      <w:pPr>
        <w:rPr>
          <w:rFonts w:ascii="Times New Roman" w:hAnsi="Times New Roman" w:cs="Times New Roman"/>
        </w:rPr>
      </w:pPr>
    </w:p>
    <w:p w14:paraId="18B47AC1" w14:textId="5ED5F915" w:rsidR="00311F0B" w:rsidRDefault="00311F0B" w:rsidP="006A3626">
      <w:pPr>
        <w:rPr>
          <w:rFonts w:ascii="Times New Roman" w:hAnsi="Times New Roman" w:cs="Times New Roman"/>
        </w:rPr>
      </w:pPr>
    </w:p>
    <w:p w14:paraId="51C17298" w14:textId="05561481" w:rsidR="00311F0B" w:rsidRDefault="00311F0B" w:rsidP="006A3626">
      <w:pPr>
        <w:rPr>
          <w:rFonts w:ascii="Times New Roman" w:hAnsi="Times New Roman" w:cs="Times New Roman"/>
        </w:rPr>
      </w:pPr>
    </w:p>
    <w:p w14:paraId="6948AB3A" w14:textId="23DDBE97" w:rsidR="00E93859" w:rsidRDefault="00E93859" w:rsidP="00E93859">
      <w:pPr>
        <w:pStyle w:val="Title2"/>
        <w:jc w:val="left"/>
      </w:pPr>
      <w:r>
        <w:tab/>
      </w:r>
    </w:p>
    <w:sectPr w:rsidR="00E93859">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E093A" w14:textId="77777777" w:rsidR="00D62464" w:rsidRDefault="00D62464">
      <w:pPr>
        <w:spacing w:line="240" w:lineRule="auto"/>
      </w:pPr>
      <w:r>
        <w:separator/>
      </w:r>
    </w:p>
    <w:p w14:paraId="78F4D97F" w14:textId="77777777" w:rsidR="00D62464" w:rsidRDefault="00D62464"/>
  </w:endnote>
  <w:endnote w:type="continuationSeparator" w:id="0">
    <w:p w14:paraId="5A96C1F8" w14:textId="77777777" w:rsidR="00D62464" w:rsidRDefault="00D62464">
      <w:pPr>
        <w:spacing w:line="240" w:lineRule="auto"/>
      </w:pPr>
      <w:r>
        <w:continuationSeparator/>
      </w:r>
    </w:p>
    <w:p w14:paraId="649C2CD8" w14:textId="77777777" w:rsidR="00D62464" w:rsidRDefault="00D624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C00AD" w14:textId="77777777" w:rsidR="00D62464" w:rsidRDefault="00D62464">
      <w:pPr>
        <w:spacing w:line="240" w:lineRule="auto"/>
      </w:pPr>
      <w:r>
        <w:separator/>
      </w:r>
    </w:p>
    <w:p w14:paraId="0382BC0D" w14:textId="77777777" w:rsidR="00D62464" w:rsidRDefault="00D62464"/>
  </w:footnote>
  <w:footnote w:type="continuationSeparator" w:id="0">
    <w:p w14:paraId="2673C097" w14:textId="77777777" w:rsidR="00D62464" w:rsidRDefault="00D62464">
      <w:pPr>
        <w:spacing w:line="240" w:lineRule="auto"/>
      </w:pPr>
      <w:r>
        <w:continuationSeparator/>
      </w:r>
    </w:p>
    <w:p w14:paraId="41B0203F" w14:textId="77777777" w:rsidR="00D62464" w:rsidRDefault="00D624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29B52" w14:textId="0E4FEC20" w:rsidR="00E81978" w:rsidRDefault="00D62464">
    <w:pPr>
      <w:pStyle w:val="Header"/>
    </w:pPr>
    <w:sdt>
      <w:sdtPr>
        <w:rPr>
          <w:rStyle w:val="Strong"/>
        </w:rPr>
        <w:alias w:val="Running head"/>
        <w:tag w:val=""/>
        <w:id w:val="12739865"/>
        <w:placeholder>
          <w:docPart w:val="12ECD8CBE8A947AFB803F2266F1C5142"/>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93859">
          <w:rPr>
            <w:rStyle w:val="Strong"/>
          </w:rPr>
          <w:t>sociology</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3DA1C" w14:textId="64D3ABCA" w:rsidR="00E81978" w:rsidRDefault="005D3A03">
    <w:pPr>
      <w:pStyle w:val="Header"/>
      <w:rPr>
        <w:rStyle w:val="Strong"/>
      </w:rPr>
    </w:pPr>
    <w:r>
      <w:t xml:space="preserve">Running head: </w:t>
    </w:r>
    <w:sdt>
      <w:sdtPr>
        <w:rPr>
          <w:rStyle w:val="Strong"/>
        </w:rPr>
        <w:alias w:val="Running head"/>
        <w:tag w:val=""/>
        <w:id w:val="-696842620"/>
        <w:placeholder>
          <w:docPart w:val="9D56E592BF334802822F7B66F4C4DEB7"/>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93859">
          <w:rPr>
            <w:rStyle w:val="Strong"/>
          </w:rPr>
          <w:t>sociology</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4AB13265"/>
    <w:multiLevelType w:val="hybridMultilevel"/>
    <w:tmpl w:val="0456C5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0"/>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zMzMxNzE1MzY2NbFQ0lEKTi0uzszPAykwqgUAifhV3SwAAAA="/>
  </w:docVars>
  <w:rsids>
    <w:rsidRoot w:val="00E93859"/>
    <w:rsid w:val="00000B1F"/>
    <w:rsid w:val="00034836"/>
    <w:rsid w:val="000D3F41"/>
    <w:rsid w:val="001D65DB"/>
    <w:rsid w:val="002A5DD2"/>
    <w:rsid w:val="00311F0B"/>
    <w:rsid w:val="00355DCA"/>
    <w:rsid w:val="004261BB"/>
    <w:rsid w:val="00551A02"/>
    <w:rsid w:val="005534FA"/>
    <w:rsid w:val="005D3A03"/>
    <w:rsid w:val="005F119A"/>
    <w:rsid w:val="006A3626"/>
    <w:rsid w:val="00793E90"/>
    <w:rsid w:val="007E1E0F"/>
    <w:rsid w:val="008002C0"/>
    <w:rsid w:val="008C5323"/>
    <w:rsid w:val="009A6A3B"/>
    <w:rsid w:val="00A03D39"/>
    <w:rsid w:val="00AD256B"/>
    <w:rsid w:val="00B13950"/>
    <w:rsid w:val="00B823AA"/>
    <w:rsid w:val="00BA45DB"/>
    <w:rsid w:val="00BF4184"/>
    <w:rsid w:val="00C0601E"/>
    <w:rsid w:val="00C31D30"/>
    <w:rsid w:val="00CD6E39"/>
    <w:rsid w:val="00CF4058"/>
    <w:rsid w:val="00CF6E91"/>
    <w:rsid w:val="00D071AE"/>
    <w:rsid w:val="00D105AA"/>
    <w:rsid w:val="00D62464"/>
    <w:rsid w:val="00D85B68"/>
    <w:rsid w:val="00DD23AB"/>
    <w:rsid w:val="00E6004D"/>
    <w:rsid w:val="00E81978"/>
    <w:rsid w:val="00E90C2C"/>
    <w:rsid w:val="00E93859"/>
    <w:rsid w:val="00F379B7"/>
    <w:rsid w:val="00F525FA"/>
    <w:rsid w:val="00FD5579"/>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0A5B7"/>
  <w15:chartTrackingRefBased/>
  <w15:docId w15:val="{D603B4C2-61A2-41E8-BAEE-6EE502FE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uiqtextpara">
    <w:name w:val="ui_qtext_para"/>
    <w:basedOn w:val="Normal"/>
    <w:rsid w:val="005F119A"/>
    <w:pPr>
      <w:spacing w:before="100" w:beforeAutospacing="1" w:after="100" w:afterAutospacing="1" w:line="240" w:lineRule="auto"/>
      <w:ind w:firstLine="0"/>
    </w:pPr>
    <w:rPr>
      <w:rFonts w:ascii="Times New Roman" w:eastAsia="Times New Roman" w:hAnsi="Times New Roman" w:cs="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55587">
      <w:bodyDiv w:val="1"/>
      <w:marLeft w:val="0"/>
      <w:marRight w:val="0"/>
      <w:marTop w:val="0"/>
      <w:marBottom w:val="0"/>
      <w:divBdr>
        <w:top w:val="none" w:sz="0" w:space="0" w:color="auto"/>
        <w:left w:val="none" w:sz="0" w:space="0" w:color="auto"/>
        <w:bottom w:val="none" w:sz="0" w:space="0" w:color="auto"/>
        <w:right w:val="none" w:sz="0" w:space="0" w:color="auto"/>
      </w:divBdr>
    </w:div>
    <w:div w:id="99840315">
      <w:bodyDiv w:val="1"/>
      <w:marLeft w:val="0"/>
      <w:marRight w:val="0"/>
      <w:marTop w:val="0"/>
      <w:marBottom w:val="0"/>
      <w:divBdr>
        <w:top w:val="none" w:sz="0" w:space="0" w:color="auto"/>
        <w:left w:val="none" w:sz="0" w:space="0" w:color="auto"/>
        <w:bottom w:val="none" w:sz="0" w:space="0" w:color="auto"/>
        <w:right w:val="none" w:sz="0" w:space="0" w:color="auto"/>
      </w:divBdr>
    </w:div>
    <w:div w:id="114837787">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61795564">
      <w:bodyDiv w:val="1"/>
      <w:marLeft w:val="0"/>
      <w:marRight w:val="0"/>
      <w:marTop w:val="0"/>
      <w:marBottom w:val="0"/>
      <w:divBdr>
        <w:top w:val="none" w:sz="0" w:space="0" w:color="auto"/>
        <w:left w:val="none" w:sz="0" w:space="0" w:color="auto"/>
        <w:bottom w:val="none" w:sz="0" w:space="0" w:color="auto"/>
        <w:right w:val="none" w:sz="0" w:space="0" w:color="auto"/>
      </w:divBdr>
    </w:div>
    <w:div w:id="611593688">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87892125">
      <w:bodyDiv w:val="1"/>
      <w:marLeft w:val="0"/>
      <w:marRight w:val="0"/>
      <w:marTop w:val="0"/>
      <w:marBottom w:val="0"/>
      <w:divBdr>
        <w:top w:val="none" w:sz="0" w:space="0" w:color="auto"/>
        <w:left w:val="none" w:sz="0" w:space="0" w:color="auto"/>
        <w:bottom w:val="none" w:sz="0" w:space="0" w:color="auto"/>
        <w:right w:val="none" w:sz="0" w:space="0" w:color="auto"/>
      </w:divBdr>
    </w:div>
    <w:div w:id="909775382">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46486192">
      <w:bodyDiv w:val="1"/>
      <w:marLeft w:val="0"/>
      <w:marRight w:val="0"/>
      <w:marTop w:val="0"/>
      <w:marBottom w:val="0"/>
      <w:divBdr>
        <w:top w:val="none" w:sz="0" w:space="0" w:color="auto"/>
        <w:left w:val="none" w:sz="0" w:space="0" w:color="auto"/>
        <w:bottom w:val="none" w:sz="0" w:space="0" w:color="auto"/>
        <w:right w:val="none" w:sz="0" w:space="0" w:color="auto"/>
      </w:divBdr>
    </w:div>
    <w:div w:id="1094477120">
      <w:bodyDiv w:val="1"/>
      <w:marLeft w:val="0"/>
      <w:marRight w:val="0"/>
      <w:marTop w:val="0"/>
      <w:marBottom w:val="0"/>
      <w:divBdr>
        <w:top w:val="none" w:sz="0" w:space="0" w:color="auto"/>
        <w:left w:val="none" w:sz="0" w:space="0" w:color="auto"/>
        <w:bottom w:val="none" w:sz="0" w:space="0" w:color="auto"/>
        <w:right w:val="none" w:sz="0" w:space="0" w:color="auto"/>
      </w:divBdr>
    </w:div>
    <w:div w:id="1161580556">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14527417">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1717182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07383229">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57308911">
      <w:bodyDiv w:val="1"/>
      <w:marLeft w:val="0"/>
      <w:marRight w:val="0"/>
      <w:marTop w:val="0"/>
      <w:marBottom w:val="0"/>
      <w:divBdr>
        <w:top w:val="none" w:sz="0" w:space="0" w:color="auto"/>
        <w:left w:val="none" w:sz="0" w:space="0" w:color="auto"/>
        <w:bottom w:val="none" w:sz="0" w:space="0" w:color="auto"/>
        <w:right w:val="none" w:sz="0" w:space="0" w:color="auto"/>
      </w:divBdr>
    </w:div>
    <w:div w:id="1899318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63EFFB94B4419DBD78F2F68BE78134"/>
        <w:category>
          <w:name w:val="General"/>
          <w:gallery w:val="placeholder"/>
        </w:category>
        <w:types>
          <w:type w:val="bbPlcHdr"/>
        </w:types>
        <w:behaviors>
          <w:behavior w:val="content"/>
        </w:behaviors>
        <w:guid w:val="{AFCD0714-F482-4CDD-BBF3-AD720CDFE147}"/>
      </w:docPartPr>
      <w:docPartBody>
        <w:p w:rsidR="0046648D" w:rsidRDefault="00F950A2">
          <w:pPr>
            <w:pStyle w:val="7963EFFB94B4419DBD78F2F68BE78134"/>
          </w:pPr>
          <w:r>
            <w:t>[Title Here, up to 12 Words, on One to Two Lines]</w:t>
          </w:r>
        </w:p>
      </w:docPartBody>
    </w:docPart>
    <w:docPart>
      <w:docPartPr>
        <w:name w:val="12ECD8CBE8A947AFB803F2266F1C5142"/>
        <w:category>
          <w:name w:val="General"/>
          <w:gallery w:val="placeholder"/>
        </w:category>
        <w:types>
          <w:type w:val="bbPlcHdr"/>
        </w:types>
        <w:behaviors>
          <w:behavior w:val="content"/>
        </w:behaviors>
        <w:guid w:val="{5173A45E-113D-4131-891F-30DFF0FEDFC8}"/>
      </w:docPartPr>
      <w:docPartBody>
        <w:p w:rsidR="0046648D" w:rsidRDefault="00F950A2">
          <w:pPr>
            <w:pStyle w:val="12ECD8CBE8A947AFB803F2266F1C5142"/>
          </w:pPr>
          <w:r w:rsidRPr="005D3A03">
            <w:t>Figures title:</w:t>
          </w:r>
        </w:p>
      </w:docPartBody>
    </w:docPart>
    <w:docPart>
      <w:docPartPr>
        <w:name w:val="9D56E592BF334802822F7B66F4C4DEB7"/>
        <w:category>
          <w:name w:val="General"/>
          <w:gallery w:val="placeholder"/>
        </w:category>
        <w:types>
          <w:type w:val="bbPlcHdr"/>
        </w:types>
        <w:behaviors>
          <w:behavior w:val="content"/>
        </w:behaviors>
        <w:guid w:val="{FC9EA147-75BF-4975-A7F2-461EDC704690}"/>
      </w:docPartPr>
      <w:docPartBody>
        <w:p w:rsidR="0046648D" w:rsidRDefault="00F950A2">
          <w:pPr>
            <w:pStyle w:val="9D56E592BF334802822F7B66F4C4DEB7"/>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0A2"/>
    <w:rsid w:val="0046648D"/>
    <w:rsid w:val="007053C6"/>
    <w:rsid w:val="00F950A2"/>
    <w:rsid w:val="00FC3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63EFFB94B4419DBD78F2F68BE78134">
    <w:name w:val="7963EFFB94B4419DBD78F2F68BE78134"/>
  </w:style>
  <w:style w:type="paragraph" w:customStyle="1" w:styleId="AD930EF81CF648EF81B3390E4A788430">
    <w:name w:val="AD930EF81CF648EF81B3390E4A788430"/>
  </w:style>
  <w:style w:type="paragraph" w:customStyle="1" w:styleId="796C0DEAA53B4D179B877E1333D14684">
    <w:name w:val="796C0DEAA53B4D179B877E1333D14684"/>
  </w:style>
  <w:style w:type="paragraph" w:customStyle="1" w:styleId="19154BFDF02A49339C725C9D9AC36012">
    <w:name w:val="19154BFDF02A49339C725C9D9AC36012"/>
  </w:style>
  <w:style w:type="paragraph" w:customStyle="1" w:styleId="1EDECC4CC15848688A85C01C9C49ADE5">
    <w:name w:val="1EDECC4CC15848688A85C01C9C49ADE5"/>
  </w:style>
  <w:style w:type="paragraph" w:customStyle="1" w:styleId="AAAE783B02E0420E9EB530A2F3348C93">
    <w:name w:val="AAAE783B02E0420E9EB530A2F3348C93"/>
  </w:style>
  <w:style w:type="character" w:styleId="Emphasis">
    <w:name w:val="Emphasis"/>
    <w:basedOn w:val="DefaultParagraphFont"/>
    <w:uiPriority w:val="4"/>
    <w:unhideWhenUsed/>
    <w:qFormat/>
    <w:rPr>
      <w:i/>
      <w:iCs/>
    </w:rPr>
  </w:style>
  <w:style w:type="paragraph" w:customStyle="1" w:styleId="F7CD13996B0B488C9506C8950845A6D7">
    <w:name w:val="F7CD13996B0B488C9506C8950845A6D7"/>
  </w:style>
  <w:style w:type="paragraph" w:customStyle="1" w:styleId="712507BC5E0043E08997D42D66F54B4C">
    <w:name w:val="712507BC5E0043E08997D42D66F54B4C"/>
  </w:style>
  <w:style w:type="paragraph" w:customStyle="1" w:styleId="7F847F174A32472DBA42BD5A197E9CDB">
    <w:name w:val="7F847F174A32472DBA42BD5A197E9CDB"/>
  </w:style>
  <w:style w:type="paragraph" w:customStyle="1" w:styleId="000674194F774F9B90B4017B8C4B21AC">
    <w:name w:val="000674194F774F9B90B4017B8C4B21AC"/>
  </w:style>
  <w:style w:type="paragraph" w:customStyle="1" w:styleId="777CB2E0AB38435D86B5FCDAA8253EC9">
    <w:name w:val="777CB2E0AB38435D86B5FCDAA8253EC9"/>
  </w:style>
  <w:style w:type="paragraph" w:customStyle="1" w:styleId="774C75404EDB4CB6810793B1FCDE83C6">
    <w:name w:val="774C75404EDB4CB6810793B1FCDE83C6"/>
  </w:style>
  <w:style w:type="paragraph" w:customStyle="1" w:styleId="135D1901C2394C24A53FD012E0EBC4AE">
    <w:name w:val="135D1901C2394C24A53FD012E0EBC4AE"/>
  </w:style>
  <w:style w:type="paragraph" w:customStyle="1" w:styleId="39002D941F4B44238C886A4C89093DAE">
    <w:name w:val="39002D941F4B44238C886A4C89093DAE"/>
  </w:style>
  <w:style w:type="paragraph" w:customStyle="1" w:styleId="9193AC2550244E908AC070B37C0EB281">
    <w:name w:val="9193AC2550244E908AC070B37C0EB281"/>
  </w:style>
  <w:style w:type="paragraph" w:customStyle="1" w:styleId="B06663AAB14047108DF04A0E07BC9610">
    <w:name w:val="B06663AAB14047108DF04A0E07BC9610"/>
  </w:style>
  <w:style w:type="paragraph" w:customStyle="1" w:styleId="0457F54978D648148FDB25FA3D9227F7">
    <w:name w:val="0457F54978D648148FDB25FA3D9227F7"/>
  </w:style>
  <w:style w:type="paragraph" w:customStyle="1" w:styleId="9FB61721D9F74BCA98B0AF2354F161F2">
    <w:name w:val="9FB61721D9F74BCA98B0AF2354F161F2"/>
  </w:style>
  <w:style w:type="paragraph" w:customStyle="1" w:styleId="449AA8EE1F1C4404B97F826F5AC294AE">
    <w:name w:val="449AA8EE1F1C4404B97F826F5AC294AE"/>
  </w:style>
  <w:style w:type="paragraph" w:customStyle="1" w:styleId="15428271387D4D4BA6D84A4C5C819C5A">
    <w:name w:val="15428271387D4D4BA6D84A4C5C819C5A"/>
  </w:style>
  <w:style w:type="paragraph" w:customStyle="1" w:styleId="529F27521CF944AD81ABED78905DCF70">
    <w:name w:val="529F27521CF944AD81ABED78905DCF70"/>
  </w:style>
  <w:style w:type="paragraph" w:customStyle="1" w:styleId="956F58053AB7403D90373C03470F6502">
    <w:name w:val="956F58053AB7403D90373C03470F6502"/>
  </w:style>
  <w:style w:type="paragraph" w:customStyle="1" w:styleId="2BD564E483D74A45AE992D9706F9736F">
    <w:name w:val="2BD564E483D74A45AE992D9706F9736F"/>
  </w:style>
  <w:style w:type="paragraph" w:customStyle="1" w:styleId="2D007CF506FA446F85C72157A95E28D2">
    <w:name w:val="2D007CF506FA446F85C72157A95E28D2"/>
  </w:style>
  <w:style w:type="paragraph" w:customStyle="1" w:styleId="56F2FC0778D24C038BFC0A9FC919B102">
    <w:name w:val="56F2FC0778D24C038BFC0A9FC919B102"/>
  </w:style>
  <w:style w:type="paragraph" w:customStyle="1" w:styleId="6BF9031FB4ED4A43914891FA5FED8BF0">
    <w:name w:val="6BF9031FB4ED4A43914891FA5FED8BF0"/>
  </w:style>
  <w:style w:type="paragraph" w:customStyle="1" w:styleId="23C442FA027A4FDAB51861EAF90B7494">
    <w:name w:val="23C442FA027A4FDAB51861EAF90B7494"/>
  </w:style>
  <w:style w:type="paragraph" w:customStyle="1" w:styleId="7CF6EB8769374C8A9F90C45B9CE49040">
    <w:name w:val="7CF6EB8769374C8A9F90C45B9CE49040"/>
  </w:style>
  <w:style w:type="paragraph" w:customStyle="1" w:styleId="AAE12A3FD7DD4003BEB2E1E9BF45A67D">
    <w:name w:val="AAE12A3FD7DD4003BEB2E1E9BF45A67D"/>
  </w:style>
  <w:style w:type="paragraph" w:customStyle="1" w:styleId="070987ED77EC4FB8901E3E8D863C161C">
    <w:name w:val="070987ED77EC4FB8901E3E8D863C161C"/>
  </w:style>
  <w:style w:type="paragraph" w:customStyle="1" w:styleId="79B9504C52EF4F2CAD3533CB995388F1">
    <w:name w:val="79B9504C52EF4F2CAD3533CB995388F1"/>
  </w:style>
  <w:style w:type="paragraph" w:customStyle="1" w:styleId="F683917B25EC41CBA304D95265BB06A8">
    <w:name w:val="F683917B25EC41CBA304D95265BB06A8"/>
  </w:style>
  <w:style w:type="paragraph" w:customStyle="1" w:styleId="916177692CE8453CA578301763699744">
    <w:name w:val="916177692CE8453CA578301763699744"/>
  </w:style>
  <w:style w:type="paragraph" w:customStyle="1" w:styleId="1CEDA98CAF2245B3BE536887F9428DD3">
    <w:name w:val="1CEDA98CAF2245B3BE536887F9428DD3"/>
  </w:style>
  <w:style w:type="paragraph" w:customStyle="1" w:styleId="B6247AFF8D514143914FE5445A9B7831">
    <w:name w:val="B6247AFF8D514143914FE5445A9B7831"/>
  </w:style>
  <w:style w:type="paragraph" w:customStyle="1" w:styleId="2E85EE87048E4A1EA8662C661286CCED">
    <w:name w:val="2E85EE87048E4A1EA8662C661286CCED"/>
  </w:style>
  <w:style w:type="paragraph" w:customStyle="1" w:styleId="DF14DEB82BF94E33AADAAA6A96CE6E89">
    <w:name w:val="DF14DEB82BF94E33AADAAA6A96CE6E89"/>
  </w:style>
  <w:style w:type="paragraph" w:customStyle="1" w:styleId="BF4F730FE0224D1B9B6474C5F5D59CD4">
    <w:name w:val="BF4F730FE0224D1B9B6474C5F5D59CD4"/>
  </w:style>
  <w:style w:type="paragraph" w:customStyle="1" w:styleId="324157BCF647488DB965B0B3D51DCD09">
    <w:name w:val="324157BCF647488DB965B0B3D51DCD09"/>
  </w:style>
  <w:style w:type="paragraph" w:customStyle="1" w:styleId="807C778D47024E26A993A740100BD26C">
    <w:name w:val="807C778D47024E26A993A740100BD26C"/>
  </w:style>
  <w:style w:type="paragraph" w:customStyle="1" w:styleId="C09578A3F3204A2488A42CEDC5A03F6E">
    <w:name w:val="C09578A3F3204A2488A42CEDC5A03F6E"/>
  </w:style>
  <w:style w:type="paragraph" w:customStyle="1" w:styleId="65D6BEEF1F144EFA8A1ED7BF6D102AEC">
    <w:name w:val="65D6BEEF1F144EFA8A1ED7BF6D102AEC"/>
  </w:style>
  <w:style w:type="paragraph" w:customStyle="1" w:styleId="75D251E7493E456ABB3F7E4F6CB7A054">
    <w:name w:val="75D251E7493E456ABB3F7E4F6CB7A054"/>
  </w:style>
  <w:style w:type="paragraph" w:customStyle="1" w:styleId="6963CBD51BAA4725B14CAF03886AFAEB">
    <w:name w:val="6963CBD51BAA4725B14CAF03886AFAEB"/>
  </w:style>
  <w:style w:type="paragraph" w:customStyle="1" w:styleId="722C415A8D8046DF91A76159A2BC7F1B">
    <w:name w:val="722C415A8D8046DF91A76159A2BC7F1B"/>
  </w:style>
  <w:style w:type="paragraph" w:customStyle="1" w:styleId="1A7DF25F115843E798D85F3B80F18698">
    <w:name w:val="1A7DF25F115843E798D85F3B80F18698"/>
  </w:style>
  <w:style w:type="paragraph" w:customStyle="1" w:styleId="25F874C1DD2C460C8980AF4D065A0DFC">
    <w:name w:val="25F874C1DD2C460C8980AF4D065A0DFC"/>
  </w:style>
  <w:style w:type="paragraph" w:customStyle="1" w:styleId="9A6FC2A09C2A4319B7AA22E20E24F9A5">
    <w:name w:val="9A6FC2A09C2A4319B7AA22E20E24F9A5"/>
  </w:style>
  <w:style w:type="paragraph" w:customStyle="1" w:styleId="66494CF5458B4032A44F74EDB53BC258">
    <w:name w:val="66494CF5458B4032A44F74EDB53BC258"/>
  </w:style>
  <w:style w:type="paragraph" w:customStyle="1" w:styleId="E9AC3E57B8284252AC1D5F1C04563530">
    <w:name w:val="E9AC3E57B8284252AC1D5F1C04563530"/>
  </w:style>
  <w:style w:type="paragraph" w:customStyle="1" w:styleId="2A75AC836FE34059B70900DF64848798">
    <w:name w:val="2A75AC836FE34059B70900DF64848798"/>
  </w:style>
  <w:style w:type="paragraph" w:customStyle="1" w:styleId="891D5239B300486E94EF2A3E4E59F528">
    <w:name w:val="891D5239B300486E94EF2A3E4E59F528"/>
  </w:style>
  <w:style w:type="paragraph" w:customStyle="1" w:styleId="298AE6BCA4DA4A6D81E52F5A3625846A">
    <w:name w:val="298AE6BCA4DA4A6D81E52F5A3625846A"/>
  </w:style>
  <w:style w:type="paragraph" w:customStyle="1" w:styleId="BDB691FD14E6472F9001E423AFE3CF58">
    <w:name w:val="BDB691FD14E6472F9001E423AFE3CF58"/>
  </w:style>
  <w:style w:type="paragraph" w:customStyle="1" w:styleId="F57FA6C6A3D34C4C92ACF2B0CF080584">
    <w:name w:val="F57FA6C6A3D34C4C92ACF2B0CF080584"/>
  </w:style>
  <w:style w:type="paragraph" w:customStyle="1" w:styleId="6C7EE5B9FC884DD1B40B405BEEE4F00D">
    <w:name w:val="6C7EE5B9FC884DD1B40B405BEEE4F00D"/>
  </w:style>
  <w:style w:type="paragraph" w:customStyle="1" w:styleId="C1983D0CD1174D20A8F0198FB689B7C2">
    <w:name w:val="C1983D0CD1174D20A8F0198FB689B7C2"/>
  </w:style>
  <w:style w:type="paragraph" w:customStyle="1" w:styleId="CC7A111AF1CD432886533E341C993F18">
    <w:name w:val="CC7A111AF1CD432886533E341C993F18"/>
  </w:style>
  <w:style w:type="paragraph" w:customStyle="1" w:styleId="378708B81E204ADB9D62CBAE57173266">
    <w:name w:val="378708B81E204ADB9D62CBAE57173266"/>
  </w:style>
  <w:style w:type="paragraph" w:customStyle="1" w:styleId="C33718DAC32A492D8C5DD58855EF63B1">
    <w:name w:val="C33718DAC32A492D8C5DD58855EF63B1"/>
  </w:style>
  <w:style w:type="paragraph" w:customStyle="1" w:styleId="C146D75C97254DAB9A4E553F408109D0">
    <w:name w:val="C146D75C97254DAB9A4E553F408109D0"/>
  </w:style>
  <w:style w:type="paragraph" w:customStyle="1" w:styleId="12ECD8CBE8A947AFB803F2266F1C5142">
    <w:name w:val="12ECD8CBE8A947AFB803F2266F1C5142"/>
  </w:style>
  <w:style w:type="paragraph" w:customStyle="1" w:styleId="9D56E592BF334802822F7B66F4C4DEB7">
    <w:name w:val="9D56E592BF334802822F7B66F4C4DE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sociology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Book</b:SourceType>
    <b:Guid>{4B34E848-EDA7-4AC4-B841-E0F0FFCA5099}</b:Guid>
    <b:Title>Essentials of Sociology: A Down-to-Earth Approach</b:Title>
    <b:Year>2019</b:Year>
    <b:JournalName>Journal Title</b:JournalName>
    <b:Pages>213-220</b:Pages>
    <b:Author>
      <b:Author>
        <b:NameList>
          <b:Person>
            <b:Last>Henslin</b:Last>
            <b:First>James</b:First>
            <b:Middle>M.</b:Middle>
          </b:Person>
        </b:NameList>
      </b:Author>
      <b:Editor>
        <b:NameList>
          <b:Person>
            <b:Last>Thirteenth</b:Last>
          </b:Person>
        </b:NameList>
      </b:Editor>
    </b:Author>
    <b:City>Boston</b:City>
    <b:Publisher>Pearson</b:Publisher>
    <b:URL>https://www.pearsonhighered.com/assets/preface/0/1/3/4/0134739892.pdf</b:URL>
    <b:RefOrder>1</b:RefOrder>
  </b:Source>
  <b:Source>
    <b:Tag>Last</b:Tag>
    <b:SourceType>Book</b:SourceType>
    <b:Guid>{F15B0854-660A-48E0-8B48-7F42E8B73595}</b:Guid>
    <b:Title>Globalization and Culture</b:Title>
    <b:Year>2019</b:Year>
    <b:City>New York</b:City>
    <b:Publisher>Rowman and Littlefield</b:Publisher>
    <b:Author>
      <b:Author>
        <b:NameList>
          <b:Person>
            <b:Last>Pieterse</b:Last>
            <b:First>Jan</b:First>
            <b:Middle>Nederveen</b:Middle>
          </b:Person>
        </b:NameList>
      </b:Author>
    </b:Author>
    <b:YearAccessed>2019</b:YearAccessed>
    <b:MonthAccessed>Sep</b:MonthAccessed>
    <b:DayAccessed>11</b:DayAccessed>
    <b:URL>https://books.google.com.pk/books?hl=en&amp;lr=&amp;id=QfCYDwAAQBAJ&amp;oi=fnd&amp;pg=PR1&amp;dq=global+stratification+and+culture&amp;ots=AgGDWLGHEk&amp;sig=BoIdl2cLZHV587ZHUXtCR-W21jY#v=onepage&amp;q=global%20stratification%20and%20culture&amp;f=false</b:URL>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867C00-3976-4A3D-B318-3C87334C9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Global Stratification</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Stratification</dc:title>
  <dc:subject/>
  <dc:creator>Morning</dc:creator>
  <cp:keywords/>
  <dc:description/>
  <cp:lastModifiedBy>Morning</cp:lastModifiedBy>
  <cp:revision>2</cp:revision>
  <dcterms:created xsi:type="dcterms:W3CDTF">2019-09-12T04:41:00Z</dcterms:created>
  <dcterms:modified xsi:type="dcterms:W3CDTF">2019-09-12T04:41:00Z</dcterms:modified>
</cp:coreProperties>
</file>