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65B754F2" w:rsidR="001835B9" w:rsidRDefault="003A3345">
      <w:pPr>
        <w:pStyle w:val="NoSpacing"/>
      </w:pPr>
      <w:r>
        <w:t>Name</w:t>
      </w:r>
    </w:p>
    <w:p w14:paraId="30E8F2B0" w14:textId="77777777" w:rsidR="00E614DD" w:rsidRDefault="00CE07B3">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6C6C0B">
      <w:pPr>
        <w:pStyle w:val="NoSpacing"/>
      </w:pPr>
      <w:r w:rsidRPr="001835B9">
        <w:t>Art 101</w:t>
      </w:r>
    </w:p>
    <w:p w14:paraId="38CCADD9" w14:textId="77777777" w:rsidR="00E614DD" w:rsidRDefault="006C6C0B">
      <w:pPr>
        <w:pStyle w:val="NoSpacing"/>
      </w:pPr>
      <w:r>
        <w:t>19</w:t>
      </w:r>
      <w:r w:rsidR="005E7D70">
        <w:t xml:space="preserve"> </w:t>
      </w:r>
      <w:r w:rsidR="002A5D96">
        <w:t>Novembe</w:t>
      </w:r>
      <w:r w:rsidR="005E7D70">
        <w:t xml:space="preserve">r </w:t>
      </w:r>
      <w:r w:rsidR="00BA5332">
        <w:t>2018</w:t>
      </w:r>
    </w:p>
    <w:p w14:paraId="0E99E16B" w14:textId="68F3F93C" w:rsidR="00E214A6" w:rsidRPr="00244453" w:rsidRDefault="00244453" w:rsidP="00E214A6">
      <w:r>
        <w:rPr>
          <w:b/>
        </w:rPr>
        <w:tab/>
      </w:r>
      <w:r>
        <w:rPr>
          <w:b/>
        </w:rPr>
        <w:tab/>
      </w:r>
      <w:r>
        <w:rPr>
          <w:b/>
        </w:rPr>
        <w:tab/>
      </w:r>
      <w:r>
        <w:rPr>
          <w:b/>
        </w:rPr>
        <w:tab/>
      </w:r>
      <w:r w:rsidR="008136FD">
        <w:t>Hills like White Elephants</w:t>
      </w:r>
    </w:p>
    <w:p w14:paraId="2716CC3A" w14:textId="4868BEC5" w:rsidR="001E68BE" w:rsidRDefault="008136FD" w:rsidP="00593E41">
      <w:r>
        <w:t>Hills like White Elephant</w:t>
      </w:r>
      <w:r w:rsidRPr="008136FD">
        <w:t xml:space="preserve"> is</w:t>
      </w:r>
      <w:r w:rsidR="00A6060F">
        <w:t xml:space="preserve"> a short story, </w:t>
      </w:r>
      <w:r>
        <w:t xml:space="preserve">written by Ernest Hemingway. </w:t>
      </w:r>
      <w:r w:rsidR="00162D71">
        <w:t xml:space="preserve">Hemingway uses different imagery in his story. </w:t>
      </w:r>
      <w:r w:rsidR="00A6060F">
        <w:t>The most prominent imagery is ‘W</w:t>
      </w:r>
      <w:r w:rsidR="00162D71">
        <w:t xml:space="preserve">hite Elephants’. </w:t>
      </w:r>
      <w:r w:rsidR="00162D71" w:rsidRPr="00162D71">
        <w:t xml:space="preserve">The white elephant </w:t>
      </w:r>
      <w:r w:rsidR="00950E03" w:rsidRPr="00162D71">
        <w:t>represents</w:t>
      </w:r>
      <w:r w:rsidR="00950E03">
        <w:t xml:space="preserve"> the unborn child of</w:t>
      </w:r>
      <w:r w:rsidR="00A6060F">
        <w:t xml:space="preserve"> a</w:t>
      </w:r>
      <w:r w:rsidR="00950E03">
        <w:t xml:space="preserve"> girl that no one wants. </w:t>
      </w:r>
      <w:r w:rsidR="00162D71" w:rsidRPr="00162D71">
        <w:t xml:space="preserve"> The girl's </w:t>
      </w:r>
      <w:r w:rsidR="00950E03" w:rsidRPr="00162D71">
        <w:t>remark</w:t>
      </w:r>
      <w:r w:rsidR="00162D71" w:rsidRPr="00162D71">
        <w:t xml:space="preserve"> at the </w:t>
      </w:r>
      <w:r w:rsidR="00950E03" w:rsidRPr="00162D71">
        <w:t>start</w:t>
      </w:r>
      <w:r w:rsidR="00162D71" w:rsidRPr="00162D71">
        <w:t xml:space="preserve"> of the story </w:t>
      </w:r>
      <w:r w:rsidR="00A6060F">
        <w:t>makes it seem</w:t>
      </w:r>
      <w:r w:rsidR="00162D71" w:rsidRPr="00162D71">
        <w:t xml:space="preserve"> that the </w:t>
      </w:r>
      <w:r w:rsidR="00950E03" w:rsidRPr="00162D71">
        <w:t>nearby</w:t>
      </w:r>
      <w:r w:rsidR="00162D71" w:rsidRPr="00162D71">
        <w:t xml:space="preserve"> hills look like a white elephant </w:t>
      </w:r>
      <w:r w:rsidR="00A6060F">
        <w:t>which</w:t>
      </w:r>
      <w:r w:rsidR="00162D71" w:rsidRPr="00162D71">
        <w:t xml:space="preserve"> seems </w:t>
      </w:r>
      <w:r w:rsidR="009C23CB">
        <w:t>unusual</w:t>
      </w:r>
      <w:r w:rsidR="00DC758B">
        <w:t xml:space="preserve"> </w:t>
      </w:r>
      <w:r w:rsidR="00DC758B" w:rsidRPr="00162D71">
        <w:t>init</w:t>
      </w:r>
      <w:r w:rsidR="00DC758B">
        <w:t>ially</w:t>
      </w:r>
      <w:r w:rsidR="009C23CB">
        <w:t>. It’s</w:t>
      </w:r>
      <w:r w:rsidR="00162D71" w:rsidRPr="00162D71">
        <w:t xml:space="preserve"> a signal to her and the American</w:t>
      </w:r>
      <w:r w:rsidR="00A6060F">
        <w:t>s</w:t>
      </w:r>
      <w:r w:rsidR="00162D71" w:rsidRPr="00162D71">
        <w:t xml:space="preserve"> to </w:t>
      </w:r>
      <w:r w:rsidR="0039669D" w:rsidRPr="00162D71">
        <w:t>con</w:t>
      </w:r>
      <w:r w:rsidR="00A6060F">
        <w:t>verse</w:t>
      </w:r>
      <w:r w:rsidR="00162D71" w:rsidRPr="00162D71">
        <w:t xml:space="preserve"> their child and the </w:t>
      </w:r>
      <w:r w:rsidR="0039669D" w:rsidRPr="00162D71">
        <w:t>option</w:t>
      </w:r>
      <w:r w:rsidR="00162D71" w:rsidRPr="00162D71">
        <w:t xml:space="preserve"> </w:t>
      </w:r>
      <w:r w:rsidR="0026186E" w:rsidRPr="00162D71">
        <w:t xml:space="preserve">of </w:t>
      </w:r>
      <w:r w:rsidR="0026186E">
        <w:t>having</w:t>
      </w:r>
      <w:r w:rsidR="0039669D">
        <w:t xml:space="preserve"> </w:t>
      </w:r>
      <w:r w:rsidR="00162D71" w:rsidRPr="00162D71">
        <w:t>an abortion.</w:t>
      </w:r>
      <w:r w:rsidR="0026186E">
        <w:t xml:space="preserve"> </w:t>
      </w:r>
      <w:r w:rsidR="0026186E" w:rsidRPr="0026186E">
        <w:t xml:space="preserve">The girl later withdraws this </w:t>
      </w:r>
      <w:r w:rsidR="00E05A78" w:rsidRPr="0026186E">
        <w:t>remark</w:t>
      </w:r>
      <w:r w:rsidR="00E05A78">
        <w:t xml:space="preserve"> </w:t>
      </w:r>
      <w:r w:rsidR="0026186E" w:rsidRPr="0026186E">
        <w:t xml:space="preserve">that the hills do not really </w:t>
      </w:r>
      <w:r w:rsidR="009C23CB">
        <w:t>look</w:t>
      </w:r>
      <w:r w:rsidR="0026186E" w:rsidRPr="0026186E">
        <w:t xml:space="preserve"> like white e</w:t>
      </w:r>
      <w:r w:rsidR="00DC758B">
        <w:t>lephants,</w:t>
      </w:r>
      <w:r w:rsidR="00E05A78">
        <w:t xml:space="preserve"> may because she wants the child to live</w:t>
      </w:r>
      <w:r w:rsidR="00DC4B7A">
        <w:t xml:space="preserve">. </w:t>
      </w:r>
      <w:r w:rsidR="0026186E" w:rsidRPr="0026186E">
        <w:t xml:space="preserve">In fact, </w:t>
      </w:r>
      <w:r w:rsidR="003D3CA7">
        <w:t xml:space="preserve">she says that </w:t>
      </w:r>
      <w:r w:rsidR="006512D1">
        <w:t>the hills look like wh</w:t>
      </w:r>
      <w:r w:rsidR="001A14C4">
        <w:t>ite elephants at fi</w:t>
      </w:r>
      <w:r w:rsidR="00A6060F">
        <w:t xml:space="preserve">rst but looking at them closely, </w:t>
      </w:r>
      <w:r w:rsidR="001A14C4">
        <w:t xml:space="preserve">they are beautiful. </w:t>
      </w:r>
      <w:r w:rsidR="007C0DB8" w:rsidRPr="007C0DB8">
        <w:t>The comparison of hil</w:t>
      </w:r>
      <w:r w:rsidR="002F536B">
        <w:t xml:space="preserve">ls </w:t>
      </w:r>
      <w:r w:rsidR="00B67D32">
        <w:t>and metaphor of baby</w:t>
      </w:r>
      <w:r w:rsidR="007C0DB8" w:rsidRPr="007C0DB8">
        <w:t xml:space="preserve"> </w:t>
      </w:r>
      <w:r w:rsidR="002F536B">
        <w:t xml:space="preserve">is </w:t>
      </w:r>
      <w:r w:rsidR="007C0DB8" w:rsidRPr="007C0DB8">
        <w:t xml:space="preserve">a verbal expression of something </w:t>
      </w:r>
      <w:r w:rsidR="00BC6A90" w:rsidRPr="007C0DB8">
        <w:t>sorely</w:t>
      </w:r>
      <w:r w:rsidR="007C0DB8" w:rsidRPr="007C0DB8">
        <w:t xml:space="preserve"> clear and nobody wants to </w:t>
      </w:r>
      <w:r w:rsidR="002F536B">
        <w:t>talk about</w:t>
      </w:r>
      <w:r w:rsidR="00BC6A90">
        <w:t xml:space="preserve"> it</w:t>
      </w:r>
      <w:r w:rsidR="007C0DB8" w:rsidRPr="007C0DB8">
        <w:t>.</w:t>
      </w:r>
      <w:r w:rsidR="00A12641">
        <w:t xml:space="preserve"> Another imagery of bamboo curtain is used by Hemingway. </w:t>
      </w:r>
      <w:r w:rsidR="0088327D">
        <w:t xml:space="preserve">Bamboo curtain presents separations and partitions. </w:t>
      </w:r>
      <w:r w:rsidR="008D58C0">
        <w:t xml:space="preserve">Jig and the American man have different opinions about abortion, nature of happiness and their future. </w:t>
      </w:r>
      <w:r w:rsidR="00F10EBC">
        <w:t>“</w:t>
      </w:r>
      <w:r w:rsidR="00F10EBC" w:rsidRPr="00F10EBC">
        <w:t>It's really a</w:t>
      </w:r>
      <w:r w:rsidR="00295DA8">
        <w:t>n awfully simple operation, Jig”,</w:t>
      </w:r>
      <w:r w:rsidR="00F10EBC" w:rsidRPr="00F10EBC">
        <w:t xml:space="preserve"> the man said</w:t>
      </w:r>
      <w:r w:rsidR="0032067B" w:rsidRPr="00F10EBC">
        <w:t>.</w:t>
      </w:r>
      <w:r w:rsidR="0032067B">
        <w:t xml:space="preserve"> </w:t>
      </w:r>
      <w:r w:rsidR="0032067B" w:rsidRPr="00F10EBC">
        <w:t>’</w:t>
      </w:r>
      <w:r w:rsidR="00F10EBC" w:rsidRPr="00F10EBC">
        <w:t xml:space="preserve">It's </w:t>
      </w:r>
      <w:r w:rsidR="00F10EBC">
        <w:t>not really an opera</w:t>
      </w:r>
      <w:r w:rsidR="00A05446">
        <w:t>tion at all</w:t>
      </w:r>
      <w:r w:rsidR="00611B91">
        <w:fldChar w:fldCharType="begin"/>
      </w:r>
      <w:r w:rsidR="00611B91">
        <w:instrText xml:space="preserve"> ADDIN ZOTERO_ITEM CSL_CITATION {"citationID":"gaBkqrbx","properties":{"formattedCitation":"({\\i{}Bloom\\uc0\\u8217{}s Literary Reference Online | Normal Public Library})","plainCitation":"(Bloom’s Literary Reference Online | Normal Public Library)","noteIndex":0},"citationItems":[{"id":477,"uris":["http://zotero.org/users/local/WcSf8WB9/items/LG7K4FKK"],"uri":["http://zotero.org/users/local/WcSf8WB9/items/LG7K4FKK"],"itemData":{"id":477,"type":"webpage","title":"Bloom's Literary Reference Online | Normal Public Library","URL":"https://www.normalpl.org/blooms-literary-reference-online","accessed":{"date-parts":[["2019",11,19]]}}}],"schema":"https://github.com/citation-style-language/schema/raw/master/csl-citation.json"} </w:instrText>
      </w:r>
      <w:r w:rsidR="00611B91">
        <w:fldChar w:fldCharType="separate"/>
      </w:r>
      <w:r w:rsidR="00611B91" w:rsidRPr="00611B91">
        <w:rPr>
          <w:rFonts w:ascii="Times New Roman" w:hAnsi="Times New Roman" w:cs="Times New Roman"/>
        </w:rPr>
        <w:t>(</w:t>
      </w:r>
      <w:r w:rsidR="00611B91" w:rsidRPr="00611B91">
        <w:rPr>
          <w:rFonts w:ascii="Times New Roman" w:hAnsi="Times New Roman" w:cs="Times New Roman"/>
          <w:i/>
          <w:iCs/>
        </w:rPr>
        <w:t>Bloom’s Literary Reference Online | Normal Public Library</w:t>
      </w:r>
      <w:r w:rsidR="00611B91" w:rsidRPr="00611B91">
        <w:rPr>
          <w:rFonts w:ascii="Times New Roman" w:hAnsi="Times New Roman" w:cs="Times New Roman"/>
        </w:rPr>
        <w:t>)</w:t>
      </w:r>
      <w:r w:rsidR="00611B91">
        <w:fldChar w:fldCharType="end"/>
      </w:r>
      <w:r w:rsidR="00611B91">
        <w:t xml:space="preserve">.” </w:t>
      </w:r>
      <w:r w:rsidR="0032067B">
        <w:t>The</w:t>
      </w:r>
      <w:r w:rsidR="00AE4EAA">
        <w:t xml:space="preserve"> imagery of</w:t>
      </w:r>
      <w:r w:rsidR="0032067B">
        <w:t xml:space="preserve"> train station and the luggage is also </w:t>
      </w:r>
      <w:r w:rsidR="00AE4EAA">
        <w:t>use</w:t>
      </w:r>
      <w:r w:rsidR="00295DA8">
        <w:t>d</w:t>
      </w:r>
      <w:r w:rsidR="00AE4EAA">
        <w:t xml:space="preserve"> symbolically by Hemingway. </w:t>
      </w:r>
      <w:r w:rsidR="00E45764">
        <w:t>There are two couple</w:t>
      </w:r>
      <w:r w:rsidR="00295DA8">
        <w:t>s</w:t>
      </w:r>
      <w:r w:rsidR="00E45764">
        <w:t xml:space="preserve"> who are killing time between Barcelona and Madrid. They face difficulty in making </w:t>
      </w:r>
      <w:r w:rsidR="00295DA8">
        <w:t xml:space="preserve">the </w:t>
      </w:r>
      <w:r w:rsidR="00E45764">
        <w:t xml:space="preserve">decision </w:t>
      </w:r>
      <w:r w:rsidR="00295DA8">
        <w:t xml:space="preserve">whether they should </w:t>
      </w:r>
      <w:r w:rsidR="00BB6F40">
        <w:t>get married or have</w:t>
      </w:r>
      <w:r w:rsidR="00295DA8">
        <w:t xml:space="preserve"> an</w:t>
      </w:r>
      <w:r w:rsidR="00BB6F40">
        <w:t xml:space="preserve"> abortion. Train station, ports and bus stations</w:t>
      </w:r>
      <w:r w:rsidR="006355BA">
        <w:t xml:space="preserve"> give the sense of being in experiences and worlds. </w:t>
      </w:r>
      <w:r w:rsidR="00805446">
        <w:t>The stickers on suitc</w:t>
      </w:r>
      <w:r w:rsidR="00295DA8">
        <w:t>ase represents</w:t>
      </w:r>
      <w:r w:rsidR="00805446">
        <w:t xml:space="preserve"> </w:t>
      </w:r>
      <w:r w:rsidR="0048071A">
        <w:t>and serves</w:t>
      </w:r>
      <w:r w:rsidR="00295DA8">
        <w:t xml:space="preserve"> a</w:t>
      </w:r>
      <w:r w:rsidR="0048071A">
        <w:t xml:space="preserve"> visual reminder of how and where Jig became pregnant. </w:t>
      </w:r>
    </w:p>
    <w:p w14:paraId="6E0D3537" w14:textId="19CC0756" w:rsidR="00611B91" w:rsidRDefault="006E6866" w:rsidP="0097635B">
      <w:pPr>
        <w:ind w:firstLine="0"/>
      </w:pPr>
      <w:r>
        <w:lastRenderedPageBreak/>
        <w:tab/>
        <w:t xml:space="preserve">The setting of the story </w:t>
      </w:r>
      <w:r w:rsidR="00ED4966">
        <w:t xml:space="preserve">is </w:t>
      </w:r>
      <w:r w:rsidR="00295DA8">
        <w:t xml:space="preserve">in a </w:t>
      </w:r>
      <w:r w:rsidR="00ED4966">
        <w:t>train station to highlight the fact that the relationship between the girl and</w:t>
      </w:r>
      <w:r w:rsidR="00295DA8">
        <w:t xml:space="preserve"> the</w:t>
      </w:r>
      <w:r w:rsidR="00ED4966">
        <w:t xml:space="preserve"> American </w:t>
      </w:r>
      <w:r w:rsidR="009D1F10">
        <w:t>man is</w:t>
      </w:r>
      <w:r w:rsidR="00A36272">
        <w:t xml:space="preserve"> at crossroad</w:t>
      </w:r>
      <w:r w:rsidR="00295DA8">
        <w:t>s</w:t>
      </w:r>
      <w:r w:rsidR="00A36272">
        <w:t xml:space="preserve">. </w:t>
      </w:r>
      <w:r w:rsidR="007F4633">
        <w:t>Settled</w:t>
      </w:r>
      <w:r w:rsidR="009D1F10" w:rsidRPr="009D1F10">
        <w:t xml:space="preserve"> in the middle of a deserted val</w:t>
      </w:r>
      <w:r w:rsidR="007F4633">
        <w:t xml:space="preserve">ley, the station is not a </w:t>
      </w:r>
      <w:r w:rsidR="007F4633" w:rsidRPr="009D1F10">
        <w:t>journey's end</w:t>
      </w:r>
      <w:r w:rsidR="009D1F10" w:rsidRPr="009D1F10">
        <w:t xml:space="preserve"> but just a </w:t>
      </w:r>
      <w:r w:rsidR="00A41E46">
        <w:t>pausing</w:t>
      </w:r>
      <w:r w:rsidR="009D1F10" w:rsidRPr="009D1F10">
        <w:t xml:space="preserve"> point between</w:t>
      </w:r>
      <w:r w:rsidR="00A41E46">
        <w:t xml:space="preserve"> Madrid and Barcelona.</w:t>
      </w:r>
      <w:r w:rsidR="009D1F10" w:rsidRPr="009D1F10">
        <w:t xml:space="preserve"> So </w:t>
      </w:r>
      <w:r w:rsidR="00A41E46">
        <w:t xml:space="preserve">travelers, </w:t>
      </w:r>
      <w:r w:rsidR="008B07D5">
        <w:t>plus</w:t>
      </w:r>
      <w:r w:rsidR="00A41E46">
        <w:t xml:space="preserve"> key personalities of the story</w:t>
      </w:r>
      <w:r w:rsidR="009D1F10" w:rsidRPr="009D1F10">
        <w:t xml:space="preserve">, must </w:t>
      </w:r>
      <w:r w:rsidR="00A41E46" w:rsidRPr="009D1F10">
        <w:t>choose</w:t>
      </w:r>
      <w:r w:rsidR="009D1F10" w:rsidRPr="009D1F10">
        <w:t xml:space="preserve"> where to go, and in this </w:t>
      </w:r>
      <w:r w:rsidR="008B07D5" w:rsidRPr="009D1F10">
        <w:t>circumstance</w:t>
      </w:r>
      <w:r w:rsidR="009D1F10" w:rsidRPr="009D1F10">
        <w:t xml:space="preserve">, whether to go with each other and </w:t>
      </w:r>
      <w:r w:rsidR="008B07D5" w:rsidRPr="009D1F10">
        <w:t>endure</w:t>
      </w:r>
      <w:r w:rsidR="009D1F10" w:rsidRPr="009D1F10">
        <w:t xml:space="preserve"> their relationship</w:t>
      </w:r>
      <w:r w:rsidR="00295DA8">
        <w:t xml:space="preserve"> or not</w:t>
      </w:r>
      <w:r w:rsidR="009D1F10" w:rsidRPr="009D1F10">
        <w:t>.</w:t>
      </w:r>
      <w:r w:rsidR="00D55DD6">
        <w:t xml:space="preserve"> “</w:t>
      </w:r>
      <w:r w:rsidR="00D55DD6" w:rsidRPr="00D55DD6">
        <w:t>There was no shade</w:t>
      </w:r>
      <w:r w:rsidR="00295DA8">
        <w:t>….</w:t>
      </w:r>
      <w:r w:rsidR="00D55DD6" w:rsidRPr="00D55DD6">
        <w:t xml:space="preserve"> The station was between two long rails in the sun</w:t>
      </w:r>
      <w:r w:rsidR="00143EC7">
        <w:fldChar w:fldCharType="begin"/>
      </w:r>
      <w:r w:rsidR="00143EC7">
        <w:instrText xml:space="preserve"> ADDIN ZOTERO_ITEM CSL_CITATION {"citationID":"3NxZia0W","properties":{"formattedCitation":"({\\i{}Bloom\\uc0\\u8217{}s Literary Reference Online | Normal Public Library})","plainCitation":"(Bloom’s Literary Reference Online | Normal Public Library)","noteIndex":0},"citationItems":[{"id":477,"uris":["http://zotero.org/users/local/WcSf8WB9/items/LG7K4FKK"],"uri":["http://zotero.org/users/local/WcSf8WB9/items/LG7K4FKK"],"itemData":{"id":477,"type":"webpage","title":"Bloom's Literary Reference Online | Normal Public Library","URL":"https://www.normalpl.org/blooms-literary-reference-online","accessed":{"date-parts":[["2019",11,19]]}}}],"schema":"https://github.com/citation-style-language/schema/raw/master/csl-citation.json"} </w:instrText>
      </w:r>
      <w:r w:rsidR="00143EC7">
        <w:fldChar w:fldCharType="separate"/>
      </w:r>
      <w:r w:rsidR="00143EC7" w:rsidRPr="00143EC7">
        <w:rPr>
          <w:rFonts w:ascii="Times New Roman" w:hAnsi="Times New Roman" w:cs="Times New Roman"/>
        </w:rPr>
        <w:t>(</w:t>
      </w:r>
      <w:r w:rsidR="00143EC7" w:rsidRPr="00143EC7">
        <w:rPr>
          <w:rFonts w:ascii="Times New Roman" w:hAnsi="Times New Roman" w:cs="Times New Roman"/>
          <w:i/>
          <w:iCs/>
        </w:rPr>
        <w:t>Bloom’s Literary Reference Online | Normal Public Library</w:t>
      </w:r>
      <w:r w:rsidR="00143EC7" w:rsidRPr="00143EC7">
        <w:rPr>
          <w:rFonts w:ascii="Times New Roman" w:hAnsi="Times New Roman" w:cs="Times New Roman"/>
        </w:rPr>
        <w:t>)</w:t>
      </w:r>
      <w:r w:rsidR="00143EC7">
        <w:fldChar w:fldCharType="end"/>
      </w:r>
      <w:r w:rsidR="00D55DD6" w:rsidRPr="00D55DD6">
        <w:t>.</w:t>
      </w:r>
      <w:r w:rsidR="00D55DD6">
        <w:t xml:space="preserve">” </w:t>
      </w:r>
      <w:r w:rsidR="00D55DD6" w:rsidRPr="00D55DD6">
        <w:t xml:space="preserve">This line </w:t>
      </w:r>
      <w:r w:rsidR="00F62359" w:rsidRPr="00D55DD6">
        <w:t>endures</w:t>
      </w:r>
      <w:r w:rsidR="00D55DD6" w:rsidRPr="00D55DD6">
        <w:t xml:space="preserve"> to </w:t>
      </w:r>
      <w:r w:rsidR="00F62359" w:rsidRPr="00D55DD6">
        <w:t>offer</w:t>
      </w:r>
      <w:r w:rsidR="00D55DD6" w:rsidRPr="00D55DD6">
        <w:t xml:space="preserve"> a literal </w:t>
      </w:r>
      <w:r w:rsidR="00F62359" w:rsidRPr="00D55DD6">
        <w:t>account</w:t>
      </w:r>
      <w:r w:rsidR="00D55DD6" w:rsidRPr="00D55DD6">
        <w:t>, which simultaneo</w:t>
      </w:r>
      <w:r w:rsidR="00F62359">
        <w:t>usly fills the story setting</w:t>
      </w:r>
      <w:r w:rsidR="00D55DD6" w:rsidRPr="00D55DD6">
        <w:t xml:space="preserve"> in detail. </w:t>
      </w:r>
      <w:r w:rsidR="004969F9" w:rsidRPr="004969F9">
        <w:t>Furthermore, the difference</w:t>
      </w:r>
      <w:r w:rsidR="001120E1">
        <w:t xml:space="preserve"> between the</w:t>
      </w:r>
      <w:r w:rsidR="004969F9" w:rsidRPr="004969F9">
        <w:t xml:space="preserve"> barren valley</w:t>
      </w:r>
      <w:r w:rsidR="001120E1">
        <w:t xml:space="preserve"> and white hills</w:t>
      </w:r>
      <w:r w:rsidR="004969F9" w:rsidRPr="004969F9">
        <w:t xml:space="preserve"> may highlight the dichotomy between</w:t>
      </w:r>
      <w:r w:rsidR="00067859">
        <w:t xml:space="preserve"> death and life</w:t>
      </w:r>
      <w:r w:rsidR="004969F9" w:rsidRPr="004969F9">
        <w:t xml:space="preserve">, </w:t>
      </w:r>
      <w:r w:rsidR="00143EC7">
        <w:t>infertility and fertility</w:t>
      </w:r>
      <w:r w:rsidR="004969F9" w:rsidRPr="004969F9">
        <w:t xml:space="preserve">, and reflect the girl's choice between having a baby </w:t>
      </w:r>
      <w:r w:rsidR="00295DA8">
        <w:t>and</w:t>
      </w:r>
      <w:r w:rsidR="004969F9" w:rsidRPr="004969F9">
        <w:t xml:space="preserve"> having an abortion.</w:t>
      </w:r>
      <w:r w:rsidR="00EA006E">
        <w:t xml:space="preserve"> </w:t>
      </w:r>
      <w:r w:rsidR="00EA006E" w:rsidRPr="00EA006E">
        <w:t>The girl looks uncertain between the two scenes, not only remarking on the loveliness of the hills but also walking physically to the end of the platform and staring at the brown void around the station.</w:t>
      </w:r>
      <w:r w:rsidR="005D5771">
        <w:t xml:space="preserve"> The story is mostly narrated in dialogue, with slight pa</w:t>
      </w:r>
      <w:r w:rsidR="00295DA8">
        <w:t>rts used to explain the setting</w:t>
      </w:r>
      <w:r w:rsidR="005D5771">
        <w:t xml:space="preserve">. </w:t>
      </w:r>
      <w:r w:rsidR="00F16167">
        <w:t>Characters</w:t>
      </w:r>
      <w:r w:rsidR="00D479A7">
        <w:t xml:space="preserve"> use dialogues to des</w:t>
      </w:r>
      <w:r w:rsidR="00D23BCE">
        <w:t>cribe the setting of the story. Hemingway makes no comment from a particular personal point of view, nor does he, in storytelling, offer his candid sentiments on how to think or feel about emerging issues.</w:t>
      </w:r>
      <w:r w:rsidR="00295DA8">
        <w:t xml:space="preserve"> Hemingway</w:t>
      </w:r>
      <w:r w:rsidR="00377275">
        <w:t xml:space="preserve"> shape</w:t>
      </w:r>
      <w:r w:rsidR="00295DA8">
        <w:t>s</w:t>
      </w:r>
      <w:r w:rsidR="00377275">
        <w:t xml:space="preserve"> t</w:t>
      </w:r>
      <w:r w:rsidR="00377275" w:rsidRPr="00377275">
        <w:t>he story</w:t>
      </w:r>
      <w:r w:rsidR="002078A1">
        <w:t xml:space="preserve"> th</w:t>
      </w:r>
      <w:bookmarkStart w:id="0" w:name="_GoBack"/>
      <w:bookmarkEnd w:id="0"/>
      <w:r w:rsidR="002078A1">
        <w:t>at</w:t>
      </w:r>
      <w:r w:rsidR="00377275" w:rsidRPr="00377275">
        <w:t xml:space="preserve"> ends abruptly, without the</w:t>
      </w:r>
      <w:r w:rsidR="00377275">
        <w:t xml:space="preserve"> couple's conflict being</w:t>
      </w:r>
      <w:r w:rsidR="00377275" w:rsidRPr="00377275">
        <w:t xml:space="preserve"> fixed</w:t>
      </w:r>
      <w:r w:rsidR="0035517E">
        <w:fldChar w:fldCharType="begin"/>
      </w:r>
      <w:r w:rsidR="0035517E">
        <w:instrText xml:space="preserve"> ADDIN ZOTERO_ITEM CSL_CITATION {"citationID":"MekRuzBD","properties":{"formattedCitation":"({\\i{}\\uc0\\u8220{}Hills Like White Elephants\\uc0\\u8221{} and the Collusion of Non-Communication - Hektoen International})","plainCitation":"(“Hills Like White Elephants” and the Collusion of Non-Communication - Hektoen International)","noteIndex":0},"citationItems":[{"id":479,"uris":["http://zotero.org/users/local/WcSf8WB9/items/54WFKF7I"],"uri":["http://zotero.org/users/local/WcSf8WB9/items/54WFKF7I"],"itemData":{"id":479,"type":"webpage","title":"“Hills Like White Elephants” and the collusion of non-communication - Hektoen International","URL":"https://hekint.org/2017/01/23/hills-like-white-elephants-and-the-collusion-of-non-communication/","accessed":{"date-parts":[["2019",11,19]]}}}],"schema":"https://github.com/citation-style-language/schema/raw/master/csl-citation.json"} </w:instrText>
      </w:r>
      <w:r w:rsidR="0035517E">
        <w:fldChar w:fldCharType="separate"/>
      </w:r>
      <w:r w:rsidR="0035517E" w:rsidRPr="0035517E">
        <w:rPr>
          <w:rFonts w:ascii="Times New Roman" w:hAnsi="Times New Roman" w:cs="Times New Roman"/>
        </w:rPr>
        <w:t>(</w:t>
      </w:r>
      <w:r w:rsidR="0035517E" w:rsidRPr="0035517E">
        <w:rPr>
          <w:rFonts w:ascii="Times New Roman" w:hAnsi="Times New Roman" w:cs="Times New Roman"/>
          <w:i/>
          <w:iCs/>
        </w:rPr>
        <w:t>“Hills Like White Elephants” and the Collusion of Non-Communication - Hektoen International</w:t>
      </w:r>
      <w:r w:rsidR="0035517E" w:rsidRPr="0035517E">
        <w:rPr>
          <w:rFonts w:ascii="Times New Roman" w:hAnsi="Times New Roman" w:cs="Times New Roman"/>
        </w:rPr>
        <w:t>)</w:t>
      </w:r>
      <w:r w:rsidR="0035517E">
        <w:fldChar w:fldCharType="end"/>
      </w:r>
      <w:r w:rsidR="00377275" w:rsidRPr="00377275">
        <w:t xml:space="preserve">. The mystery of the </w:t>
      </w:r>
      <w:r w:rsidR="0097635B">
        <w:t xml:space="preserve">end is </w:t>
      </w:r>
      <w:r w:rsidR="00377275" w:rsidRPr="00377275">
        <w:t xml:space="preserve">much debated; </w:t>
      </w:r>
      <w:r w:rsidR="0097635B" w:rsidRPr="00377275">
        <w:t>though</w:t>
      </w:r>
      <w:r w:rsidR="00377275" w:rsidRPr="00377275">
        <w:t xml:space="preserve">, the effect of what is not said in words can be obtained through the symbolism of their </w:t>
      </w:r>
      <w:r w:rsidR="0097635B">
        <w:t>environment</w:t>
      </w:r>
      <w:r w:rsidR="00377275" w:rsidRPr="00377275">
        <w:t>.</w:t>
      </w:r>
      <w:r w:rsidR="0097635B">
        <w:t xml:space="preserve"> When examining the setting, the final choice of the coup</w:t>
      </w:r>
      <w:r w:rsidR="00405836">
        <w:t>le becomes immediately apparent anyway.</w:t>
      </w:r>
    </w:p>
    <w:p w14:paraId="43422FCE" w14:textId="77777777" w:rsidR="002078A1" w:rsidRDefault="002078A1" w:rsidP="0097635B">
      <w:pPr>
        <w:ind w:firstLine="0"/>
      </w:pPr>
    </w:p>
    <w:p w14:paraId="5D30C933" w14:textId="77777777" w:rsidR="002078A1" w:rsidRDefault="002078A1" w:rsidP="0097635B">
      <w:pPr>
        <w:ind w:firstLine="0"/>
      </w:pPr>
    </w:p>
    <w:p w14:paraId="599F7BF9" w14:textId="77777777" w:rsidR="00405836" w:rsidRDefault="00405836" w:rsidP="0097635B">
      <w:pPr>
        <w:ind w:firstLine="0"/>
      </w:pPr>
    </w:p>
    <w:p w14:paraId="5663DE17" w14:textId="0775AC14" w:rsidR="00405836" w:rsidRDefault="00405836" w:rsidP="0097635B">
      <w:pPr>
        <w:ind w:firstLine="0"/>
        <w:rPr>
          <w:b/>
        </w:rPr>
      </w:pPr>
      <w:r w:rsidRPr="00405836">
        <w:rPr>
          <w:b/>
        </w:rPr>
        <w:lastRenderedPageBreak/>
        <w:t>Work Cited</w:t>
      </w:r>
      <w:r w:rsidR="00593E41">
        <w:rPr>
          <w:b/>
        </w:rPr>
        <w:t>:</w:t>
      </w:r>
    </w:p>
    <w:p w14:paraId="3EE5CC65" w14:textId="77777777" w:rsidR="0035517E" w:rsidRPr="0035517E" w:rsidRDefault="0035517E" w:rsidP="0035517E">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35517E">
        <w:rPr>
          <w:rFonts w:ascii="Times New Roman" w:hAnsi="Times New Roman" w:cs="Times New Roman"/>
          <w:i/>
          <w:iCs/>
        </w:rPr>
        <w:t>Bloom’s Literary Reference Online | Normal Public Library</w:t>
      </w:r>
      <w:r w:rsidRPr="0035517E">
        <w:rPr>
          <w:rFonts w:ascii="Times New Roman" w:hAnsi="Times New Roman" w:cs="Times New Roman"/>
        </w:rPr>
        <w:t>. https://www.normalpl.org/blooms-literary-reference-online. Accessed 19 Nov. 2019.</w:t>
      </w:r>
    </w:p>
    <w:p w14:paraId="10DF2186" w14:textId="77777777" w:rsidR="0035517E" w:rsidRPr="0035517E" w:rsidRDefault="0035517E" w:rsidP="0035517E">
      <w:pPr>
        <w:pStyle w:val="Bibliography"/>
        <w:rPr>
          <w:rFonts w:ascii="Times New Roman" w:hAnsi="Times New Roman" w:cs="Times New Roman"/>
        </w:rPr>
      </w:pPr>
      <w:r w:rsidRPr="0035517E">
        <w:rPr>
          <w:rFonts w:ascii="Times New Roman" w:hAnsi="Times New Roman" w:cs="Times New Roman"/>
          <w:i/>
          <w:iCs/>
        </w:rPr>
        <w:t>“Hills Like White Elephants” and the Collusion of Non-Communication - Hektoen International</w:t>
      </w:r>
      <w:r w:rsidRPr="0035517E">
        <w:rPr>
          <w:rFonts w:ascii="Times New Roman" w:hAnsi="Times New Roman" w:cs="Times New Roman"/>
        </w:rPr>
        <w:t>. https://hekint.org/2017/01/23/hills-like-white-elephants-and-the-collusion-of-non-communication/. Accessed 19 Nov. 2019.</w:t>
      </w:r>
    </w:p>
    <w:p w14:paraId="0EF5BE8D" w14:textId="7094DA88" w:rsidR="00405836" w:rsidRPr="00405836" w:rsidRDefault="0035517E" w:rsidP="0097635B">
      <w:pPr>
        <w:ind w:firstLine="0"/>
        <w:rPr>
          <w:b/>
        </w:rPr>
      </w:pPr>
      <w:r>
        <w:rPr>
          <w:b/>
        </w:rPr>
        <w:fldChar w:fldCharType="end"/>
      </w:r>
    </w:p>
    <w:p w14:paraId="6FFB7112" w14:textId="1C2DA2D2" w:rsidR="0048071A" w:rsidRPr="008136FD" w:rsidRDefault="0048071A" w:rsidP="00EE0508">
      <w:pPr>
        <w:ind w:firstLine="0"/>
      </w:pPr>
      <w:r>
        <w:tab/>
      </w:r>
    </w:p>
    <w:sectPr w:rsidR="0048071A" w:rsidRPr="008136F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C77BB" w14:textId="77777777" w:rsidR="00CE07B3" w:rsidRDefault="00CE07B3">
      <w:pPr>
        <w:spacing w:line="240" w:lineRule="auto"/>
      </w:pPr>
      <w:r>
        <w:separator/>
      </w:r>
    </w:p>
  </w:endnote>
  <w:endnote w:type="continuationSeparator" w:id="0">
    <w:p w14:paraId="70F8722F" w14:textId="77777777" w:rsidR="00CE07B3" w:rsidRDefault="00CE0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BAEEE" w14:textId="77777777" w:rsidR="00CE07B3" w:rsidRDefault="00CE07B3">
      <w:pPr>
        <w:spacing w:line="240" w:lineRule="auto"/>
      </w:pPr>
      <w:r>
        <w:separator/>
      </w:r>
    </w:p>
  </w:footnote>
  <w:footnote w:type="continuationSeparator" w:id="0">
    <w:p w14:paraId="3AEB5C68" w14:textId="77777777" w:rsidR="00CE07B3" w:rsidRDefault="00CE07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AB85C" w14:textId="33D3122C" w:rsidR="003A3345" w:rsidRDefault="003A3345">
    <w:pPr>
      <w:pStyle w:val="Header"/>
    </w:pPr>
    <w:r>
      <w:t>Last name</w:t>
    </w:r>
  </w:p>
  <w:p w14:paraId="1DF524CA" w14:textId="5C402F7D" w:rsidR="00E614DD" w:rsidRDefault="00E61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402AE" w14:textId="759183E1" w:rsidR="003A3345" w:rsidRDefault="003A3345">
    <w:pPr>
      <w:pStyle w:val="Header"/>
    </w:pPr>
    <w:r>
      <w:t>Last name</w:t>
    </w:r>
  </w:p>
  <w:p w14:paraId="3A6A45C8" w14:textId="6AF0D0B8" w:rsidR="00E614DD" w:rsidRDefault="00E61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67859"/>
    <w:rsid w:val="00072374"/>
    <w:rsid w:val="0007317D"/>
    <w:rsid w:val="000B78C8"/>
    <w:rsid w:val="000D38EE"/>
    <w:rsid w:val="000D7C21"/>
    <w:rsid w:val="000F2FEE"/>
    <w:rsid w:val="001120E1"/>
    <w:rsid w:val="00124580"/>
    <w:rsid w:val="00141C57"/>
    <w:rsid w:val="00143EC7"/>
    <w:rsid w:val="001463B2"/>
    <w:rsid w:val="001463CC"/>
    <w:rsid w:val="00162D71"/>
    <w:rsid w:val="00162E4F"/>
    <w:rsid w:val="00177091"/>
    <w:rsid w:val="001835B9"/>
    <w:rsid w:val="001A14C4"/>
    <w:rsid w:val="001E68BE"/>
    <w:rsid w:val="001F62C0"/>
    <w:rsid w:val="002078A1"/>
    <w:rsid w:val="00224C96"/>
    <w:rsid w:val="00243D1F"/>
    <w:rsid w:val="00244453"/>
    <w:rsid w:val="00245E02"/>
    <w:rsid w:val="002526B3"/>
    <w:rsid w:val="0026186E"/>
    <w:rsid w:val="00275C76"/>
    <w:rsid w:val="002865CE"/>
    <w:rsid w:val="00295DA8"/>
    <w:rsid w:val="002A5D96"/>
    <w:rsid w:val="002F24AA"/>
    <w:rsid w:val="002F4359"/>
    <w:rsid w:val="002F536B"/>
    <w:rsid w:val="00300F25"/>
    <w:rsid w:val="0032067B"/>
    <w:rsid w:val="00322D60"/>
    <w:rsid w:val="00325361"/>
    <w:rsid w:val="003277B4"/>
    <w:rsid w:val="0033138C"/>
    <w:rsid w:val="00353B66"/>
    <w:rsid w:val="0035517E"/>
    <w:rsid w:val="00357C55"/>
    <w:rsid w:val="00372BF5"/>
    <w:rsid w:val="00377275"/>
    <w:rsid w:val="00380497"/>
    <w:rsid w:val="00383F9B"/>
    <w:rsid w:val="0039669D"/>
    <w:rsid w:val="003A3345"/>
    <w:rsid w:val="003B7C16"/>
    <w:rsid w:val="003C0CD5"/>
    <w:rsid w:val="003D3CA7"/>
    <w:rsid w:val="003F33B8"/>
    <w:rsid w:val="00405836"/>
    <w:rsid w:val="00446631"/>
    <w:rsid w:val="00456D21"/>
    <w:rsid w:val="00462929"/>
    <w:rsid w:val="0046614C"/>
    <w:rsid w:val="004714EF"/>
    <w:rsid w:val="0048071A"/>
    <w:rsid w:val="00492283"/>
    <w:rsid w:val="004969F9"/>
    <w:rsid w:val="004A2675"/>
    <w:rsid w:val="004F7139"/>
    <w:rsid w:val="00571B5C"/>
    <w:rsid w:val="005821B7"/>
    <w:rsid w:val="00593E41"/>
    <w:rsid w:val="005A27BE"/>
    <w:rsid w:val="005B3768"/>
    <w:rsid w:val="005D5771"/>
    <w:rsid w:val="005E7D70"/>
    <w:rsid w:val="005F76CB"/>
    <w:rsid w:val="006028B0"/>
    <w:rsid w:val="00611A0D"/>
    <w:rsid w:val="00611B91"/>
    <w:rsid w:val="00617978"/>
    <w:rsid w:val="00627188"/>
    <w:rsid w:val="0063126E"/>
    <w:rsid w:val="006355BA"/>
    <w:rsid w:val="006512D1"/>
    <w:rsid w:val="0065136B"/>
    <w:rsid w:val="0065708B"/>
    <w:rsid w:val="00663534"/>
    <w:rsid w:val="0068238C"/>
    <w:rsid w:val="00685AC0"/>
    <w:rsid w:val="0069049D"/>
    <w:rsid w:val="00691EC1"/>
    <w:rsid w:val="00695E92"/>
    <w:rsid w:val="006C6C0B"/>
    <w:rsid w:val="006E6866"/>
    <w:rsid w:val="00712C84"/>
    <w:rsid w:val="0071798C"/>
    <w:rsid w:val="007359CF"/>
    <w:rsid w:val="00747346"/>
    <w:rsid w:val="007474ED"/>
    <w:rsid w:val="00750066"/>
    <w:rsid w:val="0079688F"/>
    <w:rsid w:val="007C0DB8"/>
    <w:rsid w:val="007C53FB"/>
    <w:rsid w:val="007D0AAB"/>
    <w:rsid w:val="007D2EA7"/>
    <w:rsid w:val="007F4633"/>
    <w:rsid w:val="00805446"/>
    <w:rsid w:val="008136FD"/>
    <w:rsid w:val="00813CE7"/>
    <w:rsid w:val="008205CE"/>
    <w:rsid w:val="008214A9"/>
    <w:rsid w:val="00823A47"/>
    <w:rsid w:val="0084259C"/>
    <w:rsid w:val="00851F18"/>
    <w:rsid w:val="0086299E"/>
    <w:rsid w:val="0088327D"/>
    <w:rsid w:val="008B07D5"/>
    <w:rsid w:val="008B7D18"/>
    <w:rsid w:val="008C5EAC"/>
    <w:rsid w:val="008D58C0"/>
    <w:rsid w:val="008F1F97"/>
    <w:rsid w:val="008F4052"/>
    <w:rsid w:val="0091465D"/>
    <w:rsid w:val="0092228F"/>
    <w:rsid w:val="00950E03"/>
    <w:rsid w:val="0095220A"/>
    <w:rsid w:val="009559B8"/>
    <w:rsid w:val="00970399"/>
    <w:rsid w:val="0097635B"/>
    <w:rsid w:val="00976669"/>
    <w:rsid w:val="009A1DB0"/>
    <w:rsid w:val="009B388E"/>
    <w:rsid w:val="009C23CB"/>
    <w:rsid w:val="009C79BB"/>
    <w:rsid w:val="009D1F10"/>
    <w:rsid w:val="009D4EB3"/>
    <w:rsid w:val="009F500D"/>
    <w:rsid w:val="00A05446"/>
    <w:rsid w:val="00A12641"/>
    <w:rsid w:val="00A36272"/>
    <w:rsid w:val="00A414C0"/>
    <w:rsid w:val="00A41E46"/>
    <w:rsid w:val="00A55B96"/>
    <w:rsid w:val="00A5758F"/>
    <w:rsid w:val="00A6060F"/>
    <w:rsid w:val="00A83D47"/>
    <w:rsid w:val="00AA4401"/>
    <w:rsid w:val="00AC357E"/>
    <w:rsid w:val="00AE4EAA"/>
    <w:rsid w:val="00B06774"/>
    <w:rsid w:val="00B109D9"/>
    <w:rsid w:val="00B13D1B"/>
    <w:rsid w:val="00B220A9"/>
    <w:rsid w:val="00B32426"/>
    <w:rsid w:val="00B61223"/>
    <w:rsid w:val="00B616C6"/>
    <w:rsid w:val="00B67D32"/>
    <w:rsid w:val="00B75508"/>
    <w:rsid w:val="00B818DF"/>
    <w:rsid w:val="00B966E9"/>
    <w:rsid w:val="00BA1163"/>
    <w:rsid w:val="00BA5332"/>
    <w:rsid w:val="00BB4391"/>
    <w:rsid w:val="00BB6F40"/>
    <w:rsid w:val="00BC6A90"/>
    <w:rsid w:val="00BE095C"/>
    <w:rsid w:val="00C009D2"/>
    <w:rsid w:val="00C25DA4"/>
    <w:rsid w:val="00C36ACF"/>
    <w:rsid w:val="00C446FB"/>
    <w:rsid w:val="00C65104"/>
    <w:rsid w:val="00C704BE"/>
    <w:rsid w:val="00C8291D"/>
    <w:rsid w:val="00C9031F"/>
    <w:rsid w:val="00CC6635"/>
    <w:rsid w:val="00CD455F"/>
    <w:rsid w:val="00CE07B3"/>
    <w:rsid w:val="00D11090"/>
    <w:rsid w:val="00D23152"/>
    <w:rsid w:val="00D236BD"/>
    <w:rsid w:val="00D23BCE"/>
    <w:rsid w:val="00D46145"/>
    <w:rsid w:val="00D479A7"/>
    <w:rsid w:val="00D52117"/>
    <w:rsid w:val="00D55DD6"/>
    <w:rsid w:val="00D7117E"/>
    <w:rsid w:val="00D909AC"/>
    <w:rsid w:val="00D97073"/>
    <w:rsid w:val="00DB0D39"/>
    <w:rsid w:val="00DC4B7A"/>
    <w:rsid w:val="00DC758B"/>
    <w:rsid w:val="00E011D5"/>
    <w:rsid w:val="00E04FEF"/>
    <w:rsid w:val="00E05A78"/>
    <w:rsid w:val="00E14005"/>
    <w:rsid w:val="00E214A6"/>
    <w:rsid w:val="00E407D2"/>
    <w:rsid w:val="00E45764"/>
    <w:rsid w:val="00E614DD"/>
    <w:rsid w:val="00E93573"/>
    <w:rsid w:val="00EA006E"/>
    <w:rsid w:val="00EA0BCB"/>
    <w:rsid w:val="00ED4966"/>
    <w:rsid w:val="00ED65AD"/>
    <w:rsid w:val="00EE0508"/>
    <w:rsid w:val="00F10EBC"/>
    <w:rsid w:val="00F16167"/>
    <w:rsid w:val="00F36038"/>
    <w:rsid w:val="00F37676"/>
    <w:rsid w:val="00F44DE3"/>
    <w:rsid w:val="00F62359"/>
    <w:rsid w:val="00F65CDB"/>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F3CCB"/>
    <w:rsid w:val="003071DE"/>
    <w:rsid w:val="00353A28"/>
    <w:rsid w:val="00356973"/>
    <w:rsid w:val="003848D3"/>
    <w:rsid w:val="0041190B"/>
    <w:rsid w:val="00480A12"/>
    <w:rsid w:val="004B345E"/>
    <w:rsid w:val="004B5C0E"/>
    <w:rsid w:val="00651296"/>
    <w:rsid w:val="00714D7D"/>
    <w:rsid w:val="0072165E"/>
    <w:rsid w:val="007474ED"/>
    <w:rsid w:val="007F543C"/>
    <w:rsid w:val="009378B8"/>
    <w:rsid w:val="00B85F92"/>
    <w:rsid w:val="00BB2B56"/>
    <w:rsid w:val="00BD51CD"/>
    <w:rsid w:val="00BE17F3"/>
    <w:rsid w:val="00C001CF"/>
    <w:rsid w:val="00C723C1"/>
    <w:rsid w:val="00C80C12"/>
    <w:rsid w:val="00D11D38"/>
    <w:rsid w:val="00EE0E3D"/>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 w:type="paragraph" w:customStyle="1" w:styleId="8A3FDE0D46084BB2941F19950C95A344">
    <w:name w:val="8A3FDE0D46084BB2941F19950C95A344"/>
    <w:rsid w:val="00D11D38"/>
  </w:style>
  <w:style w:type="paragraph" w:customStyle="1" w:styleId="924F591DEE424829B63B60B5043E92E0">
    <w:name w:val="924F591DEE424829B63B60B5043E92E0"/>
    <w:rsid w:val="00D11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
    <b:Tag>Goo99</b:Tag>
    <b:SourceType>JournalArticle</b:SourceType>
    <b:Guid>{CAFB3B88-ADC6-48B4-85D3-E3DA21FCB76A}</b:Guid>
    <b:Title>'Fixt Fate' and 'Free Will' in "Phèdre" and "Macbeth"</b:Title>
    <b:Year>1999</b:Year>
    <b:Author>
      <b:Author>
        <b:NameList>
          <b:Person>
            <b:Last>Gooder</b:Last>
            <b:First>Jean</b:First>
          </b:Person>
        </b:NameList>
      </b:Author>
    </b:Author>
    <b:JournalName>Oxford journal</b:JournalName>
    <b:Pages>19</b:Pages>
    <b:RefOrder>1</b:RefOrder>
  </b:Source>
  <b:Source>
    <b:Tag>Fra05</b:Tag>
    <b:SourceType>JournalArticle</b:SourceType>
    <b:Guid>{0497188D-D2E5-4575-80C0-24DB1F59896A}</b:Guid>
    <b:Author>
      <b:Author>
        <b:NameList>
          <b:Person>
            <b:Last>Frauenfelder</b:Last>
            <b:First>David</b:First>
          </b:Person>
        </b:NameList>
      </b:Author>
    </b:Author>
    <b:Title>"The Prophecy-Driven Life: Fate and Freedom at Hogwarts."</b:Title>
    <b:Year>2005</b:Year>
    <b:RefOrder>5</b:RefOrder>
  </b:Source>
  <b:Source>
    <b:Tag>Kno80</b:Tag>
    <b:SourceType>JournalArticle</b:SourceType>
    <b:Guid>{0DB4FE88-9133-480F-8818-9A8D562F12A3}</b:Guid>
    <b:Title>"The Center for Hellenic Studies, Washington D.C." </b:Title>
    <b:JournalName>Cambridge University Press </b:JournalName>
    <b:Year>1980</b:Year>
    <b:Author>
      <b:Author>
        <b:NameList>
          <b:Person>
            <b:Last>Knox</b:Last>
            <b:First>B.</b:First>
            <b:Middle>M. W</b:Middle>
          </b:Person>
        </b:NameList>
      </b:Author>
    </b:Author>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EAD566-187D-46B8-991E-074E3185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Morning</dc:creator>
  <cp:lastModifiedBy>Proofreader</cp:lastModifiedBy>
  <cp:revision>2</cp:revision>
  <dcterms:created xsi:type="dcterms:W3CDTF">2019-11-20T07:34:00Z</dcterms:created>
  <dcterms:modified xsi:type="dcterms:W3CDTF">2019-11-20T07:34:00Z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id="Ik18ia05"/&gt;&lt;style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