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Pr="00C41E9E" w:rsidRDefault="00C41E9E">
      <w:pPr>
        <w:pStyle w:val="Title"/>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C41E9E">
            <w:rPr>
              <w:rFonts w:ascii="Times New Roman" w:hAnsi="Times New Roman" w:cs="Times New Roman"/>
            </w:rPr>
            <w:t>Intercultural Conflict at Gordon Foundry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E72B1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bookmarkStart w:id="0" w:name="_GoBack"/>
    <w:bookmarkEnd w:id="0"/>
    <w:p w:rsidR="00E81978" w:rsidRPr="00C41E9E" w:rsidRDefault="00E72B19">
      <w:pPr>
        <w:pStyle w:val="SectionTitle"/>
        <w:rPr>
          <w:b/>
        </w:rPr>
      </w:pPr>
      <w:sdt>
        <w:sdtPr>
          <w:rPr>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41E9E" w:rsidRPr="00C41E9E">
            <w:rPr>
              <w:b/>
            </w:rPr>
            <w:t>Intercultural Conflict at Gordon Foundry</w:t>
          </w:r>
        </w:sdtContent>
      </w:sdt>
    </w:p>
    <w:p w:rsidR="00C41E9E" w:rsidRPr="005E093D" w:rsidRDefault="00C41E9E" w:rsidP="00C41E9E">
      <w:pPr>
        <w:jc w:val="both"/>
        <w:rPr>
          <w:rFonts w:ascii="Times New Roman" w:hAnsi="Times New Roman" w:cs="Times New Roman"/>
        </w:rPr>
      </w:pPr>
      <w:r w:rsidRPr="005E093D">
        <w:rPr>
          <w:rFonts w:ascii="Times New Roman" w:hAnsi="Times New Roman" w:cs="Times New Roman"/>
        </w:rPr>
        <w:t>The incident encountered by Mr. White Deer at Gordon Foundry depicts the problem of intercultural conflicts in the workplace. This describes the conflicts or disputes that arise due to intercultural communication i.e. interaction either verbal or non-verbal among the people belonging to different cultures and nations. The purpose of intercultural communication is to reduce the disputes among the transcultural groups and help them to understand each other</w:t>
      </w:r>
      <w:r>
        <w:rPr>
          <w:rFonts w:ascii="Times New Roman" w:hAnsi="Times New Roman" w:cs="Times New Roman"/>
        </w:rPr>
        <w:t>’s</w:t>
      </w:r>
      <w:r w:rsidRPr="005E093D">
        <w:rPr>
          <w:rFonts w:ascii="Times New Roman" w:hAnsi="Times New Roman" w:cs="Times New Roman"/>
        </w:rPr>
        <w:t xml:space="preserve"> differences and discover their commonalities. This directly impacts the employee's behavior and organizational performance</w:t>
      </w:r>
      <w:r>
        <w:rPr>
          <w:rFonts w:ascii="Times New Roman" w:hAnsi="Times New Roman" w:cs="Times New Roman"/>
        </w:rPr>
        <w:t xml:space="preserve"> at the workplace.</w:t>
      </w:r>
    </w:p>
    <w:p w:rsidR="00C41E9E" w:rsidRPr="005E093D" w:rsidRDefault="00C41E9E" w:rsidP="00C41E9E">
      <w:pPr>
        <w:jc w:val="both"/>
        <w:rPr>
          <w:rFonts w:ascii="Times New Roman" w:hAnsi="Times New Roman" w:cs="Times New Roman"/>
        </w:rPr>
      </w:pPr>
      <w:r w:rsidRPr="005E093D">
        <w:rPr>
          <w:rFonts w:ascii="Times New Roman" w:hAnsi="Times New Roman" w:cs="Times New Roman"/>
        </w:rPr>
        <w:t xml:space="preserve">However, many intercultural concerns prevail in the workplace including non-verbal gestures and body language, social constructs, authoritarian views or notions, ethnicity and discrimination based on different determinants such as gender, race, age, color, religion, and others. The workplace </w:t>
      </w:r>
      <w:r>
        <w:rPr>
          <w:rFonts w:ascii="Times New Roman" w:hAnsi="Times New Roman" w:cs="Times New Roman"/>
        </w:rPr>
        <w:t>comprising of</w:t>
      </w:r>
      <w:r w:rsidRPr="005E093D">
        <w:rPr>
          <w:rFonts w:ascii="Times New Roman" w:hAnsi="Times New Roman" w:cs="Times New Roman"/>
        </w:rPr>
        <w:t xml:space="preserve"> diverse group of employees ha</w:t>
      </w:r>
      <w:r>
        <w:rPr>
          <w:rFonts w:ascii="Times New Roman" w:hAnsi="Times New Roman" w:cs="Times New Roman"/>
        </w:rPr>
        <w:t>ve</w:t>
      </w:r>
      <w:r w:rsidRPr="005E093D">
        <w:rPr>
          <w:rFonts w:ascii="Times New Roman" w:hAnsi="Times New Roman" w:cs="Times New Roman"/>
        </w:rPr>
        <w:t xml:space="preserve"> different opinions regarding their cultures, political views, religious obligations and racial biases towards each other</w:t>
      </w:r>
      <w:r>
        <w:rPr>
          <w:rFonts w:ascii="Times New Roman" w:hAnsi="Times New Roman" w:cs="Times New Roman"/>
        </w:rPr>
        <w:t>.</w:t>
      </w:r>
    </w:p>
    <w:p w:rsidR="00C41E9E" w:rsidRPr="005E093D" w:rsidRDefault="00C41E9E" w:rsidP="00C41E9E">
      <w:pPr>
        <w:jc w:val="both"/>
        <w:rPr>
          <w:rFonts w:ascii="Times New Roman" w:hAnsi="Times New Roman" w:cs="Times New Roman"/>
        </w:rPr>
      </w:pPr>
      <w:r w:rsidRPr="005E093D">
        <w:rPr>
          <w:rFonts w:ascii="Times New Roman" w:hAnsi="Times New Roman" w:cs="Times New Roman"/>
        </w:rPr>
        <w:t xml:space="preserve">Moreover, the differences in age, education, and social status also play an imperative role in causing workplace conflicts as they vary culture to culture. The increase in workplace diversity demands interpersonal communication to overcome these differences and develop professional associations at the workplace. Employee's gestures, body language, verbal language, choice of words and reactions vary in </w:t>
      </w:r>
      <w:r>
        <w:rPr>
          <w:rFonts w:ascii="Times New Roman" w:hAnsi="Times New Roman" w:cs="Times New Roman"/>
        </w:rPr>
        <w:t>different</w:t>
      </w:r>
      <w:r w:rsidRPr="005E093D">
        <w:rPr>
          <w:rFonts w:ascii="Times New Roman" w:hAnsi="Times New Roman" w:cs="Times New Roman"/>
        </w:rPr>
        <w:t xml:space="preserve"> cultures and are significant in intercultural communication to understand the co-workers and their approach towards different concerns at the workplace. The increasingly global reach has made workplaces more diverse due to which employees and employers need to work on cultural diversity a</w:t>
      </w:r>
      <w:r>
        <w:rPr>
          <w:rFonts w:ascii="Times New Roman" w:hAnsi="Times New Roman" w:cs="Times New Roman"/>
        </w:rPr>
        <w:t>mong other</w:t>
      </w:r>
      <w:r w:rsidRPr="005E093D">
        <w:rPr>
          <w:rFonts w:ascii="Times New Roman" w:hAnsi="Times New Roman" w:cs="Times New Roman"/>
        </w:rPr>
        <w:t xml:space="preserve"> related issues. The employees need to learn how to behave and interact acceptably at a diverse workplace. Conversely, employees may face complications in global business interactions if they fail to understand people'</w:t>
      </w:r>
      <w:r>
        <w:rPr>
          <w:rFonts w:ascii="Times New Roman" w:hAnsi="Times New Roman" w:cs="Times New Roman"/>
        </w:rPr>
        <w:t>s</w:t>
      </w:r>
      <w:r w:rsidRPr="005E093D">
        <w:rPr>
          <w:rFonts w:ascii="Times New Roman" w:hAnsi="Times New Roman" w:cs="Times New Roman"/>
        </w:rPr>
        <w:t xml:space="preserve"> social values, </w:t>
      </w:r>
      <w:r w:rsidRPr="005E093D">
        <w:rPr>
          <w:rFonts w:ascii="Times New Roman" w:hAnsi="Times New Roman" w:cs="Times New Roman"/>
        </w:rPr>
        <w:lastRenderedPageBreak/>
        <w:t>norms and behaviors at the workplace. Globalization indicates the organizational changes related to the multicultural workforce which demands different skills to manage them and increase their productivity.</w:t>
      </w:r>
    </w:p>
    <w:p w:rsidR="00C41E9E" w:rsidRPr="005E093D" w:rsidRDefault="00C41E9E" w:rsidP="00C41E9E">
      <w:pPr>
        <w:rPr>
          <w:rFonts w:ascii="Times New Roman" w:hAnsi="Times New Roman" w:cs="Times New Roman"/>
        </w:rPr>
      </w:pPr>
      <w:r w:rsidRPr="005E093D">
        <w:rPr>
          <w:rFonts w:ascii="Times New Roman" w:hAnsi="Times New Roman" w:cs="Times New Roman"/>
        </w:rPr>
        <w:t>In the Gordon Foundry case, Mr. White faced problems in his initial days at work due to the following critical issues:</w:t>
      </w:r>
    </w:p>
    <w:p w:rsidR="00C41E9E" w:rsidRPr="00C85B3C" w:rsidRDefault="00C41E9E" w:rsidP="00C41E9E">
      <w:pPr>
        <w:pStyle w:val="ListParagraph"/>
        <w:numPr>
          <w:ilvl w:val="0"/>
          <w:numId w:val="16"/>
        </w:numPr>
        <w:spacing w:after="160"/>
        <w:rPr>
          <w:rFonts w:ascii="Times New Roman" w:hAnsi="Times New Roman" w:cs="Times New Roman"/>
          <w:b/>
        </w:rPr>
      </w:pPr>
      <w:r w:rsidRPr="00C85B3C">
        <w:rPr>
          <w:rFonts w:ascii="Times New Roman" w:hAnsi="Times New Roman" w:cs="Times New Roman"/>
          <w:b/>
        </w:rPr>
        <w:t xml:space="preserve">Workplace diversity </w:t>
      </w:r>
    </w:p>
    <w:p w:rsidR="00C41E9E" w:rsidRPr="005E093D" w:rsidRDefault="00C41E9E" w:rsidP="00C41E9E">
      <w:pPr>
        <w:pStyle w:val="ListParagraph"/>
        <w:jc w:val="both"/>
        <w:rPr>
          <w:rFonts w:ascii="Times New Roman" w:hAnsi="Times New Roman" w:cs="Times New Roman"/>
        </w:rPr>
      </w:pPr>
      <w:r w:rsidRPr="005E093D">
        <w:rPr>
          <w:rFonts w:ascii="Times New Roman" w:hAnsi="Times New Roman" w:cs="Times New Roman"/>
        </w:rPr>
        <w:t xml:space="preserve">In the provided case study, Mr. White and his colleagues at the Gordon Foundry belong to two different groups. The co-workers are Canadians with a French origin, whereas Mr. White is an American. Moreover, the difference in age and education also exists. Such dissimilar characteristics among the employees of the company led the majority group to a rebellious and discomforting behavior towards their </w:t>
      </w:r>
      <w:r>
        <w:rPr>
          <w:rFonts w:ascii="Times New Roman" w:hAnsi="Times New Roman" w:cs="Times New Roman"/>
        </w:rPr>
        <w:t>new fellow</w:t>
      </w:r>
      <w:r w:rsidRPr="005E093D">
        <w:rPr>
          <w:rFonts w:ascii="Times New Roman" w:hAnsi="Times New Roman" w:cs="Times New Roman"/>
        </w:rPr>
        <w:t xml:space="preserve"> employees. The distinctive skills of Mr. White also instill a sense of jealousy and disrespect among his co-workers.  </w:t>
      </w:r>
    </w:p>
    <w:p w:rsidR="00C41E9E" w:rsidRPr="00C85B3C" w:rsidRDefault="00C41E9E" w:rsidP="00C41E9E">
      <w:pPr>
        <w:pStyle w:val="ListParagraph"/>
        <w:numPr>
          <w:ilvl w:val="0"/>
          <w:numId w:val="16"/>
        </w:numPr>
        <w:spacing w:after="160"/>
        <w:jc w:val="both"/>
        <w:rPr>
          <w:rFonts w:ascii="Times New Roman" w:hAnsi="Times New Roman" w:cs="Times New Roman"/>
          <w:b/>
        </w:rPr>
      </w:pPr>
      <w:r w:rsidRPr="00C85B3C">
        <w:rPr>
          <w:rFonts w:ascii="Times New Roman" w:hAnsi="Times New Roman" w:cs="Times New Roman"/>
          <w:b/>
          <w:color w:val="222222"/>
          <w:shd w:val="clear" w:color="auto" w:fill="FFFFFF"/>
        </w:rPr>
        <w:t>Ethnic and Cultural Differences</w:t>
      </w:r>
    </w:p>
    <w:p w:rsidR="00C41E9E" w:rsidRPr="005E093D" w:rsidRDefault="00C41E9E" w:rsidP="00C41E9E">
      <w:pPr>
        <w:pStyle w:val="ListParagraph"/>
        <w:rPr>
          <w:rFonts w:ascii="Times New Roman" w:hAnsi="Times New Roman" w:cs="Times New Roman"/>
          <w:color w:val="222222"/>
          <w:shd w:val="clear" w:color="auto" w:fill="FFFFFF"/>
        </w:rPr>
      </w:pPr>
      <w:r w:rsidRPr="005E093D">
        <w:rPr>
          <w:rFonts w:ascii="Times New Roman" w:hAnsi="Times New Roman" w:cs="Times New Roman"/>
          <w:color w:val="222222"/>
          <w:shd w:val="clear" w:color="auto" w:fill="FFFFFF"/>
        </w:rPr>
        <w:t xml:space="preserve">The two groups of employees belong to two distinct cultures and nations. The American culture differs greatly from Canadian culture in terms of its values, beliefs, and behaviors. The Canadians jealousy </w:t>
      </w:r>
      <w:r>
        <w:rPr>
          <w:rFonts w:ascii="Times New Roman" w:hAnsi="Times New Roman" w:cs="Times New Roman"/>
          <w:color w:val="222222"/>
          <w:shd w:val="clear" w:color="auto" w:fill="FFFFFF"/>
        </w:rPr>
        <w:t>seeks</w:t>
      </w:r>
      <w:r w:rsidRPr="005E093D">
        <w:rPr>
          <w:rFonts w:ascii="Times New Roman" w:hAnsi="Times New Roman" w:cs="Times New Roman"/>
          <w:color w:val="222222"/>
          <w:shd w:val="clear" w:color="auto" w:fill="FFFFFF"/>
        </w:rPr>
        <w:t xml:space="preserve"> privacy and personal space which makes them reserved people. They take the time to welcome a new employee. On the other hand, the majority group of co-workers ha</w:t>
      </w:r>
      <w:r>
        <w:rPr>
          <w:rFonts w:ascii="Times New Roman" w:hAnsi="Times New Roman" w:cs="Times New Roman"/>
          <w:color w:val="222222"/>
          <w:shd w:val="clear" w:color="auto" w:fill="FFFFFF"/>
        </w:rPr>
        <w:t>ve</w:t>
      </w:r>
      <w:r w:rsidRPr="005E093D">
        <w:rPr>
          <w:rFonts w:ascii="Times New Roman" w:hAnsi="Times New Roman" w:cs="Times New Roman"/>
          <w:color w:val="222222"/>
          <w:shd w:val="clear" w:color="auto" w:fill="FFFFFF"/>
        </w:rPr>
        <w:t xml:space="preserve"> some family members</w:t>
      </w:r>
      <w:r>
        <w:rPr>
          <w:rFonts w:ascii="Times New Roman" w:hAnsi="Times New Roman" w:cs="Times New Roman"/>
          <w:color w:val="222222"/>
          <w:shd w:val="clear" w:color="auto" w:fill="FFFFFF"/>
        </w:rPr>
        <w:t>,</w:t>
      </w:r>
      <w:r w:rsidRPr="005E093D">
        <w:rPr>
          <w:rFonts w:ascii="Times New Roman" w:hAnsi="Times New Roman" w:cs="Times New Roman"/>
          <w:color w:val="222222"/>
          <w:shd w:val="clear" w:color="auto" w:fill="FFFFFF"/>
        </w:rPr>
        <w:t xml:space="preserve"> as well</w:t>
      </w:r>
      <w:r>
        <w:rPr>
          <w:rFonts w:ascii="Times New Roman" w:hAnsi="Times New Roman" w:cs="Times New Roman"/>
          <w:color w:val="222222"/>
          <w:shd w:val="clear" w:color="auto" w:fill="FFFFFF"/>
        </w:rPr>
        <w:t>,</w:t>
      </w:r>
      <w:r w:rsidRPr="005E093D">
        <w:rPr>
          <w:rFonts w:ascii="Times New Roman" w:hAnsi="Times New Roman" w:cs="Times New Roman"/>
          <w:color w:val="222222"/>
          <w:shd w:val="clear" w:color="auto" w:fill="FFFFFF"/>
        </w:rPr>
        <w:t xml:space="preserve"> which might play authoritative tricks on the newcomer to harass and bully him</w:t>
      </w:r>
      <w:r>
        <w:rPr>
          <w:rFonts w:ascii="Times New Roman" w:hAnsi="Times New Roman" w:cs="Times New Roman"/>
          <w:color w:val="222222"/>
          <w:shd w:val="clear" w:color="auto" w:fill="FFFFFF"/>
        </w:rPr>
        <w:t xml:space="preserve"> or her</w:t>
      </w:r>
      <w:r w:rsidRPr="005E093D">
        <w:rPr>
          <w:rFonts w:ascii="Times New Roman" w:hAnsi="Times New Roman" w:cs="Times New Roman"/>
          <w:color w:val="222222"/>
          <w:shd w:val="clear" w:color="auto" w:fill="FFFFFF"/>
        </w:rPr>
        <w:t xml:space="preserve"> without the fear of upper management. Canadians are quite fond of their natural settings and are keen to differentiate them from the Americans. </w:t>
      </w:r>
    </w:p>
    <w:p w:rsidR="00C41E9E" w:rsidRPr="00C85B3C" w:rsidRDefault="00C41E9E" w:rsidP="00C41E9E">
      <w:pPr>
        <w:pStyle w:val="ListParagraph"/>
        <w:numPr>
          <w:ilvl w:val="0"/>
          <w:numId w:val="16"/>
        </w:numPr>
        <w:spacing w:after="160"/>
        <w:rPr>
          <w:rFonts w:ascii="Times New Roman" w:hAnsi="Times New Roman" w:cs="Times New Roman"/>
          <w:b/>
        </w:rPr>
      </w:pPr>
      <w:r w:rsidRPr="00C85B3C">
        <w:rPr>
          <w:rFonts w:ascii="Times New Roman" w:hAnsi="Times New Roman" w:cs="Times New Roman"/>
          <w:b/>
        </w:rPr>
        <w:t>Lack of communication and difference in common language</w:t>
      </w:r>
    </w:p>
    <w:p w:rsidR="00C41E9E" w:rsidRPr="00C85B3C" w:rsidRDefault="00C41E9E" w:rsidP="00C41E9E">
      <w:pPr>
        <w:pStyle w:val="ListParagraph"/>
        <w:jc w:val="both"/>
        <w:rPr>
          <w:rFonts w:ascii="Times New Roman" w:hAnsi="Times New Roman" w:cs="Times New Roman"/>
          <w:color w:val="000000"/>
          <w:shd w:val="clear" w:color="auto" w:fill="FFFFFF"/>
        </w:rPr>
      </w:pPr>
      <w:r w:rsidRPr="005E093D">
        <w:rPr>
          <w:rFonts w:ascii="Times New Roman" w:hAnsi="Times New Roman" w:cs="Times New Roman"/>
        </w:rPr>
        <w:lastRenderedPageBreak/>
        <w:t xml:space="preserve">In a bilingual workplace, language is the biggest factor in dividing the employees. The use of two different languages among the majority French-Canadian group and Mr. White is a critical issue that leads to a lack of communication and interaction between the two groups. </w:t>
      </w:r>
      <w:r w:rsidRPr="005E093D">
        <w:rPr>
          <w:rFonts w:ascii="Times New Roman" w:hAnsi="Times New Roman" w:cs="Times New Roman"/>
          <w:color w:val="000000"/>
          <w:shd w:val="clear" w:color="auto" w:fill="FFFFFF"/>
        </w:rPr>
        <w:t xml:space="preserve">Francophone Canadians are more likely to socialize and work together in a group of monolingual people </w:t>
      </w:r>
      <w:r w:rsidRPr="005E093D">
        <w:rPr>
          <w:rFonts w:ascii="Times New Roman" w:hAnsi="Times New Roman" w:cs="Times New Roman"/>
          <w:color w:val="000000"/>
          <w:shd w:val="clear" w:color="auto" w:fill="FFFFFF"/>
        </w:rPr>
        <w:fldChar w:fldCharType="begin"/>
      </w:r>
      <w:r w:rsidRPr="005E093D">
        <w:rPr>
          <w:rFonts w:ascii="Times New Roman" w:hAnsi="Times New Roman" w:cs="Times New Roman"/>
          <w:color w:val="000000"/>
          <w:shd w:val="clear" w:color="auto" w:fill="FFFFFF"/>
        </w:rPr>
        <w:instrText xml:space="preserve"> ADDIN ZOTERO_ITEM CSL_CITATION {"citationID":"dZuLtSJ2","properties":{"formattedCitation":"(Canada, 2014)","plainCitation":"(Canada, 2014)","noteIndex":0},"citationItems":[{"id":234,"uris":["http://zotero.org/users/local/2y0xTiQs/items/NQ3GMYHU"],"uri":["http://zotero.org/users/local/2y0xTiQs/items/NQ3GMYHU"],"itemData":{"id":234,"type":"webpage","container-title":"GAC","language":"eng","title":"Cultural Information - Canada | Centre for Intercultural Learning","URL":"https://www.international.gc.ca/cil-cai/country_insights-apercus_pays/ci-ic_ca.aspx?lang=eng","author":[{"family":"Canada","given":"Global Affairs Canada-Affaires","dropping-particle":"mondiales"}],"accessed":{"date-parts":[["2019",12,13]]},"issued":{"date-parts":[["2014",10,30]]}}}],"schema":"https://github.com/citation-style-language/schema/raw/master/csl-citation.json"} </w:instrText>
      </w:r>
      <w:r w:rsidRPr="005E093D">
        <w:rPr>
          <w:rFonts w:ascii="Times New Roman" w:hAnsi="Times New Roman" w:cs="Times New Roman"/>
          <w:color w:val="000000"/>
          <w:shd w:val="clear" w:color="auto" w:fill="FFFFFF"/>
        </w:rPr>
        <w:fldChar w:fldCharType="separate"/>
      </w:r>
      <w:r w:rsidRPr="005E093D">
        <w:rPr>
          <w:rFonts w:ascii="Times New Roman" w:hAnsi="Times New Roman" w:cs="Times New Roman"/>
        </w:rPr>
        <w:t>(Canada, 2014)</w:t>
      </w:r>
      <w:r w:rsidRPr="005E093D">
        <w:rPr>
          <w:rFonts w:ascii="Times New Roman" w:hAnsi="Times New Roman" w:cs="Times New Roman"/>
          <w:color w:val="000000"/>
          <w:shd w:val="clear" w:color="auto" w:fill="FFFFFF"/>
        </w:rPr>
        <w:fldChar w:fldCharType="end"/>
      </w:r>
      <w:r w:rsidRPr="005E093D">
        <w:rPr>
          <w:rFonts w:ascii="Times New Roman" w:hAnsi="Times New Roman" w:cs="Times New Roman"/>
          <w:color w:val="000000"/>
          <w:shd w:val="clear" w:color="auto" w:fill="FFFFFF"/>
        </w:rPr>
        <w:t xml:space="preserve">. </w:t>
      </w:r>
    </w:p>
    <w:p w:rsidR="00C41E9E" w:rsidRPr="00C85B3C" w:rsidRDefault="00C41E9E" w:rsidP="00C41E9E">
      <w:pPr>
        <w:jc w:val="both"/>
        <w:rPr>
          <w:rFonts w:ascii="Times New Roman" w:hAnsi="Times New Roman" w:cs="Times New Roman"/>
          <w:color w:val="000000"/>
          <w:shd w:val="clear" w:color="auto" w:fill="FFFFFF"/>
        </w:rPr>
      </w:pPr>
      <w:r w:rsidRPr="00C85B3C">
        <w:rPr>
          <w:rFonts w:ascii="Times New Roman" w:hAnsi="Times New Roman" w:cs="Times New Roman"/>
          <w:color w:val="000000"/>
          <w:shd w:val="clear" w:color="auto" w:fill="FFFFFF"/>
        </w:rPr>
        <w:t xml:space="preserve">To reduce the intercultural conflicts, the two groups need to work on their communication and enhance their interactions using both verbal and non-verbal languages. They should be made aware of the importance of communication and how the drawbacks of cultural conflicts </w:t>
      </w:r>
      <w:r>
        <w:rPr>
          <w:rFonts w:ascii="Times New Roman" w:hAnsi="Times New Roman" w:cs="Times New Roman"/>
          <w:color w:val="000000"/>
          <w:shd w:val="clear" w:color="auto" w:fill="FFFFFF"/>
        </w:rPr>
        <w:t>can</w:t>
      </w:r>
      <w:r w:rsidRPr="00C85B3C">
        <w:rPr>
          <w:rFonts w:ascii="Times New Roman" w:hAnsi="Times New Roman" w:cs="Times New Roman"/>
          <w:color w:val="000000"/>
          <w:shd w:val="clear" w:color="auto" w:fill="FFFFFF"/>
        </w:rPr>
        <w:t xml:space="preserve"> impact the organizational performance. This option would not cost much </w:t>
      </w:r>
      <w:r>
        <w:rPr>
          <w:rFonts w:ascii="Times New Roman" w:hAnsi="Times New Roman" w:cs="Times New Roman"/>
          <w:color w:val="000000"/>
          <w:shd w:val="clear" w:color="auto" w:fill="FFFFFF"/>
        </w:rPr>
        <w:t>for</w:t>
      </w:r>
      <w:r w:rsidRPr="00C85B3C">
        <w:rPr>
          <w:rFonts w:ascii="Times New Roman" w:hAnsi="Times New Roman" w:cs="Times New Roman"/>
          <w:color w:val="000000"/>
          <w:shd w:val="clear" w:color="auto" w:fill="FFFFFF"/>
        </w:rPr>
        <w:t xml:space="preserve"> the company but may lead to personal grudges or failure to resolve the issues on their own. Also, every group view </w:t>
      </w:r>
      <w:r>
        <w:rPr>
          <w:rFonts w:ascii="Times New Roman" w:hAnsi="Times New Roman" w:cs="Times New Roman"/>
          <w:color w:val="000000"/>
          <w:shd w:val="clear" w:color="auto" w:fill="FFFFFF"/>
        </w:rPr>
        <w:t>their</w:t>
      </w:r>
      <w:r w:rsidRPr="00C85B3C">
        <w:rPr>
          <w:rFonts w:ascii="Times New Roman" w:hAnsi="Times New Roman" w:cs="Times New Roman"/>
          <w:color w:val="000000"/>
          <w:shd w:val="clear" w:color="auto" w:fill="FFFFFF"/>
        </w:rPr>
        <w:t xml:space="preserve"> culture as normal and others’ as strange which </w:t>
      </w:r>
      <w:r>
        <w:rPr>
          <w:rFonts w:ascii="Times New Roman" w:hAnsi="Times New Roman" w:cs="Times New Roman"/>
          <w:color w:val="000000"/>
          <w:shd w:val="clear" w:color="auto" w:fill="FFFFFF"/>
        </w:rPr>
        <w:t>leads</w:t>
      </w:r>
      <w:r w:rsidRPr="00C85B3C">
        <w:rPr>
          <w:rFonts w:ascii="Times New Roman" w:hAnsi="Times New Roman" w:cs="Times New Roman"/>
          <w:color w:val="000000"/>
          <w:shd w:val="clear" w:color="auto" w:fill="FFFFFF"/>
        </w:rPr>
        <w:t xml:space="preserve"> the groups to evaluate their differences incorrectly.  </w:t>
      </w:r>
    </w:p>
    <w:p w:rsidR="00C41E9E" w:rsidRPr="00C85B3C" w:rsidRDefault="00C41E9E" w:rsidP="00C41E9E">
      <w:pPr>
        <w:jc w:val="both"/>
        <w:rPr>
          <w:rFonts w:ascii="Times New Roman" w:hAnsi="Times New Roman" w:cs="Times New Roman"/>
          <w:color w:val="000000"/>
          <w:shd w:val="clear" w:color="auto" w:fill="FFFFFF"/>
        </w:rPr>
      </w:pPr>
      <w:r w:rsidRPr="00C85B3C">
        <w:rPr>
          <w:rFonts w:ascii="Times New Roman" w:hAnsi="Times New Roman" w:cs="Times New Roman"/>
          <w:color w:val="000000"/>
          <w:shd w:val="clear" w:color="auto" w:fill="FFFFFF"/>
        </w:rPr>
        <w:t>The second suggestion to resolve intercultural conflicts is to appoint a mediator who manages cross-cultural conflicts among the employees and train them by involving them in related activities. Hiring a conflict mediator may cost the organization but will prove to be effective when a person will be viewing the conflicts neutrally. However, the mediator must avoid daunting their cultural opinions on the conflicting parties.</w:t>
      </w:r>
    </w:p>
    <w:p w:rsidR="00C41E9E" w:rsidRDefault="00C41E9E" w:rsidP="00C41E9E">
      <w:pPr>
        <w:jc w:val="both"/>
        <w:rPr>
          <w:rFonts w:ascii="Times New Roman" w:hAnsi="Times New Roman" w:cs="Times New Roman"/>
          <w:color w:val="212529"/>
          <w:shd w:val="clear" w:color="auto" w:fill="FFFFFF"/>
        </w:rPr>
      </w:pPr>
      <w:r w:rsidRPr="005E093D">
        <w:rPr>
          <w:rFonts w:ascii="Times New Roman" w:hAnsi="Times New Roman" w:cs="Times New Roman"/>
          <w:color w:val="212529"/>
          <w:shd w:val="clear" w:color="auto" w:fill="FFFFFF"/>
        </w:rPr>
        <w:t>In a multicultural company, I suggest that a conflict manager should be appointed</w:t>
      </w:r>
      <w:r>
        <w:rPr>
          <w:rFonts w:ascii="Times New Roman" w:hAnsi="Times New Roman" w:cs="Times New Roman"/>
          <w:color w:val="212529"/>
          <w:shd w:val="clear" w:color="auto" w:fill="FFFFFF"/>
        </w:rPr>
        <w:t>,</w:t>
      </w:r>
      <w:r w:rsidRPr="005E093D">
        <w:rPr>
          <w:rFonts w:ascii="Times New Roman" w:hAnsi="Times New Roman" w:cs="Times New Roman"/>
          <w:color w:val="212529"/>
          <w:shd w:val="clear" w:color="auto" w:fill="FFFFFF"/>
        </w:rPr>
        <w:t xml:space="preserve"> who</w:t>
      </w:r>
      <w:r>
        <w:rPr>
          <w:rFonts w:ascii="Times New Roman" w:hAnsi="Times New Roman" w:cs="Times New Roman"/>
          <w:color w:val="212529"/>
          <w:shd w:val="clear" w:color="auto" w:fill="FFFFFF"/>
        </w:rPr>
        <w:t xml:space="preserve"> may</w:t>
      </w:r>
      <w:r w:rsidRPr="005E093D">
        <w:rPr>
          <w:rFonts w:ascii="Times New Roman" w:hAnsi="Times New Roman" w:cs="Times New Roman"/>
          <w:color w:val="212529"/>
          <w:shd w:val="clear" w:color="auto" w:fill="FFFFFF"/>
        </w:rPr>
        <w:t xml:space="preserve"> act as a mediator between the conflicting groups and resolve their disputes </w:t>
      </w:r>
      <w:r>
        <w:rPr>
          <w:rFonts w:ascii="Times New Roman" w:hAnsi="Times New Roman" w:cs="Times New Roman"/>
          <w:color w:val="212529"/>
          <w:shd w:val="clear" w:color="auto" w:fill="FFFFFF"/>
        </w:rPr>
        <w:t>through</w:t>
      </w:r>
      <w:r w:rsidRPr="005E093D">
        <w:rPr>
          <w:rFonts w:ascii="Times New Roman" w:hAnsi="Times New Roman" w:cs="Times New Roman"/>
          <w:color w:val="212529"/>
          <w:shd w:val="clear" w:color="auto" w:fill="FFFFFF"/>
        </w:rPr>
        <w:t xml:space="preserve"> dialogue. It is imperative that the two groups communicate and come to an agreement in relevance to their cultural considerations. Moreover, the mediator will work on their cultural sensitivity and how to respect the culture and traditions of other group</w:t>
      </w:r>
      <w:r>
        <w:rPr>
          <w:rFonts w:ascii="Times New Roman" w:hAnsi="Times New Roman" w:cs="Times New Roman"/>
          <w:color w:val="212529"/>
          <w:shd w:val="clear" w:color="auto" w:fill="FFFFFF"/>
        </w:rPr>
        <w:t>s</w:t>
      </w:r>
      <w:r w:rsidRPr="005E093D">
        <w:rPr>
          <w:rFonts w:ascii="Times New Roman" w:hAnsi="Times New Roman" w:cs="Times New Roman"/>
          <w:color w:val="212529"/>
          <w:shd w:val="clear" w:color="auto" w:fill="FFFFFF"/>
        </w:rPr>
        <w:t xml:space="preserve"> which will positively affect employees’ performance and maximize their capabilities in a diverse workplace. However, the conflict </w:t>
      </w:r>
      <w:r w:rsidRPr="005E093D">
        <w:rPr>
          <w:rFonts w:ascii="Times New Roman" w:hAnsi="Times New Roman" w:cs="Times New Roman"/>
          <w:color w:val="212529"/>
          <w:shd w:val="clear" w:color="auto" w:fill="FFFFFF"/>
        </w:rPr>
        <w:lastRenderedPageBreak/>
        <w:t>mediator should belong to a different culture than the conflicting groups in order to act and resolve the matters on a neutral ground (</w:t>
      </w:r>
      <w:proofErr w:type="spellStart"/>
      <w:r w:rsidRPr="005E093D">
        <w:rPr>
          <w:rFonts w:ascii="Times New Roman" w:hAnsi="Times New Roman" w:cs="Times New Roman"/>
          <w:color w:val="222222"/>
          <w:shd w:val="clear" w:color="auto" w:fill="FFFFFF"/>
        </w:rPr>
        <w:t>Prause</w:t>
      </w:r>
      <w:proofErr w:type="spellEnd"/>
      <w:r w:rsidRPr="005E093D">
        <w:rPr>
          <w:rFonts w:ascii="Times New Roman" w:hAnsi="Times New Roman" w:cs="Times New Roman"/>
          <w:color w:val="222222"/>
          <w:shd w:val="clear" w:color="auto" w:fill="FFFFFF"/>
        </w:rPr>
        <w:t xml:space="preserve"> &amp; </w:t>
      </w:r>
      <w:proofErr w:type="spellStart"/>
      <w:r w:rsidRPr="005E093D">
        <w:rPr>
          <w:rFonts w:ascii="Times New Roman" w:hAnsi="Times New Roman" w:cs="Times New Roman"/>
          <w:color w:val="222222"/>
          <w:shd w:val="clear" w:color="auto" w:fill="FFFFFF"/>
        </w:rPr>
        <w:t>Mujtaba</w:t>
      </w:r>
      <w:proofErr w:type="spellEnd"/>
      <w:r w:rsidRPr="005E093D">
        <w:rPr>
          <w:rFonts w:ascii="Times New Roman" w:hAnsi="Times New Roman" w:cs="Times New Roman"/>
          <w:color w:val="222222"/>
          <w:shd w:val="clear" w:color="auto" w:fill="FFFFFF"/>
        </w:rPr>
        <w:t>, 2015)</w:t>
      </w:r>
      <w:r w:rsidRPr="005E093D">
        <w:rPr>
          <w:rFonts w:ascii="Times New Roman" w:hAnsi="Times New Roman" w:cs="Times New Roman"/>
          <w:color w:val="212529"/>
          <w:shd w:val="clear" w:color="auto" w:fill="FFFFFF"/>
        </w:rPr>
        <w:t xml:space="preserve">. It is recommended that the direct confrontations should be avoided and matters should be resolved </w:t>
      </w:r>
      <w:r>
        <w:rPr>
          <w:rFonts w:ascii="Times New Roman" w:hAnsi="Times New Roman" w:cs="Times New Roman"/>
          <w:color w:val="212529"/>
          <w:shd w:val="clear" w:color="auto" w:fill="FFFFFF"/>
        </w:rPr>
        <w:t>in order to prevent</w:t>
      </w:r>
      <w:r w:rsidRPr="005E093D">
        <w:rPr>
          <w:rFonts w:ascii="Times New Roman" w:hAnsi="Times New Roman" w:cs="Times New Roman"/>
          <w:color w:val="212529"/>
          <w:shd w:val="clear" w:color="auto" w:fill="FFFFFF"/>
        </w:rPr>
        <w:t xml:space="preserve"> desperate circumstances</w:t>
      </w:r>
      <w:r>
        <w:rPr>
          <w:rFonts w:ascii="Times New Roman" w:hAnsi="Times New Roman" w:cs="Times New Roman"/>
          <w:color w:val="212529"/>
          <w:shd w:val="clear" w:color="auto" w:fill="FFFFFF"/>
        </w:rPr>
        <w:t xml:space="preserve"> from arising</w:t>
      </w:r>
      <w:r w:rsidRPr="005E093D">
        <w:rPr>
          <w:rFonts w:ascii="Times New Roman" w:hAnsi="Times New Roman" w:cs="Times New Roman"/>
          <w:color w:val="212529"/>
          <w:shd w:val="clear" w:color="auto" w:fill="FFFFFF"/>
        </w:rPr>
        <w:t xml:space="preserve">.   </w:t>
      </w:r>
    </w:p>
    <w:p w:rsidR="00C41E9E" w:rsidRDefault="00C41E9E" w:rsidP="00C41E9E">
      <w:pPr>
        <w:jc w:val="both"/>
        <w:rPr>
          <w:rFonts w:ascii="Times New Roman" w:hAnsi="Times New Roman" w:cs="Times New Roman"/>
        </w:rPr>
      </w:pPr>
      <w:r w:rsidRPr="005E093D">
        <w:rPr>
          <w:rFonts w:ascii="Times New Roman" w:hAnsi="Times New Roman" w:cs="Times New Roman"/>
        </w:rPr>
        <w:t>In order to evaluate the success of suggested alternative,</w:t>
      </w:r>
      <w:r>
        <w:rPr>
          <w:rFonts w:ascii="Times New Roman" w:hAnsi="Times New Roman" w:cs="Times New Roman"/>
        </w:rPr>
        <w:t xml:space="preserve"> the</w:t>
      </w:r>
      <w:r w:rsidRPr="005E093D">
        <w:rPr>
          <w:rFonts w:ascii="Times New Roman" w:hAnsi="Times New Roman" w:cs="Times New Roman"/>
        </w:rPr>
        <w:t xml:space="preserve"> following steps are advised:</w:t>
      </w:r>
    </w:p>
    <w:p w:rsidR="00C41E9E" w:rsidRPr="00C85B3C" w:rsidRDefault="00C41E9E" w:rsidP="00C41E9E">
      <w:pPr>
        <w:pStyle w:val="ListParagraph"/>
        <w:numPr>
          <w:ilvl w:val="0"/>
          <w:numId w:val="18"/>
        </w:numPr>
        <w:jc w:val="both"/>
        <w:rPr>
          <w:rFonts w:ascii="Times New Roman" w:hAnsi="Times New Roman" w:cs="Times New Roman"/>
          <w:color w:val="212529"/>
          <w:shd w:val="clear" w:color="auto" w:fill="FFFFFF"/>
        </w:rPr>
      </w:pPr>
      <w:r w:rsidRPr="00C85B3C">
        <w:rPr>
          <w:rFonts w:ascii="Times New Roman" w:eastAsia="Times New Roman" w:hAnsi="Times New Roman" w:cs="Times New Roman"/>
          <w:color w:val="222222"/>
        </w:rPr>
        <w:t>First</w:t>
      </w:r>
      <w:r>
        <w:rPr>
          <w:rFonts w:ascii="Times New Roman" w:eastAsia="Times New Roman" w:hAnsi="Times New Roman" w:cs="Times New Roman"/>
          <w:color w:val="222222"/>
        </w:rPr>
        <w:t>ly,</w:t>
      </w:r>
      <w:r w:rsidRPr="00C85B3C">
        <w:rPr>
          <w:rFonts w:ascii="Times New Roman" w:eastAsia="Times New Roman" w:hAnsi="Times New Roman" w:cs="Times New Roman"/>
          <w:color w:val="222222"/>
        </w:rPr>
        <w:t xml:space="preserve"> identify the conflict causing issues</w:t>
      </w:r>
    </w:p>
    <w:p w:rsidR="00C41E9E" w:rsidRPr="00C85B3C" w:rsidRDefault="00C41E9E" w:rsidP="00C41E9E">
      <w:pPr>
        <w:pStyle w:val="ListParagraph"/>
        <w:numPr>
          <w:ilvl w:val="0"/>
          <w:numId w:val="18"/>
        </w:numPr>
        <w:jc w:val="both"/>
        <w:rPr>
          <w:rFonts w:ascii="Times New Roman" w:hAnsi="Times New Roman" w:cs="Times New Roman"/>
          <w:color w:val="212529"/>
          <w:shd w:val="clear" w:color="auto" w:fill="FFFFFF"/>
        </w:rPr>
      </w:pPr>
      <w:r w:rsidRPr="00C85B3C">
        <w:rPr>
          <w:rFonts w:ascii="Times New Roman" w:eastAsia="Times New Roman" w:hAnsi="Times New Roman" w:cs="Times New Roman"/>
          <w:color w:val="222222"/>
        </w:rPr>
        <w:t>In case of confusions and problems, look into the cultural dissimilarities</w:t>
      </w:r>
    </w:p>
    <w:p w:rsidR="00C41E9E" w:rsidRPr="00C85B3C" w:rsidRDefault="00C41E9E" w:rsidP="00C41E9E">
      <w:pPr>
        <w:pStyle w:val="ListParagraph"/>
        <w:numPr>
          <w:ilvl w:val="0"/>
          <w:numId w:val="18"/>
        </w:numPr>
        <w:shd w:val="clear" w:color="auto" w:fill="FFFFFF"/>
        <w:spacing w:after="60"/>
        <w:rPr>
          <w:rFonts w:ascii="Times New Roman" w:eastAsia="Times New Roman" w:hAnsi="Times New Roman" w:cs="Times New Roman"/>
          <w:color w:val="222222"/>
        </w:rPr>
      </w:pPr>
      <w:r w:rsidRPr="00C85B3C">
        <w:rPr>
          <w:rFonts w:ascii="Times New Roman" w:eastAsia="Times New Roman" w:hAnsi="Times New Roman" w:cs="Times New Roman"/>
          <w:color w:val="222222"/>
        </w:rPr>
        <w:t>Resolve disputes through problem solving techniques and consider the cultural sensitivity</w:t>
      </w:r>
    </w:p>
    <w:p w:rsidR="00C41E9E" w:rsidRPr="00C85B3C" w:rsidRDefault="00C41E9E" w:rsidP="00C41E9E">
      <w:pPr>
        <w:pStyle w:val="ListParagraph"/>
        <w:numPr>
          <w:ilvl w:val="0"/>
          <w:numId w:val="18"/>
        </w:numPr>
        <w:shd w:val="clear" w:color="auto" w:fill="FFFFFF"/>
        <w:spacing w:after="60"/>
        <w:rPr>
          <w:rFonts w:ascii="Times New Roman" w:eastAsia="Times New Roman" w:hAnsi="Times New Roman" w:cs="Times New Roman"/>
          <w:color w:val="222222"/>
        </w:rPr>
      </w:pPr>
      <w:r w:rsidRPr="00C85B3C">
        <w:rPr>
          <w:rFonts w:ascii="Times New Roman" w:eastAsia="Times New Roman" w:hAnsi="Times New Roman" w:cs="Times New Roman"/>
          <w:color w:val="222222"/>
        </w:rPr>
        <w:t xml:space="preserve">Work on the similarities and promote awareness regarding cultural sensitivity </w:t>
      </w:r>
    </w:p>
    <w:p w:rsidR="00C41E9E" w:rsidRPr="00C85B3C" w:rsidRDefault="00C41E9E" w:rsidP="00C41E9E">
      <w:pPr>
        <w:pStyle w:val="ListParagraph"/>
        <w:numPr>
          <w:ilvl w:val="0"/>
          <w:numId w:val="18"/>
        </w:numPr>
        <w:shd w:val="clear" w:color="auto" w:fill="FFFFFF"/>
        <w:spacing w:after="60"/>
        <w:rPr>
          <w:rFonts w:ascii="Times New Roman" w:eastAsia="Times New Roman" w:hAnsi="Times New Roman" w:cs="Times New Roman"/>
          <w:color w:val="222222"/>
        </w:rPr>
      </w:pPr>
      <w:r w:rsidRPr="00C85B3C">
        <w:rPr>
          <w:rFonts w:ascii="Times New Roman" w:eastAsia="Times New Roman" w:hAnsi="Times New Roman" w:cs="Times New Roman"/>
          <w:color w:val="222222"/>
        </w:rPr>
        <w:t>Address the issues and propose a solution</w:t>
      </w:r>
    </w:p>
    <w:p w:rsidR="00C41E9E" w:rsidRDefault="00C41E9E" w:rsidP="00C41E9E">
      <w:pPr>
        <w:pStyle w:val="ListParagraph"/>
        <w:numPr>
          <w:ilvl w:val="0"/>
          <w:numId w:val="18"/>
        </w:numPr>
        <w:shd w:val="clear" w:color="auto" w:fill="FFFFFF"/>
        <w:spacing w:after="60"/>
        <w:rPr>
          <w:rFonts w:ascii="Times New Roman" w:eastAsia="Times New Roman" w:hAnsi="Times New Roman" w:cs="Times New Roman"/>
          <w:color w:val="222222"/>
        </w:rPr>
      </w:pPr>
      <w:r w:rsidRPr="00C85B3C">
        <w:rPr>
          <w:rFonts w:ascii="Times New Roman" w:eastAsia="Times New Roman" w:hAnsi="Times New Roman" w:cs="Times New Roman"/>
          <w:color w:val="222222"/>
        </w:rPr>
        <w:t>Take feedback from the involved parties</w:t>
      </w:r>
    </w:p>
    <w:p w:rsidR="00C41E9E" w:rsidRPr="00C85B3C" w:rsidRDefault="00C41E9E" w:rsidP="00C41E9E">
      <w:pPr>
        <w:shd w:val="clear" w:color="auto" w:fill="FFFFFF"/>
        <w:spacing w:after="60"/>
        <w:rPr>
          <w:rFonts w:ascii="Times New Roman" w:eastAsia="Times New Roman" w:hAnsi="Times New Roman" w:cs="Times New Roman"/>
          <w:color w:val="222222"/>
        </w:rPr>
      </w:pPr>
      <w:r w:rsidRPr="00C85B3C">
        <w:rPr>
          <w:rFonts w:ascii="Times New Roman" w:hAnsi="Times New Roman" w:cs="Times New Roman"/>
        </w:rPr>
        <w:t>I have learned</w:t>
      </w:r>
      <w:r>
        <w:rPr>
          <w:rFonts w:ascii="Times New Roman" w:hAnsi="Times New Roman" w:cs="Times New Roman"/>
        </w:rPr>
        <w:t xml:space="preserve"> the</w:t>
      </w:r>
      <w:r w:rsidRPr="00C85B3C">
        <w:rPr>
          <w:rFonts w:ascii="Times New Roman" w:hAnsi="Times New Roman" w:cs="Times New Roman"/>
        </w:rPr>
        <w:t xml:space="preserve"> following concepts:</w:t>
      </w:r>
    </w:p>
    <w:p w:rsidR="00C41E9E" w:rsidRPr="00C85B3C" w:rsidRDefault="00C41E9E" w:rsidP="00C41E9E">
      <w:pPr>
        <w:pStyle w:val="ListParagraph"/>
        <w:numPr>
          <w:ilvl w:val="0"/>
          <w:numId w:val="17"/>
        </w:numPr>
        <w:spacing w:after="160"/>
        <w:jc w:val="both"/>
        <w:rPr>
          <w:rFonts w:ascii="Times New Roman" w:hAnsi="Times New Roman" w:cs="Times New Roman"/>
        </w:rPr>
      </w:pPr>
      <w:r w:rsidRPr="00C85B3C">
        <w:rPr>
          <w:rFonts w:ascii="Times New Roman" w:hAnsi="Times New Roman" w:cs="Times New Roman"/>
        </w:rPr>
        <w:t>Intercultural conflicts</w:t>
      </w:r>
    </w:p>
    <w:p w:rsidR="00C41E9E" w:rsidRDefault="00C41E9E" w:rsidP="00C41E9E">
      <w:pPr>
        <w:pStyle w:val="ListParagraph"/>
        <w:numPr>
          <w:ilvl w:val="0"/>
          <w:numId w:val="17"/>
        </w:numPr>
        <w:spacing w:after="160"/>
        <w:jc w:val="both"/>
        <w:rPr>
          <w:rFonts w:ascii="Times New Roman" w:hAnsi="Times New Roman" w:cs="Times New Roman"/>
        </w:rPr>
      </w:pPr>
      <w:r>
        <w:rPr>
          <w:rFonts w:ascii="Times New Roman" w:hAnsi="Times New Roman" w:cs="Times New Roman"/>
        </w:rPr>
        <w:t>Workplace d</w:t>
      </w:r>
      <w:r w:rsidRPr="00C85B3C">
        <w:rPr>
          <w:rFonts w:ascii="Times New Roman" w:hAnsi="Times New Roman" w:cs="Times New Roman"/>
        </w:rPr>
        <w:t>iversity</w:t>
      </w:r>
    </w:p>
    <w:p w:rsidR="00C41E9E" w:rsidRPr="00C85B3C" w:rsidRDefault="00C41E9E" w:rsidP="00C41E9E">
      <w:pPr>
        <w:pStyle w:val="ListParagraph"/>
        <w:numPr>
          <w:ilvl w:val="0"/>
          <w:numId w:val="17"/>
        </w:numPr>
        <w:spacing w:after="160"/>
        <w:jc w:val="both"/>
        <w:rPr>
          <w:rFonts w:ascii="Times New Roman" w:hAnsi="Times New Roman" w:cs="Times New Roman"/>
        </w:rPr>
      </w:pPr>
      <w:r>
        <w:rPr>
          <w:rFonts w:ascii="Times New Roman" w:hAnsi="Times New Roman" w:cs="Times New Roman"/>
          <w:color w:val="222222"/>
          <w:shd w:val="clear" w:color="auto" w:fill="FFFFFF"/>
        </w:rPr>
        <w:t>Ethnic and cultural d</w:t>
      </w:r>
      <w:r w:rsidRPr="005E093D">
        <w:rPr>
          <w:rFonts w:ascii="Times New Roman" w:hAnsi="Times New Roman" w:cs="Times New Roman"/>
          <w:color w:val="222222"/>
          <w:shd w:val="clear" w:color="auto" w:fill="FFFFFF"/>
        </w:rPr>
        <w:t>ifferences</w:t>
      </w:r>
    </w:p>
    <w:p w:rsidR="00C41E9E" w:rsidRPr="00C85B3C" w:rsidRDefault="00C41E9E" w:rsidP="00C41E9E">
      <w:pPr>
        <w:pStyle w:val="ListParagraph"/>
        <w:numPr>
          <w:ilvl w:val="0"/>
          <w:numId w:val="17"/>
        </w:numPr>
        <w:spacing w:after="160"/>
        <w:jc w:val="both"/>
        <w:rPr>
          <w:rFonts w:ascii="Times New Roman" w:hAnsi="Times New Roman" w:cs="Times New Roman"/>
        </w:rPr>
      </w:pPr>
      <w:r w:rsidRPr="00C85B3C">
        <w:rPr>
          <w:rFonts w:ascii="Times New Roman" w:hAnsi="Times New Roman" w:cs="Times New Roman"/>
        </w:rPr>
        <w:t>Intercultural communication</w:t>
      </w:r>
    </w:p>
    <w:p w:rsidR="00C41E9E" w:rsidRPr="00C85B3C" w:rsidRDefault="00C41E9E" w:rsidP="00C41E9E">
      <w:pPr>
        <w:pStyle w:val="ListParagraph"/>
        <w:numPr>
          <w:ilvl w:val="0"/>
          <w:numId w:val="17"/>
        </w:numPr>
        <w:spacing w:after="160"/>
        <w:jc w:val="both"/>
        <w:rPr>
          <w:rFonts w:ascii="Times New Roman" w:hAnsi="Times New Roman" w:cs="Times New Roman"/>
        </w:rPr>
      </w:pPr>
      <w:r w:rsidRPr="00C85B3C">
        <w:rPr>
          <w:rFonts w:ascii="Times New Roman" w:hAnsi="Times New Roman" w:cs="Times New Roman"/>
        </w:rPr>
        <w:t xml:space="preserve">Conflict management </w:t>
      </w:r>
    </w:p>
    <w:p w:rsidR="00C41E9E" w:rsidRPr="00C85B3C" w:rsidRDefault="00C41E9E" w:rsidP="00C41E9E">
      <w:pPr>
        <w:pStyle w:val="ListParagraph"/>
        <w:numPr>
          <w:ilvl w:val="0"/>
          <w:numId w:val="17"/>
        </w:numPr>
        <w:spacing w:after="160"/>
        <w:jc w:val="both"/>
        <w:rPr>
          <w:rFonts w:ascii="Times New Roman" w:hAnsi="Times New Roman" w:cs="Times New Roman"/>
        </w:rPr>
      </w:pPr>
      <w:r w:rsidRPr="00C85B3C">
        <w:rPr>
          <w:rFonts w:ascii="Times New Roman" w:hAnsi="Times New Roman" w:cs="Times New Roman"/>
        </w:rPr>
        <w:t>Cultural sensitivity</w:t>
      </w:r>
    </w:p>
    <w:p w:rsidR="00E81978" w:rsidRDefault="00E81978" w:rsidP="00C41E9E">
      <w:pPr>
        <w:pStyle w:val="Heading1"/>
        <w:jc w:val="left"/>
      </w:pPr>
    </w:p>
    <w:p w:rsidR="00E81978" w:rsidRDefault="00E81978"/>
    <w:sdt>
      <w:sdtPr>
        <w:rPr>
          <w:rFonts w:asciiTheme="minorHAnsi" w:eastAsiaTheme="minorEastAsia" w:hAnsiTheme="minorHAnsi" w:cstheme="minorBidi"/>
        </w:rPr>
        <w:id w:val="62297111"/>
        <w:docPartObj>
          <w:docPartGallery w:val="Bibliographies"/>
          <w:docPartUnique/>
        </w:docPartObj>
      </w:sdtPr>
      <w:sdtEndPr>
        <w:rPr>
          <w:b/>
        </w:rPr>
      </w:sdtEndPr>
      <w:sdtContent>
        <w:p w:rsidR="00E81978" w:rsidRPr="00C41E9E" w:rsidRDefault="005D3A03">
          <w:pPr>
            <w:pStyle w:val="SectionTitle"/>
            <w:rPr>
              <w:b/>
            </w:rPr>
          </w:pPr>
          <w:r w:rsidRPr="00C41E9E">
            <w:rPr>
              <w:b/>
            </w:rPr>
            <w:t>References</w:t>
          </w:r>
        </w:p>
      </w:sdtContent>
    </w:sdt>
    <w:p w:rsidR="00C41E9E" w:rsidRPr="005E093D" w:rsidRDefault="00C41E9E" w:rsidP="00C41E9E">
      <w:pPr>
        <w:pStyle w:val="Bibliography"/>
        <w:rPr>
          <w:rFonts w:ascii="Times New Roman" w:hAnsi="Times New Roman" w:cs="Times New Roman"/>
        </w:rPr>
      </w:pPr>
      <w:r w:rsidRPr="005E093D">
        <w:rPr>
          <w:rFonts w:ascii="Times New Roman" w:hAnsi="Times New Roman" w:cs="Times New Roman"/>
        </w:rPr>
        <w:fldChar w:fldCharType="begin"/>
      </w:r>
      <w:r w:rsidRPr="005E093D">
        <w:rPr>
          <w:rFonts w:ascii="Times New Roman" w:hAnsi="Times New Roman" w:cs="Times New Roman"/>
        </w:rPr>
        <w:instrText xml:space="preserve"> ADDIN ZOTERO_BIBL {"uncited":[],"omitted":[],"custom":[]} CSL_BIBLIOGRAPHY </w:instrText>
      </w:r>
      <w:r w:rsidRPr="005E093D">
        <w:rPr>
          <w:rFonts w:ascii="Times New Roman" w:hAnsi="Times New Roman" w:cs="Times New Roman"/>
        </w:rPr>
        <w:fldChar w:fldCharType="separate"/>
      </w:r>
      <w:r w:rsidRPr="005E093D">
        <w:rPr>
          <w:rFonts w:ascii="Times New Roman" w:hAnsi="Times New Roman" w:cs="Times New Roman"/>
        </w:rPr>
        <w:t xml:space="preserve">Canada, G. A. C.-A. </w:t>
      </w:r>
      <w:proofErr w:type="spellStart"/>
      <w:r w:rsidRPr="005E093D">
        <w:rPr>
          <w:rFonts w:ascii="Times New Roman" w:hAnsi="Times New Roman" w:cs="Times New Roman"/>
        </w:rPr>
        <w:t>mondiales</w:t>
      </w:r>
      <w:proofErr w:type="spellEnd"/>
      <w:r w:rsidRPr="005E093D">
        <w:rPr>
          <w:rFonts w:ascii="Times New Roman" w:hAnsi="Times New Roman" w:cs="Times New Roman"/>
        </w:rPr>
        <w:t>. (2014, October 30). Cultural Information—Canada | Centre for Intercultural Learning. Retrieved December 13, 2019, from GAC website: https://www.international.gc.ca/cil-cai/country_insights-apercus_pays/ci-ic_ca.aspx?lang=eng</w:t>
      </w:r>
    </w:p>
    <w:p w:rsidR="00C41E9E" w:rsidRPr="005E093D" w:rsidRDefault="00C41E9E" w:rsidP="00C41E9E">
      <w:pPr>
        <w:pStyle w:val="Bibliography"/>
        <w:rPr>
          <w:rFonts w:ascii="Times New Roman" w:hAnsi="Times New Roman" w:cs="Times New Roman"/>
        </w:rPr>
      </w:pPr>
      <w:r w:rsidRPr="005E093D">
        <w:rPr>
          <w:rFonts w:ascii="Times New Roman" w:hAnsi="Times New Roman" w:cs="Times New Roman"/>
        </w:rPr>
        <w:fldChar w:fldCharType="end"/>
      </w:r>
      <w:r w:rsidRPr="005E093D">
        <w:rPr>
          <w:rFonts w:ascii="Times New Roman" w:hAnsi="Times New Roman" w:cs="Times New Roman"/>
          <w:color w:val="222222"/>
          <w:shd w:val="clear" w:color="auto" w:fill="FFFFFF"/>
        </w:rPr>
        <w:t xml:space="preserve"> </w:t>
      </w:r>
      <w:proofErr w:type="spellStart"/>
      <w:r w:rsidRPr="005E093D">
        <w:rPr>
          <w:rFonts w:ascii="Times New Roman" w:hAnsi="Times New Roman" w:cs="Times New Roman"/>
          <w:color w:val="222222"/>
          <w:shd w:val="clear" w:color="auto" w:fill="FFFFFF"/>
        </w:rPr>
        <w:t>Prause</w:t>
      </w:r>
      <w:proofErr w:type="spellEnd"/>
      <w:r w:rsidRPr="005E093D">
        <w:rPr>
          <w:rFonts w:ascii="Times New Roman" w:hAnsi="Times New Roman" w:cs="Times New Roman"/>
          <w:color w:val="222222"/>
          <w:shd w:val="clear" w:color="auto" w:fill="FFFFFF"/>
        </w:rPr>
        <w:t xml:space="preserve">, D., &amp; </w:t>
      </w:r>
      <w:proofErr w:type="spellStart"/>
      <w:r w:rsidRPr="005E093D">
        <w:rPr>
          <w:rFonts w:ascii="Times New Roman" w:hAnsi="Times New Roman" w:cs="Times New Roman"/>
          <w:color w:val="222222"/>
          <w:shd w:val="clear" w:color="auto" w:fill="FFFFFF"/>
        </w:rPr>
        <w:t>Mujtaba</w:t>
      </w:r>
      <w:proofErr w:type="spellEnd"/>
      <w:r w:rsidRPr="005E093D">
        <w:rPr>
          <w:rFonts w:ascii="Times New Roman" w:hAnsi="Times New Roman" w:cs="Times New Roman"/>
          <w:color w:val="222222"/>
          <w:shd w:val="clear" w:color="auto" w:fill="FFFFFF"/>
        </w:rPr>
        <w:t>, B. G. (2015). Conflict management practices for diverse workplaces. </w:t>
      </w:r>
      <w:r w:rsidRPr="005E093D">
        <w:rPr>
          <w:rFonts w:ascii="Times New Roman" w:hAnsi="Times New Roman" w:cs="Times New Roman"/>
          <w:i/>
          <w:iCs/>
          <w:color w:val="222222"/>
          <w:shd w:val="clear" w:color="auto" w:fill="FFFFFF"/>
        </w:rPr>
        <w:t>Journal of Business Studies Quarterly</w:t>
      </w:r>
      <w:r w:rsidRPr="005E093D">
        <w:rPr>
          <w:rFonts w:ascii="Times New Roman" w:hAnsi="Times New Roman" w:cs="Times New Roman"/>
          <w:color w:val="222222"/>
          <w:shd w:val="clear" w:color="auto" w:fill="FFFFFF"/>
        </w:rPr>
        <w:t>, </w:t>
      </w:r>
      <w:r w:rsidRPr="005E093D">
        <w:rPr>
          <w:rFonts w:ascii="Times New Roman" w:hAnsi="Times New Roman" w:cs="Times New Roman"/>
          <w:i/>
          <w:iCs/>
          <w:color w:val="222222"/>
          <w:shd w:val="clear" w:color="auto" w:fill="FFFFFF"/>
        </w:rPr>
        <w:t>6</w:t>
      </w:r>
      <w:r w:rsidRPr="005E093D">
        <w:rPr>
          <w:rFonts w:ascii="Times New Roman" w:hAnsi="Times New Roman" w:cs="Times New Roman"/>
          <w:color w:val="222222"/>
          <w:shd w:val="clear" w:color="auto" w:fill="FFFFFF"/>
        </w:rPr>
        <w:t>(3), 13.</w:t>
      </w:r>
    </w:p>
    <w:p w:rsidR="00C41E9E" w:rsidRPr="005E093D" w:rsidRDefault="00C41E9E" w:rsidP="00C41E9E">
      <w:pPr>
        <w:rPr>
          <w:rFonts w:ascii="Times New Roman" w:hAnsi="Times New Roman" w:cs="Times New Roman"/>
        </w:rPr>
      </w:pPr>
    </w:p>
    <w:p w:rsidR="00C41E9E" w:rsidRPr="005E093D" w:rsidRDefault="00C41E9E" w:rsidP="00C41E9E">
      <w:pPr>
        <w:tabs>
          <w:tab w:val="left" w:pos="1575"/>
        </w:tabs>
        <w:rPr>
          <w:rFonts w:ascii="Times New Roman" w:hAnsi="Times New Roman" w:cs="Times New Roman"/>
        </w:rPr>
      </w:pPr>
    </w:p>
    <w:p w:rsidR="00E81978" w:rsidRDefault="00E81978"/>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19" w:rsidRDefault="00E72B19">
      <w:pPr>
        <w:spacing w:line="240" w:lineRule="auto"/>
      </w:pPr>
      <w:r>
        <w:separator/>
      </w:r>
    </w:p>
    <w:p w:rsidR="00E72B19" w:rsidRDefault="00E72B19"/>
  </w:endnote>
  <w:endnote w:type="continuationSeparator" w:id="0">
    <w:p w:rsidR="00E72B19" w:rsidRDefault="00E72B19">
      <w:pPr>
        <w:spacing w:line="240" w:lineRule="auto"/>
      </w:pPr>
      <w:r>
        <w:continuationSeparator/>
      </w:r>
    </w:p>
    <w:p w:rsidR="00E72B19" w:rsidRDefault="00E72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19" w:rsidRDefault="00E72B19">
      <w:pPr>
        <w:spacing w:line="240" w:lineRule="auto"/>
      </w:pPr>
      <w:r>
        <w:separator/>
      </w:r>
    </w:p>
    <w:p w:rsidR="00E72B19" w:rsidRDefault="00E72B19"/>
  </w:footnote>
  <w:footnote w:type="continuationSeparator" w:id="0">
    <w:p w:rsidR="00E72B19" w:rsidRDefault="00E72B19">
      <w:pPr>
        <w:spacing w:line="240" w:lineRule="auto"/>
      </w:pPr>
      <w:r>
        <w:continuationSeparator/>
      </w:r>
    </w:p>
    <w:p w:rsidR="00E72B19" w:rsidRDefault="00E72B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E72B1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41E9E">
          <w:rPr>
            <w:rStyle w:val="Strong"/>
          </w:rPr>
          <w:t>culture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41E9E">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E72B19">
    <w:pPr>
      <w:pStyle w:val="Header"/>
      <w:rPr>
        <w:rStyle w:val="Strong"/>
      </w:rPr>
    </w:pP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41E9E">
          <w:rPr>
            <w:rStyle w:val="Strong"/>
          </w:rPr>
          <w:t>culture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41E9E">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8F0268"/>
    <w:multiLevelType w:val="hybridMultilevel"/>
    <w:tmpl w:val="DB2A93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9A406E"/>
    <w:multiLevelType w:val="hybridMultilevel"/>
    <w:tmpl w:val="0882E6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7D2982"/>
    <w:multiLevelType w:val="hybridMultilevel"/>
    <w:tmpl w:val="D4A07CB2"/>
    <w:lvl w:ilvl="0" w:tplc="17380F12">
      <w:start w:val="1"/>
      <w:numFmt w:val="decimal"/>
      <w:lvlText w:val="%1."/>
      <w:lvlJc w:val="left"/>
      <w:pPr>
        <w:ind w:left="720" w:hanging="360"/>
      </w:pPr>
      <w:rPr>
        <w:rFonts w:hint="default"/>
      </w:rPr>
    </w:lvl>
    <w:lvl w:ilvl="1" w:tplc="9F260750" w:tentative="1">
      <w:start w:val="1"/>
      <w:numFmt w:val="lowerLetter"/>
      <w:lvlText w:val="%2."/>
      <w:lvlJc w:val="left"/>
      <w:pPr>
        <w:ind w:left="1440" w:hanging="360"/>
      </w:pPr>
    </w:lvl>
    <w:lvl w:ilvl="2" w:tplc="F48410B8" w:tentative="1">
      <w:start w:val="1"/>
      <w:numFmt w:val="lowerRoman"/>
      <w:lvlText w:val="%3."/>
      <w:lvlJc w:val="right"/>
      <w:pPr>
        <w:ind w:left="2160" w:hanging="180"/>
      </w:pPr>
    </w:lvl>
    <w:lvl w:ilvl="3" w:tplc="C8CE3E66" w:tentative="1">
      <w:start w:val="1"/>
      <w:numFmt w:val="decimal"/>
      <w:lvlText w:val="%4."/>
      <w:lvlJc w:val="left"/>
      <w:pPr>
        <w:ind w:left="2880" w:hanging="360"/>
      </w:pPr>
    </w:lvl>
    <w:lvl w:ilvl="4" w:tplc="18968216" w:tentative="1">
      <w:start w:val="1"/>
      <w:numFmt w:val="lowerLetter"/>
      <w:lvlText w:val="%5."/>
      <w:lvlJc w:val="left"/>
      <w:pPr>
        <w:ind w:left="3600" w:hanging="360"/>
      </w:pPr>
    </w:lvl>
    <w:lvl w:ilvl="5" w:tplc="1B24B14A" w:tentative="1">
      <w:start w:val="1"/>
      <w:numFmt w:val="lowerRoman"/>
      <w:lvlText w:val="%6."/>
      <w:lvlJc w:val="right"/>
      <w:pPr>
        <w:ind w:left="4320" w:hanging="180"/>
      </w:pPr>
    </w:lvl>
    <w:lvl w:ilvl="6" w:tplc="EAD8290E" w:tentative="1">
      <w:start w:val="1"/>
      <w:numFmt w:val="decimal"/>
      <w:lvlText w:val="%7."/>
      <w:lvlJc w:val="left"/>
      <w:pPr>
        <w:ind w:left="5040" w:hanging="360"/>
      </w:pPr>
    </w:lvl>
    <w:lvl w:ilvl="7" w:tplc="5BC64BF2" w:tentative="1">
      <w:start w:val="1"/>
      <w:numFmt w:val="lowerLetter"/>
      <w:lvlText w:val="%8."/>
      <w:lvlJc w:val="left"/>
      <w:pPr>
        <w:ind w:left="5760" w:hanging="360"/>
      </w:pPr>
    </w:lvl>
    <w:lvl w:ilvl="8" w:tplc="01DA4D0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355DCA"/>
    <w:rsid w:val="003B2ACE"/>
    <w:rsid w:val="00551A02"/>
    <w:rsid w:val="005534FA"/>
    <w:rsid w:val="005D3A03"/>
    <w:rsid w:val="008002C0"/>
    <w:rsid w:val="008C5323"/>
    <w:rsid w:val="009A6A3B"/>
    <w:rsid w:val="00B823AA"/>
    <w:rsid w:val="00BA45DB"/>
    <w:rsid w:val="00BF4184"/>
    <w:rsid w:val="00C0601E"/>
    <w:rsid w:val="00C31D30"/>
    <w:rsid w:val="00C41E9E"/>
    <w:rsid w:val="00C50272"/>
    <w:rsid w:val="00C73F57"/>
    <w:rsid w:val="00CD6E39"/>
    <w:rsid w:val="00CF6E91"/>
    <w:rsid w:val="00D85B68"/>
    <w:rsid w:val="00E6004D"/>
    <w:rsid w:val="00E72B19"/>
    <w:rsid w:val="00E81978"/>
    <w:rsid w:val="00EE66E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B9E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21964"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21964"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21964"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21964"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21964"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2196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2196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21964"/>
    <w:rsid w:val="0061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culture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A13AE-E38E-4339-B843-6DD63C64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Conflict at Gordon Foundry</dc:title>
  <dc:subject/>
  <dc:creator>Zack Gold</dc:creator>
  <cp:keywords/>
  <dc:description/>
  <cp:lastModifiedBy>Junaid Ali 1</cp:lastModifiedBy>
  <cp:revision>2</cp:revision>
  <dcterms:created xsi:type="dcterms:W3CDTF">2019-12-13T19:15:00Z</dcterms:created>
  <dcterms:modified xsi:type="dcterms:W3CDTF">2019-12-13T19:15:00Z</dcterms:modified>
</cp:coreProperties>
</file>