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4A" w:rsidRPr="00AC14FF" w:rsidRDefault="00120D4A" w:rsidP="00AC14FF">
      <w:pPr>
        <w:spacing w:after="0" w:line="480" w:lineRule="auto"/>
        <w:jc w:val="center"/>
        <w:rPr>
          <w:rFonts w:ascii="Times New Roman" w:hAnsi="Times New Roman" w:cs="Times New Roman"/>
          <w:sz w:val="24"/>
        </w:rPr>
      </w:pPr>
    </w:p>
    <w:p w:rsidR="00B825F0" w:rsidRPr="00AC14FF" w:rsidRDefault="00B825F0" w:rsidP="00AC14FF">
      <w:pPr>
        <w:spacing w:after="0" w:line="480" w:lineRule="auto"/>
        <w:jc w:val="center"/>
        <w:rPr>
          <w:rFonts w:ascii="Times New Roman" w:hAnsi="Times New Roman" w:cs="Times New Roman"/>
          <w:sz w:val="24"/>
        </w:rPr>
      </w:pPr>
    </w:p>
    <w:p w:rsidR="00B825F0" w:rsidRPr="00AC14FF" w:rsidRDefault="00B825F0" w:rsidP="00AC14FF">
      <w:pPr>
        <w:spacing w:after="0" w:line="480" w:lineRule="auto"/>
        <w:jc w:val="center"/>
        <w:rPr>
          <w:rFonts w:ascii="Times New Roman" w:hAnsi="Times New Roman" w:cs="Times New Roman"/>
          <w:sz w:val="24"/>
        </w:rPr>
      </w:pPr>
    </w:p>
    <w:p w:rsidR="00B825F0" w:rsidRPr="00AC14FF" w:rsidRDefault="00B825F0" w:rsidP="00AC14FF">
      <w:pPr>
        <w:spacing w:after="0" w:line="480" w:lineRule="auto"/>
        <w:jc w:val="center"/>
        <w:rPr>
          <w:rFonts w:ascii="Times New Roman" w:hAnsi="Times New Roman" w:cs="Times New Roman"/>
          <w:sz w:val="24"/>
        </w:rPr>
      </w:pPr>
    </w:p>
    <w:p w:rsidR="00B825F0" w:rsidRPr="00AC14FF" w:rsidRDefault="00B825F0" w:rsidP="00AC14FF">
      <w:pPr>
        <w:spacing w:after="0" w:line="480" w:lineRule="auto"/>
        <w:jc w:val="center"/>
        <w:rPr>
          <w:rFonts w:ascii="Times New Roman" w:hAnsi="Times New Roman" w:cs="Times New Roman"/>
          <w:sz w:val="24"/>
        </w:rPr>
      </w:pPr>
    </w:p>
    <w:p w:rsidR="00B825F0" w:rsidRPr="00AC14FF" w:rsidRDefault="00B825F0" w:rsidP="00AC14FF">
      <w:pPr>
        <w:spacing w:after="0" w:line="480" w:lineRule="auto"/>
        <w:jc w:val="center"/>
        <w:rPr>
          <w:rFonts w:ascii="Times New Roman" w:hAnsi="Times New Roman" w:cs="Times New Roman"/>
          <w:sz w:val="24"/>
        </w:rPr>
      </w:pPr>
    </w:p>
    <w:p w:rsidR="00B825F0" w:rsidRPr="00AC14FF" w:rsidRDefault="00B825F0" w:rsidP="00AC14FF">
      <w:pPr>
        <w:spacing w:after="0" w:line="480" w:lineRule="auto"/>
        <w:jc w:val="center"/>
        <w:rPr>
          <w:rFonts w:ascii="Times New Roman" w:hAnsi="Times New Roman" w:cs="Times New Roman"/>
          <w:sz w:val="24"/>
        </w:rPr>
      </w:pPr>
    </w:p>
    <w:p w:rsidR="00B825F0" w:rsidRPr="00AC14FF" w:rsidRDefault="00B825F0" w:rsidP="00AC14FF">
      <w:pPr>
        <w:spacing w:after="0" w:line="480" w:lineRule="auto"/>
        <w:jc w:val="center"/>
        <w:rPr>
          <w:rFonts w:ascii="Times New Roman" w:hAnsi="Times New Roman" w:cs="Times New Roman"/>
          <w:sz w:val="24"/>
        </w:rPr>
      </w:pPr>
    </w:p>
    <w:p w:rsidR="00B825F0" w:rsidRPr="00AC14FF" w:rsidRDefault="00B825F0" w:rsidP="00AC14FF">
      <w:pPr>
        <w:spacing w:after="0" w:line="480" w:lineRule="auto"/>
        <w:jc w:val="center"/>
        <w:rPr>
          <w:rFonts w:ascii="Times New Roman" w:hAnsi="Times New Roman" w:cs="Times New Roman"/>
          <w:sz w:val="24"/>
        </w:rPr>
      </w:pPr>
    </w:p>
    <w:p w:rsidR="00B825F0" w:rsidRPr="00AC14FF" w:rsidRDefault="00A54AE1" w:rsidP="00AC14FF">
      <w:pPr>
        <w:spacing w:after="0" w:line="480" w:lineRule="auto"/>
        <w:jc w:val="center"/>
        <w:rPr>
          <w:rFonts w:ascii="Times New Roman" w:hAnsi="Times New Roman" w:cs="Times New Roman"/>
          <w:sz w:val="24"/>
        </w:rPr>
      </w:pPr>
      <w:r w:rsidRPr="00AC14FF">
        <w:rPr>
          <w:rFonts w:ascii="Times New Roman" w:hAnsi="Times New Roman" w:cs="Times New Roman"/>
          <w:sz w:val="24"/>
        </w:rPr>
        <w:t>HRM 5040 DQ</w:t>
      </w:r>
    </w:p>
    <w:p w:rsidR="00B825F0" w:rsidRPr="00AC14FF" w:rsidRDefault="00A54AE1" w:rsidP="00AC14FF">
      <w:pPr>
        <w:spacing w:after="0" w:line="480" w:lineRule="auto"/>
        <w:jc w:val="center"/>
        <w:rPr>
          <w:rFonts w:ascii="Times New Roman" w:hAnsi="Times New Roman" w:cs="Times New Roman"/>
          <w:sz w:val="24"/>
        </w:rPr>
      </w:pPr>
      <w:r w:rsidRPr="00AC14FF">
        <w:rPr>
          <w:rFonts w:ascii="Times New Roman" w:hAnsi="Times New Roman" w:cs="Times New Roman"/>
          <w:sz w:val="24"/>
        </w:rPr>
        <w:t>LaRae Laurent</w:t>
      </w:r>
    </w:p>
    <w:p w:rsidR="00487051" w:rsidRDefault="00A54AE1" w:rsidP="00487051">
      <w:pPr>
        <w:spacing w:after="0" w:line="480" w:lineRule="auto"/>
        <w:jc w:val="center"/>
        <w:rPr>
          <w:rFonts w:ascii="Times New Roman" w:hAnsi="Times New Roman" w:cs="Times New Roman"/>
          <w:sz w:val="24"/>
        </w:rPr>
        <w:sectPr w:rsidR="00487051" w:rsidSect="004360DC">
          <w:headerReference w:type="default" r:id="rId7"/>
          <w:pgSz w:w="11907" w:h="16839" w:code="9"/>
          <w:pgMar w:top="1440" w:right="1440" w:bottom="1440" w:left="1440" w:header="720" w:footer="720" w:gutter="0"/>
          <w:cols w:space="720"/>
          <w:docGrid w:linePitch="360"/>
        </w:sectPr>
      </w:pPr>
      <w:r w:rsidRPr="00AC14FF">
        <w:rPr>
          <w:rFonts w:ascii="Times New Roman" w:hAnsi="Times New Roman" w:cs="Times New Roman"/>
          <w:sz w:val="24"/>
        </w:rPr>
        <w:t>South University</w:t>
      </w:r>
    </w:p>
    <w:p w:rsidR="00216DFF" w:rsidRDefault="00A54AE1" w:rsidP="00216DFF">
      <w:pPr>
        <w:spacing w:after="0" w:line="480" w:lineRule="auto"/>
        <w:jc w:val="center"/>
        <w:rPr>
          <w:rFonts w:ascii="Times New Roman" w:hAnsi="Times New Roman" w:cs="Times New Roman"/>
          <w:sz w:val="24"/>
        </w:rPr>
      </w:pPr>
      <w:r>
        <w:rPr>
          <w:rFonts w:ascii="Times New Roman" w:hAnsi="Times New Roman" w:cs="Times New Roman"/>
          <w:sz w:val="24"/>
        </w:rPr>
        <w:lastRenderedPageBreak/>
        <w:t>Person-Focused Pay Plan</w:t>
      </w:r>
    </w:p>
    <w:p w:rsidR="00216DFF" w:rsidRDefault="00216DFF" w:rsidP="00216DFF">
      <w:pPr>
        <w:spacing w:after="0" w:line="480" w:lineRule="auto"/>
        <w:jc w:val="center"/>
        <w:rPr>
          <w:rFonts w:ascii="Times New Roman" w:hAnsi="Times New Roman" w:cs="Times New Roman"/>
          <w:sz w:val="24"/>
        </w:rPr>
      </w:pPr>
    </w:p>
    <w:p w:rsidR="003A7C78" w:rsidRPr="00976DFE" w:rsidRDefault="00A54AE1" w:rsidP="00976DFE">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t>Introduction</w:t>
      </w:r>
    </w:p>
    <w:p w:rsidR="00216DFF" w:rsidRDefault="00A54AE1" w:rsidP="00216DFF">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976DFE">
        <w:rPr>
          <w:rFonts w:ascii="Times New Roman" w:hAnsi="Times New Roman" w:cs="Times New Roman"/>
          <w:sz w:val="24"/>
        </w:rPr>
        <w:t xml:space="preserve">This paper will </w:t>
      </w:r>
      <w:r w:rsidR="00210233">
        <w:rPr>
          <w:rFonts w:ascii="Times New Roman" w:hAnsi="Times New Roman" w:cs="Times New Roman"/>
          <w:sz w:val="24"/>
        </w:rPr>
        <w:t>highlight key aspects of</w:t>
      </w:r>
      <w:r w:rsidR="00976DFE">
        <w:rPr>
          <w:rFonts w:ascii="Times New Roman" w:hAnsi="Times New Roman" w:cs="Times New Roman"/>
          <w:sz w:val="24"/>
        </w:rPr>
        <w:t xml:space="preserve"> </w:t>
      </w:r>
      <w:r w:rsidR="0033314B">
        <w:rPr>
          <w:rFonts w:ascii="Times New Roman" w:hAnsi="Times New Roman" w:cs="Times New Roman"/>
          <w:sz w:val="24"/>
        </w:rPr>
        <w:t>person-focused pay plan</w:t>
      </w:r>
      <w:r w:rsidR="00DE6C6D">
        <w:rPr>
          <w:rFonts w:ascii="Times New Roman" w:hAnsi="Times New Roman" w:cs="Times New Roman"/>
          <w:sz w:val="24"/>
        </w:rPr>
        <w:t xml:space="preserve">. </w:t>
      </w:r>
      <w:r w:rsidR="00A44AEA">
        <w:rPr>
          <w:rFonts w:ascii="Times New Roman" w:hAnsi="Times New Roman" w:cs="Times New Roman"/>
          <w:sz w:val="24"/>
        </w:rPr>
        <w:t xml:space="preserve">There will also be a discussion </w:t>
      </w:r>
      <w:r w:rsidR="00BF4F25">
        <w:rPr>
          <w:rFonts w:ascii="Times New Roman" w:hAnsi="Times New Roman" w:cs="Times New Roman"/>
          <w:sz w:val="24"/>
        </w:rPr>
        <w:t>on the</w:t>
      </w:r>
      <w:r w:rsidR="00964504">
        <w:rPr>
          <w:rFonts w:ascii="Times New Roman" w:hAnsi="Times New Roman" w:cs="Times New Roman"/>
          <w:sz w:val="24"/>
        </w:rPr>
        <w:t xml:space="preserve"> new </w:t>
      </w:r>
      <w:r w:rsidR="00C47C5C">
        <w:rPr>
          <w:rFonts w:ascii="Times New Roman" w:hAnsi="Times New Roman" w:cs="Times New Roman"/>
          <w:sz w:val="24"/>
        </w:rPr>
        <w:t>employee</w:t>
      </w:r>
      <w:r w:rsidR="00EB31C4">
        <w:rPr>
          <w:rFonts w:ascii="Times New Roman" w:hAnsi="Times New Roman" w:cs="Times New Roman"/>
          <w:sz w:val="24"/>
        </w:rPr>
        <w:t xml:space="preserve"> which</w:t>
      </w:r>
      <w:r w:rsidR="00325997">
        <w:rPr>
          <w:rFonts w:ascii="Times New Roman" w:hAnsi="Times New Roman" w:cs="Times New Roman"/>
          <w:sz w:val="24"/>
        </w:rPr>
        <w:t xml:space="preserve"> our </w:t>
      </w:r>
      <w:r w:rsidR="00857C0D">
        <w:rPr>
          <w:rFonts w:ascii="Times New Roman" w:hAnsi="Times New Roman" w:cs="Times New Roman"/>
          <w:sz w:val="24"/>
        </w:rPr>
        <w:t>department has</w:t>
      </w:r>
      <w:r w:rsidR="00325997">
        <w:rPr>
          <w:rFonts w:ascii="Times New Roman" w:hAnsi="Times New Roman" w:cs="Times New Roman"/>
          <w:sz w:val="24"/>
        </w:rPr>
        <w:t xml:space="preserve"> hired.</w:t>
      </w:r>
      <w:r w:rsidR="00D51196">
        <w:rPr>
          <w:rFonts w:ascii="Times New Roman" w:hAnsi="Times New Roman" w:cs="Times New Roman"/>
          <w:sz w:val="24"/>
        </w:rPr>
        <w:t xml:space="preserve"> The</w:t>
      </w:r>
      <w:r w:rsidR="0038536D">
        <w:rPr>
          <w:rFonts w:ascii="Times New Roman" w:hAnsi="Times New Roman" w:cs="Times New Roman"/>
          <w:sz w:val="24"/>
        </w:rPr>
        <w:t xml:space="preserve"> remuneration</w:t>
      </w:r>
      <w:r w:rsidR="00C47C5C">
        <w:rPr>
          <w:rFonts w:ascii="Times New Roman" w:hAnsi="Times New Roman" w:cs="Times New Roman"/>
          <w:sz w:val="24"/>
        </w:rPr>
        <w:t xml:space="preserve"> </w:t>
      </w:r>
      <w:r w:rsidR="00D51196">
        <w:rPr>
          <w:rFonts w:ascii="Times New Roman" w:hAnsi="Times New Roman" w:cs="Times New Roman"/>
          <w:sz w:val="24"/>
        </w:rPr>
        <w:t xml:space="preserve">of that employee will be provided to him/her </w:t>
      </w:r>
      <w:r w:rsidR="00C47C5C">
        <w:rPr>
          <w:rFonts w:ascii="Times New Roman" w:hAnsi="Times New Roman" w:cs="Times New Roman"/>
          <w:sz w:val="24"/>
        </w:rPr>
        <w:t>according to</w:t>
      </w:r>
      <w:r w:rsidR="00441D36">
        <w:rPr>
          <w:rFonts w:ascii="Times New Roman" w:hAnsi="Times New Roman" w:cs="Times New Roman"/>
          <w:sz w:val="24"/>
        </w:rPr>
        <w:t xml:space="preserve"> the</w:t>
      </w:r>
      <w:r w:rsidR="00C47C5C">
        <w:rPr>
          <w:rFonts w:ascii="Times New Roman" w:hAnsi="Times New Roman" w:cs="Times New Roman"/>
          <w:sz w:val="24"/>
        </w:rPr>
        <w:t xml:space="preserve"> person-focused pay plan</w:t>
      </w:r>
      <w:r w:rsidR="006C479C">
        <w:rPr>
          <w:rFonts w:ascii="Times New Roman" w:hAnsi="Times New Roman" w:cs="Times New Roman"/>
          <w:sz w:val="24"/>
        </w:rPr>
        <w:t>.</w:t>
      </w:r>
      <w:r w:rsidR="008A67D2">
        <w:rPr>
          <w:rFonts w:ascii="Times New Roman" w:hAnsi="Times New Roman" w:cs="Times New Roman"/>
          <w:sz w:val="24"/>
        </w:rPr>
        <w:t xml:space="preserve"> Thus this paper will focus on the performance plan according to which </w:t>
      </w:r>
      <w:r w:rsidR="00712F15">
        <w:rPr>
          <w:rFonts w:ascii="Times New Roman" w:hAnsi="Times New Roman" w:cs="Times New Roman"/>
          <w:sz w:val="24"/>
        </w:rPr>
        <w:t>the employee will be prov</w:t>
      </w:r>
      <w:r w:rsidR="00D63DB1">
        <w:rPr>
          <w:rFonts w:ascii="Times New Roman" w:hAnsi="Times New Roman" w:cs="Times New Roman"/>
          <w:sz w:val="24"/>
        </w:rPr>
        <w:t>ided with his/her remuneration.</w:t>
      </w:r>
    </w:p>
    <w:p w:rsidR="00D63DB1" w:rsidRDefault="00D63DB1" w:rsidP="00216DFF">
      <w:pPr>
        <w:tabs>
          <w:tab w:val="left" w:pos="720"/>
        </w:tabs>
        <w:spacing w:after="0" w:line="480" w:lineRule="auto"/>
        <w:rPr>
          <w:rFonts w:ascii="Times New Roman" w:hAnsi="Times New Roman" w:cs="Times New Roman"/>
          <w:sz w:val="24"/>
        </w:rPr>
      </w:pPr>
    </w:p>
    <w:p w:rsidR="00D63DB1" w:rsidRDefault="00A54AE1" w:rsidP="00D63DB1">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t>Discussion</w:t>
      </w:r>
    </w:p>
    <w:p w:rsidR="00B46D7C" w:rsidRDefault="00A54AE1" w:rsidP="00B46D7C">
      <w:pPr>
        <w:tabs>
          <w:tab w:val="left" w:pos="720"/>
        </w:tabs>
        <w:spacing w:after="0" w:line="480" w:lineRule="auto"/>
        <w:rPr>
          <w:rFonts w:ascii="Times New Roman" w:hAnsi="Times New Roman" w:cs="Times New Roman"/>
          <w:b/>
          <w:sz w:val="24"/>
        </w:rPr>
      </w:pPr>
      <w:r>
        <w:rPr>
          <w:rFonts w:ascii="Times New Roman" w:hAnsi="Times New Roman" w:cs="Times New Roman"/>
          <w:b/>
          <w:sz w:val="24"/>
        </w:rPr>
        <w:t>Introduction to Person-Focused Pay Plan</w:t>
      </w:r>
    </w:p>
    <w:p w:rsidR="00C157D5" w:rsidRDefault="00A54AE1" w:rsidP="00D63DB1">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D63DB1">
        <w:rPr>
          <w:rFonts w:ascii="Times New Roman" w:hAnsi="Times New Roman" w:cs="Times New Roman"/>
          <w:sz w:val="24"/>
        </w:rPr>
        <w:t>The concept of person-focused pay plan highlights that compensation is not a fundamental right of an employee, but instead, it is a priced reward earned against completion of the required job-related tasks</w:t>
      </w:r>
      <w:r w:rsidR="008010A1">
        <w:rPr>
          <w:rFonts w:ascii="Times New Roman" w:hAnsi="Times New Roman" w:cs="Times New Roman"/>
          <w:sz w:val="24"/>
        </w:rPr>
        <w:t xml:space="preserve"> (</w:t>
      </w:r>
      <w:r w:rsidR="008010A1">
        <w:rPr>
          <w:rFonts w:ascii="Times New Roman" w:hAnsi="Times New Roman" w:cs="Times New Roman"/>
          <w:sz w:val="24"/>
          <w:szCs w:val="20"/>
          <w:shd w:val="clear" w:color="auto" w:fill="FFFFFF"/>
        </w:rPr>
        <w:t>Shields</w:t>
      </w:r>
      <w:r w:rsidR="008010A1" w:rsidRPr="00644394">
        <w:rPr>
          <w:rFonts w:ascii="Times New Roman" w:hAnsi="Times New Roman" w:cs="Times New Roman"/>
          <w:sz w:val="24"/>
          <w:szCs w:val="20"/>
          <w:shd w:val="clear" w:color="auto" w:fill="FFFFFF"/>
        </w:rPr>
        <w:t xml:space="preserve"> &amp; Dolle-Samuel</w:t>
      </w:r>
      <w:r w:rsidR="008010A1">
        <w:rPr>
          <w:rFonts w:ascii="Times New Roman" w:hAnsi="Times New Roman" w:cs="Times New Roman"/>
          <w:sz w:val="24"/>
          <w:szCs w:val="20"/>
          <w:shd w:val="clear" w:color="auto" w:fill="FFFFFF"/>
        </w:rPr>
        <w:t>, 2015)</w:t>
      </w:r>
      <w:r w:rsidR="00D63DB1">
        <w:rPr>
          <w:rFonts w:ascii="Times New Roman" w:hAnsi="Times New Roman" w:cs="Times New Roman"/>
          <w:sz w:val="24"/>
        </w:rPr>
        <w:t>. As suggested by the name, the respective plan entirely focuses on the skill-set of personnel and the benefits those skills can provide to the organization. Therefore, employees working in a firm where the pay plans are person-focused, should not consider remuneration as their legitimate right. If the employees put in their best efforts, they will be compensated accordingly by the firm.</w:t>
      </w:r>
    </w:p>
    <w:p w:rsidR="007B52BA" w:rsidRDefault="00A54AE1" w:rsidP="00EF5052">
      <w:pPr>
        <w:tabs>
          <w:tab w:val="left" w:pos="1095"/>
        </w:tabs>
        <w:spacing w:after="0" w:line="480" w:lineRule="auto"/>
        <w:rPr>
          <w:rFonts w:ascii="Times New Roman" w:hAnsi="Times New Roman" w:cs="Times New Roman"/>
          <w:sz w:val="24"/>
        </w:rPr>
      </w:pPr>
      <w:r>
        <w:rPr>
          <w:rFonts w:ascii="Times New Roman" w:hAnsi="Times New Roman" w:cs="Times New Roman"/>
          <w:sz w:val="24"/>
        </w:rPr>
        <w:tab/>
      </w:r>
    </w:p>
    <w:p w:rsidR="007B52BA" w:rsidRDefault="00A54AE1" w:rsidP="00D63DB1">
      <w:pPr>
        <w:tabs>
          <w:tab w:val="left" w:pos="720"/>
        </w:tabs>
        <w:spacing w:after="0" w:line="480" w:lineRule="auto"/>
        <w:rPr>
          <w:rFonts w:ascii="Times New Roman" w:hAnsi="Times New Roman" w:cs="Times New Roman"/>
          <w:b/>
          <w:sz w:val="24"/>
        </w:rPr>
      </w:pPr>
      <w:r>
        <w:rPr>
          <w:rFonts w:ascii="Times New Roman" w:hAnsi="Times New Roman" w:cs="Times New Roman"/>
          <w:b/>
          <w:sz w:val="24"/>
        </w:rPr>
        <w:t xml:space="preserve">Performance Plan using </w:t>
      </w:r>
      <w:r w:rsidR="007F2D2F">
        <w:rPr>
          <w:rFonts w:ascii="Times New Roman" w:hAnsi="Times New Roman" w:cs="Times New Roman"/>
          <w:b/>
          <w:sz w:val="24"/>
        </w:rPr>
        <w:t>Person-Focused Pay Plan</w:t>
      </w:r>
    </w:p>
    <w:p w:rsidR="004B7AA0" w:rsidRDefault="00A54AE1" w:rsidP="00D63DB1">
      <w:pPr>
        <w:tabs>
          <w:tab w:val="left" w:pos="720"/>
        </w:tabs>
        <w:spacing w:after="0" w:line="480" w:lineRule="auto"/>
        <w:rPr>
          <w:rFonts w:ascii="Times New Roman" w:hAnsi="Times New Roman" w:cs="Times New Roman"/>
          <w:sz w:val="24"/>
        </w:rPr>
      </w:pPr>
      <w:r>
        <w:rPr>
          <w:rFonts w:ascii="Times New Roman" w:hAnsi="Times New Roman" w:cs="Times New Roman"/>
          <w:b/>
          <w:sz w:val="24"/>
        </w:rPr>
        <w:tab/>
      </w:r>
      <w:r w:rsidR="00463367">
        <w:rPr>
          <w:rFonts w:ascii="Times New Roman" w:hAnsi="Times New Roman" w:cs="Times New Roman"/>
          <w:sz w:val="24"/>
        </w:rPr>
        <w:t>The new employee has been hired as an HR officer.</w:t>
      </w:r>
      <w:r w:rsidR="00D92F42">
        <w:rPr>
          <w:rFonts w:ascii="Times New Roman" w:hAnsi="Times New Roman" w:cs="Times New Roman"/>
          <w:sz w:val="24"/>
        </w:rPr>
        <w:t xml:space="preserve"> </w:t>
      </w:r>
      <w:r w:rsidR="00D42E0B">
        <w:rPr>
          <w:rFonts w:ascii="Times New Roman" w:hAnsi="Times New Roman" w:cs="Times New Roman"/>
          <w:sz w:val="24"/>
        </w:rPr>
        <w:t>Ther</w:t>
      </w:r>
      <w:r w:rsidR="00500671">
        <w:rPr>
          <w:rFonts w:ascii="Times New Roman" w:hAnsi="Times New Roman" w:cs="Times New Roman"/>
          <w:sz w:val="24"/>
        </w:rPr>
        <w:t xml:space="preserve">efore, the performance plan for this job position </w:t>
      </w:r>
      <w:r w:rsidR="00F512D7">
        <w:rPr>
          <w:rFonts w:ascii="Times New Roman" w:hAnsi="Times New Roman" w:cs="Times New Roman"/>
          <w:sz w:val="24"/>
        </w:rPr>
        <w:t xml:space="preserve">will </w:t>
      </w:r>
      <w:r w:rsidR="007E78F0">
        <w:rPr>
          <w:rFonts w:ascii="Times New Roman" w:hAnsi="Times New Roman" w:cs="Times New Roman"/>
          <w:sz w:val="24"/>
        </w:rPr>
        <w:t>depict what target the respective employee has to achieve to be eligible</w:t>
      </w:r>
      <w:r w:rsidR="000D0B01">
        <w:rPr>
          <w:rFonts w:ascii="Times New Roman" w:hAnsi="Times New Roman" w:cs="Times New Roman"/>
          <w:sz w:val="24"/>
        </w:rPr>
        <w:t xml:space="preserve"> for his/her basic salary. </w:t>
      </w:r>
      <w:r w:rsidR="000D0087">
        <w:rPr>
          <w:rFonts w:ascii="Times New Roman" w:hAnsi="Times New Roman" w:cs="Times New Roman"/>
          <w:sz w:val="24"/>
        </w:rPr>
        <w:t xml:space="preserve">If a company has hired the individual </w:t>
      </w:r>
      <w:r w:rsidR="001A4D91">
        <w:rPr>
          <w:rFonts w:ascii="Times New Roman" w:hAnsi="Times New Roman" w:cs="Times New Roman"/>
          <w:sz w:val="24"/>
        </w:rPr>
        <w:t>while mentioning his monthly salary during the interview, it will not mean that even if the employee is underperforming, the organiz</w:t>
      </w:r>
      <w:r w:rsidR="0076107E">
        <w:rPr>
          <w:rFonts w:ascii="Times New Roman" w:hAnsi="Times New Roman" w:cs="Times New Roman"/>
          <w:sz w:val="24"/>
        </w:rPr>
        <w:t>ation will be liable to pay the said</w:t>
      </w:r>
      <w:r w:rsidR="001A4D91">
        <w:rPr>
          <w:rFonts w:ascii="Times New Roman" w:hAnsi="Times New Roman" w:cs="Times New Roman"/>
          <w:sz w:val="24"/>
        </w:rPr>
        <w:t xml:space="preserve"> salary </w:t>
      </w:r>
      <w:r w:rsidR="0056224F">
        <w:rPr>
          <w:rFonts w:ascii="Times New Roman" w:hAnsi="Times New Roman" w:cs="Times New Roman"/>
          <w:sz w:val="24"/>
        </w:rPr>
        <w:t xml:space="preserve">to </w:t>
      </w:r>
      <w:r w:rsidR="0076107E">
        <w:rPr>
          <w:rFonts w:ascii="Times New Roman" w:hAnsi="Times New Roman" w:cs="Times New Roman"/>
          <w:sz w:val="24"/>
        </w:rPr>
        <w:t>the HR officer</w:t>
      </w:r>
      <w:r w:rsidR="00A2673F">
        <w:rPr>
          <w:rFonts w:ascii="Times New Roman" w:hAnsi="Times New Roman" w:cs="Times New Roman"/>
          <w:sz w:val="24"/>
        </w:rPr>
        <w:t xml:space="preserve"> fully.</w:t>
      </w:r>
      <w:r w:rsidR="0076107E">
        <w:rPr>
          <w:rFonts w:ascii="Times New Roman" w:hAnsi="Times New Roman" w:cs="Times New Roman"/>
          <w:sz w:val="24"/>
        </w:rPr>
        <w:t xml:space="preserve"> </w:t>
      </w:r>
      <w:r w:rsidR="0076107E">
        <w:rPr>
          <w:rFonts w:ascii="Times New Roman" w:hAnsi="Times New Roman" w:cs="Times New Roman"/>
          <w:sz w:val="24"/>
        </w:rPr>
        <w:lastRenderedPageBreak/>
        <w:t xml:space="preserve">Deductions will apply </w:t>
      </w:r>
      <w:r w:rsidR="007668D6">
        <w:rPr>
          <w:rFonts w:ascii="Times New Roman" w:hAnsi="Times New Roman" w:cs="Times New Roman"/>
          <w:sz w:val="24"/>
        </w:rPr>
        <w:t>accordingly if the respective employee fails to achieve the set targets.</w:t>
      </w:r>
      <w:r w:rsidR="00A2673F">
        <w:rPr>
          <w:rFonts w:ascii="Times New Roman" w:hAnsi="Times New Roman" w:cs="Times New Roman"/>
          <w:sz w:val="24"/>
        </w:rPr>
        <w:t xml:space="preserve"> </w:t>
      </w:r>
      <w:r w:rsidR="006041B9">
        <w:rPr>
          <w:rFonts w:ascii="Times New Roman" w:hAnsi="Times New Roman" w:cs="Times New Roman"/>
          <w:sz w:val="24"/>
        </w:rPr>
        <w:t xml:space="preserve">Following is </w:t>
      </w:r>
      <w:r w:rsidR="004B1E83">
        <w:rPr>
          <w:rFonts w:ascii="Times New Roman" w:hAnsi="Times New Roman" w:cs="Times New Roman"/>
          <w:sz w:val="24"/>
        </w:rPr>
        <w:t xml:space="preserve">the </w:t>
      </w:r>
      <w:r w:rsidR="004E65E2">
        <w:rPr>
          <w:rFonts w:ascii="Times New Roman" w:hAnsi="Times New Roman" w:cs="Times New Roman"/>
          <w:sz w:val="24"/>
        </w:rPr>
        <w:t>list of benchmarks which HR office</w:t>
      </w:r>
      <w:r w:rsidR="0055369E">
        <w:rPr>
          <w:rFonts w:ascii="Times New Roman" w:hAnsi="Times New Roman" w:cs="Times New Roman"/>
          <w:sz w:val="24"/>
        </w:rPr>
        <w:t>r</w:t>
      </w:r>
      <w:r>
        <w:rPr>
          <w:rFonts w:ascii="Times New Roman" w:hAnsi="Times New Roman" w:cs="Times New Roman"/>
          <w:sz w:val="24"/>
        </w:rPr>
        <w:t xml:space="preserve"> is expected to accomplish during his job. </w:t>
      </w:r>
    </w:p>
    <w:p w:rsidR="00891B66" w:rsidRDefault="00A54AE1" w:rsidP="00D63DB1">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Firstly, the HR officer will be expected to </w:t>
      </w:r>
      <w:r w:rsidR="00F159CD">
        <w:rPr>
          <w:rFonts w:ascii="Times New Roman" w:hAnsi="Times New Roman" w:cs="Times New Roman"/>
          <w:sz w:val="24"/>
        </w:rPr>
        <w:t xml:space="preserve">mark the attendance of candidates. If he fails to mark the attendance </w:t>
      </w:r>
      <w:r w:rsidR="003939C2">
        <w:rPr>
          <w:rFonts w:ascii="Times New Roman" w:hAnsi="Times New Roman" w:cs="Times New Roman"/>
          <w:sz w:val="24"/>
        </w:rPr>
        <w:t>of personnel staff or shows inadequate</w:t>
      </w:r>
      <w:bookmarkStart w:id="0" w:name="_GoBack"/>
      <w:bookmarkEnd w:id="0"/>
      <w:r w:rsidR="00F159CD">
        <w:rPr>
          <w:rFonts w:ascii="Times New Roman" w:hAnsi="Times New Roman" w:cs="Times New Roman"/>
          <w:sz w:val="24"/>
        </w:rPr>
        <w:t xml:space="preserve"> </w:t>
      </w:r>
      <w:r w:rsidR="007268FB">
        <w:rPr>
          <w:rFonts w:ascii="Times New Roman" w:hAnsi="Times New Roman" w:cs="Times New Roman"/>
          <w:sz w:val="24"/>
        </w:rPr>
        <w:t>behavior in marking attendance, he/she will th</w:t>
      </w:r>
      <w:r w:rsidR="00A207CD">
        <w:rPr>
          <w:rFonts w:ascii="Times New Roman" w:hAnsi="Times New Roman" w:cs="Times New Roman"/>
          <w:sz w:val="24"/>
        </w:rPr>
        <w:t>en see deductions in their remuneration.</w:t>
      </w:r>
      <w:r w:rsidR="002806A4">
        <w:rPr>
          <w:rFonts w:ascii="Times New Roman" w:hAnsi="Times New Roman" w:cs="Times New Roman"/>
          <w:sz w:val="24"/>
        </w:rPr>
        <w:t xml:space="preserve"> In contrast</w:t>
      </w:r>
      <w:r w:rsidR="008C3688">
        <w:rPr>
          <w:rFonts w:ascii="Times New Roman" w:hAnsi="Times New Roman" w:cs="Times New Roman"/>
          <w:sz w:val="24"/>
        </w:rPr>
        <w:t xml:space="preserve">, </w:t>
      </w:r>
      <w:r w:rsidR="0032374F">
        <w:rPr>
          <w:rFonts w:ascii="Times New Roman" w:hAnsi="Times New Roman" w:cs="Times New Roman"/>
          <w:sz w:val="24"/>
        </w:rPr>
        <w:t>if they do the res</w:t>
      </w:r>
      <w:r w:rsidR="006C3A58">
        <w:rPr>
          <w:rFonts w:ascii="Times New Roman" w:hAnsi="Times New Roman" w:cs="Times New Roman"/>
          <w:sz w:val="24"/>
        </w:rPr>
        <w:t>pective job with utmost honesty</w:t>
      </w:r>
      <w:r w:rsidR="00AB0A86">
        <w:rPr>
          <w:rFonts w:ascii="Times New Roman" w:hAnsi="Times New Roman" w:cs="Times New Roman"/>
          <w:sz w:val="24"/>
        </w:rPr>
        <w:t xml:space="preserve">; </w:t>
      </w:r>
      <w:r w:rsidR="00C76F78">
        <w:rPr>
          <w:rFonts w:ascii="Times New Roman" w:hAnsi="Times New Roman" w:cs="Times New Roman"/>
          <w:sz w:val="24"/>
        </w:rPr>
        <w:t xml:space="preserve">the organization will appreciate their </w:t>
      </w:r>
      <w:r w:rsidR="00D63149">
        <w:rPr>
          <w:rFonts w:ascii="Times New Roman" w:hAnsi="Times New Roman" w:cs="Times New Roman"/>
          <w:sz w:val="24"/>
        </w:rPr>
        <w:t>determination</w:t>
      </w:r>
      <w:r w:rsidR="00C76F78">
        <w:rPr>
          <w:rFonts w:ascii="Times New Roman" w:hAnsi="Times New Roman" w:cs="Times New Roman"/>
          <w:sz w:val="24"/>
        </w:rPr>
        <w:t xml:space="preserve"> and even may give them extra benefit on their compensation in recognition of their efforts.</w:t>
      </w:r>
      <w:r w:rsidR="00C50F96">
        <w:rPr>
          <w:rFonts w:ascii="Times New Roman" w:hAnsi="Times New Roman" w:cs="Times New Roman"/>
          <w:sz w:val="24"/>
        </w:rPr>
        <w:t xml:space="preserve"> </w:t>
      </w:r>
      <w:r w:rsidR="00693E94">
        <w:rPr>
          <w:rFonts w:ascii="Times New Roman" w:hAnsi="Times New Roman" w:cs="Times New Roman"/>
          <w:sz w:val="24"/>
        </w:rPr>
        <w:t xml:space="preserve">Similarly, </w:t>
      </w:r>
      <w:r w:rsidR="00170E2A">
        <w:rPr>
          <w:rFonts w:ascii="Times New Roman" w:hAnsi="Times New Roman" w:cs="Times New Roman"/>
          <w:sz w:val="24"/>
        </w:rPr>
        <w:t xml:space="preserve">the </w:t>
      </w:r>
      <w:r w:rsidR="00155FD6">
        <w:rPr>
          <w:rFonts w:ascii="Times New Roman" w:hAnsi="Times New Roman" w:cs="Times New Roman"/>
          <w:sz w:val="24"/>
        </w:rPr>
        <w:t xml:space="preserve">HR officer will be expected </w:t>
      </w:r>
      <w:r w:rsidR="00180440">
        <w:rPr>
          <w:rFonts w:ascii="Times New Roman" w:hAnsi="Times New Roman" w:cs="Times New Roman"/>
          <w:sz w:val="24"/>
        </w:rPr>
        <w:t xml:space="preserve">to </w:t>
      </w:r>
      <w:r>
        <w:rPr>
          <w:rFonts w:ascii="Times New Roman" w:hAnsi="Times New Roman" w:cs="Times New Roman"/>
          <w:sz w:val="24"/>
        </w:rPr>
        <w:t>timely an</w:t>
      </w:r>
      <w:r w:rsidR="00F159CD">
        <w:rPr>
          <w:rFonts w:ascii="Times New Roman" w:hAnsi="Times New Roman" w:cs="Times New Roman"/>
          <w:sz w:val="24"/>
        </w:rPr>
        <w:t>nounce any vacant job positions</w:t>
      </w:r>
      <w:r w:rsidR="00D43D27">
        <w:rPr>
          <w:rFonts w:ascii="Times New Roman" w:hAnsi="Times New Roman" w:cs="Times New Roman"/>
          <w:sz w:val="24"/>
        </w:rPr>
        <w:t xml:space="preserve"> and do</w:t>
      </w:r>
      <w:r w:rsidR="00C1384F">
        <w:rPr>
          <w:rFonts w:ascii="Times New Roman" w:hAnsi="Times New Roman" w:cs="Times New Roman"/>
          <w:sz w:val="24"/>
        </w:rPr>
        <w:t xml:space="preserve"> </w:t>
      </w:r>
      <w:r w:rsidR="00D43D27">
        <w:rPr>
          <w:rFonts w:ascii="Times New Roman" w:hAnsi="Times New Roman" w:cs="Times New Roman"/>
          <w:sz w:val="24"/>
        </w:rPr>
        <w:t xml:space="preserve">at least </w:t>
      </w:r>
      <w:r w:rsidR="00B51BD7">
        <w:rPr>
          <w:rFonts w:ascii="Times New Roman" w:hAnsi="Times New Roman" w:cs="Times New Roman"/>
          <w:sz w:val="24"/>
        </w:rPr>
        <w:t>ten</w:t>
      </w:r>
      <w:r w:rsidR="007401F3">
        <w:rPr>
          <w:rFonts w:ascii="Times New Roman" w:hAnsi="Times New Roman" w:cs="Times New Roman"/>
          <w:sz w:val="24"/>
        </w:rPr>
        <w:t xml:space="preserve"> recruitments</w:t>
      </w:r>
      <w:r w:rsidR="00093F97">
        <w:rPr>
          <w:rFonts w:ascii="Times New Roman" w:hAnsi="Times New Roman" w:cs="Times New Roman"/>
          <w:sz w:val="24"/>
        </w:rPr>
        <w:t xml:space="preserve"> in a month</w:t>
      </w:r>
      <w:r w:rsidR="007F1646">
        <w:rPr>
          <w:rFonts w:ascii="Times New Roman" w:hAnsi="Times New Roman" w:cs="Times New Roman"/>
          <w:sz w:val="24"/>
        </w:rPr>
        <w:t xml:space="preserve"> </w:t>
      </w:r>
      <w:r w:rsidR="007401F3">
        <w:rPr>
          <w:rFonts w:ascii="Times New Roman" w:hAnsi="Times New Roman" w:cs="Times New Roman"/>
          <w:sz w:val="24"/>
        </w:rPr>
        <w:t>which</w:t>
      </w:r>
      <w:r w:rsidR="000C043B">
        <w:rPr>
          <w:rFonts w:ascii="Times New Roman" w:hAnsi="Times New Roman" w:cs="Times New Roman"/>
          <w:sz w:val="24"/>
        </w:rPr>
        <w:t xml:space="preserve"> contribute to the long-term success of the organization.</w:t>
      </w:r>
      <w:r w:rsidR="003E1F8F">
        <w:rPr>
          <w:rFonts w:ascii="Times New Roman" w:hAnsi="Times New Roman" w:cs="Times New Roman"/>
          <w:sz w:val="24"/>
        </w:rPr>
        <w:t xml:space="preserve"> </w:t>
      </w:r>
      <w:r w:rsidR="00850FBB">
        <w:rPr>
          <w:rFonts w:ascii="Times New Roman" w:hAnsi="Times New Roman" w:cs="Times New Roman"/>
          <w:sz w:val="24"/>
        </w:rPr>
        <w:t xml:space="preserve">Thus it will be the responsibility </w:t>
      </w:r>
      <w:r w:rsidR="005A41B1">
        <w:rPr>
          <w:rFonts w:ascii="Times New Roman" w:hAnsi="Times New Roman" w:cs="Times New Roman"/>
          <w:sz w:val="24"/>
        </w:rPr>
        <w:t>of</w:t>
      </w:r>
      <w:r w:rsidR="00170E2A">
        <w:rPr>
          <w:rFonts w:ascii="Times New Roman" w:hAnsi="Times New Roman" w:cs="Times New Roman"/>
          <w:sz w:val="24"/>
        </w:rPr>
        <w:t xml:space="preserve"> the</w:t>
      </w:r>
      <w:r w:rsidR="005A41B1">
        <w:rPr>
          <w:rFonts w:ascii="Times New Roman" w:hAnsi="Times New Roman" w:cs="Times New Roman"/>
          <w:sz w:val="24"/>
        </w:rPr>
        <w:t xml:space="preserve"> HR officer</w:t>
      </w:r>
      <w:r w:rsidR="007A0A69">
        <w:rPr>
          <w:rFonts w:ascii="Times New Roman" w:hAnsi="Times New Roman" w:cs="Times New Roman"/>
          <w:sz w:val="24"/>
        </w:rPr>
        <w:t xml:space="preserve"> to bring qualified and talented candidates for the announced job positions</w:t>
      </w:r>
      <w:r w:rsidR="00326410">
        <w:rPr>
          <w:rFonts w:ascii="Times New Roman" w:hAnsi="Times New Roman" w:cs="Times New Roman"/>
          <w:sz w:val="24"/>
        </w:rPr>
        <w:t xml:space="preserve">. </w:t>
      </w:r>
      <w:r w:rsidR="00E60703">
        <w:rPr>
          <w:rFonts w:ascii="Times New Roman" w:hAnsi="Times New Roman" w:cs="Times New Roman"/>
          <w:sz w:val="24"/>
        </w:rPr>
        <w:t>Success in accomplishing the duties will make the HR officer enjoy the benefits of his full pay</w:t>
      </w:r>
      <w:r w:rsidR="00836584">
        <w:rPr>
          <w:rFonts w:ascii="Times New Roman" w:hAnsi="Times New Roman" w:cs="Times New Roman"/>
          <w:sz w:val="24"/>
        </w:rPr>
        <w:t>.</w:t>
      </w:r>
    </w:p>
    <w:p w:rsidR="00891B66" w:rsidRDefault="00891B66" w:rsidP="00D63DB1">
      <w:pPr>
        <w:tabs>
          <w:tab w:val="left" w:pos="720"/>
        </w:tabs>
        <w:spacing w:after="0" w:line="480" w:lineRule="auto"/>
        <w:rPr>
          <w:rFonts w:ascii="Times New Roman" w:hAnsi="Times New Roman" w:cs="Times New Roman"/>
          <w:sz w:val="24"/>
        </w:rPr>
      </w:pPr>
    </w:p>
    <w:p w:rsidR="00891B66" w:rsidRDefault="00A54AE1" w:rsidP="00D63DB1">
      <w:pPr>
        <w:tabs>
          <w:tab w:val="left" w:pos="720"/>
        </w:tabs>
        <w:spacing w:after="0" w:line="480" w:lineRule="auto"/>
        <w:rPr>
          <w:rFonts w:ascii="Times New Roman" w:hAnsi="Times New Roman" w:cs="Times New Roman"/>
          <w:b/>
          <w:sz w:val="24"/>
        </w:rPr>
      </w:pPr>
      <w:r>
        <w:rPr>
          <w:rFonts w:ascii="Times New Roman" w:hAnsi="Times New Roman" w:cs="Times New Roman"/>
          <w:b/>
          <w:sz w:val="24"/>
        </w:rPr>
        <w:t>Importance of Person-based Pay Plan</w:t>
      </w:r>
    </w:p>
    <w:p w:rsidR="002D73C3" w:rsidRDefault="00A54AE1" w:rsidP="00D63DB1">
      <w:pPr>
        <w:tabs>
          <w:tab w:val="left" w:pos="720"/>
        </w:tabs>
        <w:spacing w:after="0" w:line="480" w:lineRule="auto"/>
        <w:rPr>
          <w:rFonts w:ascii="Times New Roman" w:hAnsi="Times New Roman" w:cs="Times New Roman"/>
          <w:sz w:val="24"/>
        </w:rPr>
      </w:pPr>
      <w:r>
        <w:rPr>
          <w:rFonts w:ascii="Times New Roman" w:hAnsi="Times New Roman" w:cs="Times New Roman"/>
          <w:sz w:val="24"/>
        </w:rPr>
        <w:tab/>
        <w:t>It might seem a li</w:t>
      </w:r>
      <w:r w:rsidR="007B756E">
        <w:rPr>
          <w:rFonts w:ascii="Times New Roman" w:hAnsi="Times New Roman" w:cs="Times New Roman"/>
          <w:sz w:val="24"/>
        </w:rPr>
        <w:t xml:space="preserve">ttle harsh that the HR officer would not be given compensation as his fundamental right. </w:t>
      </w:r>
      <w:r w:rsidR="004840D8">
        <w:rPr>
          <w:rFonts w:ascii="Times New Roman" w:hAnsi="Times New Roman" w:cs="Times New Roman"/>
          <w:sz w:val="24"/>
        </w:rPr>
        <w:t xml:space="preserve">In normal circumstances, employees expect </w:t>
      </w:r>
      <w:r w:rsidR="0075393E">
        <w:rPr>
          <w:rFonts w:ascii="Times New Roman" w:hAnsi="Times New Roman" w:cs="Times New Roman"/>
          <w:sz w:val="24"/>
        </w:rPr>
        <w:t>to be entitled to full salary and consider this as ‘hygiene’ factor as suggested as Herzberg theory of motivation</w:t>
      </w:r>
      <w:r w:rsidR="00F734AE">
        <w:rPr>
          <w:rFonts w:ascii="Times New Roman" w:hAnsi="Times New Roman" w:cs="Times New Roman"/>
          <w:sz w:val="24"/>
        </w:rPr>
        <w:t xml:space="preserve"> (</w:t>
      </w:r>
      <w:r w:rsidR="00F734AE" w:rsidRPr="00644394">
        <w:rPr>
          <w:rFonts w:ascii="Times New Roman" w:hAnsi="Times New Roman" w:cs="Times New Roman"/>
          <w:sz w:val="24"/>
          <w:szCs w:val="20"/>
          <w:shd w:val="clear" w:color="auto" w:fill="FFFFFF"/>
        </w:rPr>
        <w:t>Alshmemri</w:t>
      </w:r>
      <w:r w:rsidR="00F734AE">
        <w:rPr>
          <w:rFonts w:ascii="Times New Roman" w:hAnsi="Times New Roman" w:cs="Times New Roman"/>
          <w:sz w:val="24"/>
          <w:szCs w:val="20"/>
          <w:shd w:val="clear" w:color="auto" w:fill="FFFFFF"/>
        </w:rPr>
        <w:t xml:space="preserve"> et al., 2017)</w:t>
      </w:r>
      <w:r w:rsidR="0075393E">
        <w:rPr>
          <w:rFonts w:ascii="Times New Roman" w:hAnsi="Times New Roman" w:cs="Times New Roman"/>
          <w:sz w:val="24"/>
        </w:rPr>
        <w:t xml:space="preserve">. </w:t>
      </w:r>
      <w:r w:rsidR="00296FCE">
        <w:rPr>
          <w:rFonts w:ascii="Times New Roman" w:hAnsi="Times New Roman" w:cs="Times New Roman"/>
          <w:sz w:val="24"/>
        </w:rPr>
        <w:t>However, the respective employee should realize that</w:t>
      </w:r>
      <w:r w:rsidR="00FB1A12">
        <w:rPr>
          <w:rFonts w:ascii="Times New Roman" w:hAnsi="Times New Roman" w:cs="Times New Roman"/>
          <w:sz w:val="24"/>
        </w:rPr>
        <w:t xml:space="preserve"> nowadays, modern day organizations set SMART targets for employees as part of their business objectives</w:t>
      </w:r>
      <w:r w:rsidR="007535F6">
        <w:rPr>
          <w:rFonts w:ascii="Times New Roman" w:hAnsi="Times New Roman" w:cs="Times New Roman"/>
          <w:sz w:val="24"/>
        </w:rPr>
        <w:t xml:space="preserve"> (</w:t>
      </w:r>
      <w:r w:rsidR="007535F6" w:rsidRPr="00644394">
        <w:rPr>
          <w:rFonts w:ascii="Times New Roman" w:hAnsi="Times New Roman" w:cs="Times New Roman"/>
          <w:sz w:val="24"/>
          <w:szCs w:val="20"/>
          <w:shd w:val="clear" w:color="auto" w:fill="FFFFFF"/>
        </w:rPr>
        <w:t>Moore</w:t>
      </w:r>
      <w:r w:rsidR="007535F6">
        <w:rPr>
          <w:rFonts w:ascii="Times New Roman" w:hAnsi="Times New Roman" w:cs="Times New Roman"/>
          <w:sz w:val="24"/>
          <w:szCs w:val="20"/>
          <w:shd w:val="clear" w:color="auto" w:fill="FFFFFF"/>
        </w:rPr>
        <w:t>, 2017)</w:t>
      </w:r>
      <w:r w:rsidR="005E7B3B">
        <w:rPr>
          <w:rFonts w:ascii="Times New Roman" w:hAnsi="Times New Roman" w:cs="Times New Roman"/>
          <w:sz w:val="24"/>
        </w:rPr>
        <w:t xml:space="preserve">. Therefore, </w:t>
      </w:r>
      <w:r w:rsidR="009F5EB8">
        <w:rPr>
          <w:rFonts w:ascii="Times New Roman" w:hAnsi="Times New Roman" w:cs="Times New Roman"/>
          <w:sz w:val="24"/>
        </w:rPr>
        <w:t>a per</w:t>
      </w:r>
      <w:r w:rsidR="00B538CC">
        <w:rPr>
          <w:rFonts w:ascii="Times New Roman" w:hAnsi="Times New Roman" w:cs="Times New Roman"/>
          <w:sz w:val="24"/>
        </w:rPr>
        <w:t>son-based pay plan will push</w:t>
      </w:r>
      <w:r w:rsidR="00496FB5">
        <w:rPr>
          <w:rFonts w:ascii="Times New Roman" w:hAnsi="Times New Roman" w:cs="Times New Roman"/>
          <w:sz w:val="24"/>
        </w:rPr>
        <w:t xml:space="preserve"> the employees to explore their </w:t>
      </w:r>
      <w:r w:rsidR="009B5F72">
        <w:rPr>
          <w:rFonts w:ascii="Times New Roman" w:hAnsi="Times New Roman" w:cs="Times New Roman"/>
          <w:sz w:val="24"/>
        </w:rPr>
        <w:t xml:space="preserve">talent and use their skill-set effectively to </w:t>
      </w:r>
      <w:r w:rsidR="00E35788">
        <w:rPr>
          <w:rFonts w:ascii="Times New Roman" w:hAnsi="Times New Roman" w:cs="Times New Roman"/>
          <w:sz w:val="24"/>
        </w:rPr>
        <w:t>prove his/her</w:t>
      </w:r>
      <w:r w:rsidR="006371AA">
        <w:rPr>
          <w:rFonts w:ascii="Times New Roman" w:hAnsi="Times New Roman" w:cs="Times New Roman"/>
          <w:sz w:val="24"/>
        </w:rPr>
        <w:t xml:space="preserve"> worth within the organization.</w:t>
      </w:r>
    </w:p>
    <w:p w:rsidR="000D3610" w:rsidRDefault="000D3610" w:rsidP="00D63DB1">
      <w:pPr>
        <w:tabs>
          <w:tab w:val="left" w:pos="720"/>
        </w:tabs>
        <w:spacing w:after="0" w:line="480" w:lineRule="auto"/>
        <w:rPr>
          <w:rFonts w:ascii="Times New Roman" w:hAnsi="Times New Roman" w:cs="Times New Roman"/>
          <w:sz w:val="24"/>
        </w:rPr>
      </w:pPr>
    </w:p>
    <w:p w:rsidR="000D3610" w:rsidRDefault="000D3610" w:rsidP="00D63DB1">
      <w:pPr>
        <w:tabs>
          <w:tab w:val="left" w:pos="720"/>
        </w:tabs>
        <w:spacing w:after="0" w:line="480" w:lineRule="auto"/>
        <w:rPr>
          <w:rFonts w:ascii="Times New Roman" w:hAnsi="Times New Roman" w:cs="Times New Roman"/>
          <w:sz w:val="24"/>
        </w:rPr>
      </w:pPr>
    </w:p>
    <w:p w:rsidR="002D73C3" w:rsidRDefault="00A54AE1" w:rsidP="002D73C3">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Conclusion</w:t>
      </w:r>
    </w:p>
    <w:p w:rsidR="000D3610" w:rsidRDefault="00A54AE1" w:rsidP="000D3610">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D26D0A">
        <w:rPr>
          <w:rFonts w:ascii="Times New Roman" w:hAnsi="Times New Roman" w:cs="Times New Roman"/>
          <w:sz w:val="24"/>
        </w:rPr>
        <w:t xml:space="preserve">Person-based pay plan is the most effective way for an organization to recognize the scapegoats who expect full compensation to be given to them without </w:t>
      </w:r>
      <w:r w:rsidR="00026929">
        <w:rPr>
          <w:rFonts w:ascii="Times New Roman" w:hAnsi="Times New Roman" w:cs="Times New Roman"/>
          <w:sz w:val="24"/>
        </w:rPr>
        <w:t xml:space="preserve">making much effort. This had been happening in the past where employees </w:t>
      </w:r>
      <w:r w:rsidR="00C43904">
        <w:rPr>
          <w:rFonts w:ascii="Times New Roman" w:hAnsi="Times New Roman" w:cs="Times New Roman"/>
          <w:sz w:val="24"/>
        </w:rPr>
        <w:t xml:space="preserve">use to enjoy the financial benefits provided by the organization without putting in much effort. Therefore, </w:t>
      </w:r>
      <w:r w:rsidR="00BA1726">
        <w:rPr>
          <w:rFonts w:ascii="Times New Roman" w:hAnsi="Times New Roman" w:cs="Times New Roman"/>
          <w:sz w:val="24"/>
        </w:rPr>
        <w:t xml:space="preserve">person-based pay plan will ensure </w:t>
      </w:r>
      <w:r w:rsidR="00495F1E">
        <w:rPr>
          <w:rFonts w:ascii="Times New Roman" w:hAnsi="Times New Roman" w:cs="Times New Roman"/>
          <w:sz w:val="24"/>
        </w:rPr>
        <w:t xml:space="preserve">that </w:t>
      </w:r>
      <w:r w:rsidR="006867E3">
        <w:rPr>
          <w:rFonts w:ascii="Times New Roman" w:hAnsi="Times New Roman" w:cs="Times New Roman"/>
          <w:sz w:val="24"/>
        </w:rPr>
        <w:t xml:space="preserve">employees don’t consider compensation as their asset. </w:t>
      </w:r>
      <w:r>
        <w:rPr>
          <w:rFonts w:ascii="Times New Roman" w:hAnsi="Times New Roman" w:cs="Times New Roman"/>
          <w:sz w:val="24"/>
        </w:rPr>
        <w:t>It is essential for both the organization to pay significant compensation as per contract to only those employees who deserve full compensation. Giving basic remuneration to even those employees who didn't fulfill their targets would be an</w:t>
      </w:r>
      <w:r>
        <w:rPr>
          <w:rFonts w:ascii="Times New Roman" w:hAnsi="Times New Roman" w:cs="Times New Roman"/>
          <w:sz w:val="24"/>
        </w:rPr>
        <w:t xml:space="preserve"> injustice to those employees who did meet their responsibilities with utmost honesty.</w:t>
      </w:r>
    </w:p>
    <w:p w:rsidR="002D73C3" w:rsidRPr="002D73C3" w:rsidRDefault="002D73C3" w:rsidP="002D73C3">
      <w:pPr>
        <w:tabs>
          <w:tab w:val="left" w:pos="720"/>
        </w:tabs>
        <w:spacing w:after="0" w:line="480" w:lineRule="auto"/>
        <w:rPr>
          <w:rFonts w:ascii="Times New Roman" w:hAnsi="Times New Roman" w:cs="Times New Roman"/>
          <w:sz w:val="24"/>
        </w:rPr>
      </w:pPr>
    </w:p>
    <w:p w:rsidR="00216DFF" w:rsidRDefault="00A54AE1" w:rsidP="00216DFF">
      <w:pPr>
        <w:rPr>
          <w:rFonts w:ascii="Times New Roman" w:hAnsi="Times New Roman" w:cs="Times New Roman"/>
          <w:sz w:val="24"/>
        </w:rPr>
      </w:pPr>
      <w:r>
        <w:rPr>
          <w:rFonts w:ascii="Times New Roman" w:hAnsi="Times New Roman" w:cs="Times New Roman"/>
          <w:sz w:val="24"/>
        </w:rPr>
        <w:br w:type="page"/>
      </w:r>
    </w:p>
    <w:p w:rsidR="00216DFF" w:rsidRDefault="00A54AE1" w:rsidP="00216DFF">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CA6048" w:rsidRDefault="00CA6048" w:rsidP="00487051">
      <w:pPr>
        <w:spacing w:after="0" w:line="480" w:lineRule="auto"/>
        <w:jc w:val="center"/>
        <w:rPr>
          <w:rFonts w:ascii="Times New Roman" w:hAnsi="Times New Roman" w:cs="Times New Roman"/>
          <w:sz w:val="24"/>
        </w:rPr>
      </w:pPr>
    </w:p>
    <w:p w:rsidR="000C7903" w:rsidRPr="00644394" w:rsidRDefault="00A54AE1" w:rsidP="00644394">
      <w:pPr>
        <w:spacing w:after="0" w:line="480" w:lineRule="auto"/>
        <w:ind w:left="720" w:hanging="720"/>
        <w:rPr>
          <w:rFonts w:ascii="Times New Roman" w:hAnsi="Times New Roman" w:cs="Times New Roman"/>
          <w:sz w:val="24"/>
          <w:szCs w:val="20"/>
          <w:shd w:val="clear" w:color="auto" w:fill="FFFFFF"/>
        </w:rPr>
      </w:pPr>
      <w:r w:rsidRPr="00644394">
        <w:rPr>
          <w:rFonts w:ascii="Times New Roman" w:hAnsi="Times New Roman" w:cs="Times New Roman"/>
          <w:sz w:val="24"/>
          <w:szCs w:val="20"/>
          <w:shd w:val="clear" w:color="auto" w:fill="FFFFFF"/>
        </w:rPr>
        <w:t>Shields, J., &amp; Dolle-Samuel, C. (2015). 9 Developing person-based base pay systems. </w:t>
      </w:r>
      <w:r w:rsidRPr="00644394">
        <w:rPr>
          <w:rFonts w:ascii="Times New Roman" w:hAnsi="Times New Roman" w:cs="Times New Roman"/>
          <w:i/>
          <w:iCs/>
          <w:sz w:val="24"/>
          <w:szCs w:val="20"/>
          <w:shd w:val="clear" w:color="auto" w:fill="FFFFFF"/>
        </w:rPr>
        <w:t xml:space="preserve">Managing Employee Performance and Reward: Concepts, Practices, </w:t>
      </w:r>
      <w:r w:rsidRPr="00644394">
        <w:rPr>
          <w:rFonts w:ascii="Times New Roman" w:hAnsi="Times New Roman" w:cs="Times New Roman"/>
          <w:i/>
          <w:iCs/>
          <w:sz w:val="24"/>
          <w:szCs w:val="20"/>
          <w:shd w:val="clear" w:color="auto" w:fill="FFFFFF"/>
        </w:rPr>
        <w:t>Strategies</w:t>
      </w:r>
      <w:r w:rsidRPr="00644394">
        <w:rPr>
          <w:rFonts w:ascii="Times New Roman" w:hAnsi="Times New Roman" w:cs="Times New Roman"/>
          <w:sz w:val="24"/>
          <w:szCs w:val="20"/>
          <w:shd w:val="clear" w:color="auto" w:fill="FFFFFF"/>
        </w:rPr>
        <w:t>, 202.</w:t>
      </w:r>
    </w:p>
    <w:p w:rsidR="00644394" w:rsidRPr="00644394" w:rsidRDefault="00A54AE1" w:rsidP="00644394">
      <w:pPr>
        <w:spacing w:after="0" w:line="480" w:lineRule="auto"/>
        <w:ind w:left="720" w:hanging="720"/>
        <w:rPr>
          <w:rFonts w:ascii="Times New Roman" w:hAnsi="Times New Roman" w:cs="Times New Roman"/>
          <w:sz w:val="24"/>
          <w:szCs w:val="20"/>
          <w:shd w:val="clear" w:color="auto" w:fill="FFFFFF"/>
        </w:rPr>
      </w:pPr>
      <w:r w:rsidRPr="00644394">
        <w:rPr>
          <w:rFonts w:ascii="Times New Roman" w:hAnsi="Times New Roman" w:cs="Times New Roman"/>
          <w:sz w:val="24"/>
          <w:szCs w:val="20"/>
          <w:shd w:val="clear" w:color="auto" w:fill="FFFFFF"/>
        </w:rPr>
        <w:t>Alshmemri, M., Shahwan-Akl, L., &amp; Maude, P. (2017). Herzberg’s two-factor theory. </w:t>
      </w:r>
      <w:r w:rsidRPr="00644394">
        <w:rPr>
          <w:rFonts w:ascii="Times New Roman" w:hAnsi="Times New Roman" w:cs="Times New Roman"/>
          <w:i/>
          <w:iCs/>
          <w:sz w:val="24"/>
          <w:szCs w:val="20"/>
          <w:shd w:val="clear" w:color="auto" w:fill="FFFFFF"/>
        </w:rPr>
        <w:t>Life Science Journal</w:t>
      </w:r>
      <w:r w:rsidRPr="00644394">
        <w:rPr>
          <w:rFonts w:ascii="Times New Roman" w:hAnsi="Times New Roman" w:cs="Times New Roman"/>
          <w:sz w:val="24"/>
          <w:szCs w:val="20"/>
          <w:shd w:val="clear" w:color="auto" w:fill="FFFFFF"/>
        </w:rPr>
        <w:t>, </w:t>
      </w:r>
      <w:r w:rsidRPr="00644394">
        <w:rPr>
          <w:rFonts w:ascii="Times New Roman" w:hAnsi="Times New Roman" w:cs="Times New Roman"/>
          <w:i/>
          <w:iCs/>
          <w:sz w:val="24"/>
          <w:szCs w:val="20"/>
          <w:shd w:val="clear" w:color="auto" w:fill="FFFFFF"/>
        </w:rPr>
        <w:t>14</w:t>
      </w:r>
      <w:r w:rsidRPr="00644394">
        <w:rPr>
          <w:rFonts w:ascii="Times New Roman" w:hAnsi="Times New Roman" w:cs="Times New Roman"/>
          <w:sz w:val="24"/>
          <w:szCs w:val="20"/>
          <w:shd w:val="clear" w:color="auto" w:fill="FFFFFF"/>
        </w:rPr>
        <w:t>(5), 12-16.</w:t>
      </w:r>
    </w:p>
    <w:p w:rsidR="00644394" w:rsidRPr="00644394" w:rsidRDefault="00A54AE1" w:rsidP="00644394">
      <w:pPr>
        <w:spacing w:after="0" w:line="480" w:lineRule="auto"/>
        <w:ind w:left="720" w:hanging="720"/>
        <w:rPr>
          <w:rFonts w:ascii="Times New Roman" w:hAnsi="Times New Roman" w:cs="Times New Roman"/>
          <w:sz w:val="32"/>
        </w:rPr>
      </w:pPr>
      <w:r w:rsidRPr="00644394">
        <w:rPr>
          <w:rFonts w:ascii="Times New Roman" w:hAnsi="Times New Roman" w:cs="Times New Roman"/>
          <w:sz w:val="24"/>
          <w:szCs w:val="20"/>
          <w:shd w:val="clear" w:color="auto" w:fill="FFFFFF"/>
        </w:rPr>
        <w:t>Moore, J. (2017). Setting SMART objectives. </w:t>
      </w:r>
      <w:r w:rsidRPr="00644394">
        <w:rPr>
          <w:rFonts w:ascii="Times New Roman" w:hAnsi="Times New Roman" w:cs="Times New Roman"/>
          <w:i/>
          <w:iCs/>
          <w:sz w:val="24"/>
          <w:szCs w:val="20"/>
          <w:shd w:val="clear" w:color="auto" w:fill="FFFFFF"/>
        </w:rPr>
        <w:t>Headteacher Update</w:t>
      </w:r>
      <w:r w:rsidRPr="00644394">
        <w:rPr>
          <w:rFonts w:ascii="Times New Roman" w:hAnsi="Times New Roman" w:cs="Times New Roman"/>
          <w:sz w:val="24"/>
          <w:szCs w:val="20"/>
          <w:shd w:val="clear" w:color="auto" w:fill="FFFFFF"/>
        </w:rPr>
        <w:t>, </w:t>
      </w:r>
      <w:r w:rsidRPr="00644394">
        <w:rPr>
          <w:rFonts w:ascii="Times New Roman" w:hAnsi="Times New Roman" w:cs="Times New Roman"/>
          <w:i/>
          <w:iCs/>
          <w:sz w:val="24"/>
          <w:szCs w:val="20"/>
          <w:shd w:val="clear" w:color="auto" w:fill="FFFFFF"/>
        </w:rPr>
        <w:t>2017</w:t>
      </w:r>
      <w:r w:rsidRPr="00644394">
        <w:rPr>
          <w:rFonts w:ascii="Times New Roman" w:hAnsi="Times New Roman" w:cs="Times New Roman"/>
          <w:sz w:val="24"/>
          <w:szCs w:val="20"/>
          <w:shd w:val="clear" w:color="auto" w:fill="FFFFFF"/>
        </w:rPr>
        <w:t>(6), 14-14.</w:t>
      </w:r>
    </w:p>
    <w:sectPr w:rsidR="00644394" w:rsidRPr="00644394" w:rsidSect="004360DC">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E1" w:rsidRDefault="00A54AE1">
      <w:pPr>
        <w:spacing w:after="0" w:line="240" w:lineRule="auto"/>
      </w:pPr>
      <w:r>
        <w:separator/>
      </w:r>
    </w:p>
  </w:endnote>
  <w:endnote w:type="continuationSeparator" w:id="0">
    <w:p w:rsidR="00A54AE1" w:rsidRDefault="00A5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E1" w:rsidRDefault="00A54AE1">
      <w:pPr>
        <w:spacing w:after="0" w:line="240" w:lineRule="auto"/>
      </w:pPr>
      <w:r>
        <w:separator/>
      </w:r>
    </w:p>
  </w:footnote>
  <w:footnote w:type="continuationSeparator" w:id="0">
    <w:p w:rsidR="00A54AE1" w:rsidRDefault="00A54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C" w:rsidRPr="004360DC" w:rsidRDefault="00A54AE1">
    <w:pPr>
      <w:pStyle w:val="Header"/>
      <w:jc w:val="right"/>
      <w:rPr>
        <w:rFonts w:ascii="Times New Roman" w:hAnsi="Times New Roman" w:cs="Times New Roman"/>
        <w:sz w:val="24"/>
      </w:rPr>
    </w:pPr>
    <w:r w:rsidRPr="004360DC">
      <w:rPr>
        <w:rFonts w:ascii="Times New Roman" w:hAnsi="Times New Roman" w:cs="Times New Roman"/>
        <w:sz w:val="24"/>
      </w:rPr>
      <w:t>Running Head</w:t>
    </w:r>
    <w:r>
      <w:rPr>
        <w:rFonts w:ascii="Times New Roman" w:hAnsi="Times New Roman" w:cs="Times New Roman"/>
        <w:sz w:val="24"/>
      </w:rPr>
      <w:t>: HUMAN RESOURCE MANAGEMENT</w:t>
    </w:r>
    <w:r w:rsidRPr="004360DC">
      <w:rPr>
        <w:rFonts w:ascii="Times New Roman" w:hAnsi="Times New Roman" w:cs="Times New Roman"/>
        <w:sz w:val="24"/>
      </w:rPr>
      <w:tab/>
    </w:r>
    <w:sdt>
      <w:sdtPr>
        <w:rPr>
          <w:rFonts w:ascii="Times New Roman" w:hAnsi="Times New Roman" w:cs="Times New Roman"/>
          <w:sz w:val="24"/>
        </w:rPr>
        <w:id w:val="-1970352801"/>
        <w:docPartObj>
          <w:docPartGallery w:val="Page Numbers (Top of Page)"/>
          <w:docPartUnique/>
        </w:docPartObj>
      </w:sdtPr>
      <w:sdtEndPr>
        <w:rPr>
          <w:noProof/>
        </w:rPr>
      </w:sdtEndPr>
      <w:sdtContent>
        <w:r w:rsidRPr="004360DC">
          <w:rPr>
            <w:rFonts w:ascii="Times New Roman" w:hAnsi="Times New Roman" w:cs="Times New Roman"/>
            <w:sz w:val="24"/>
          </w:rPr>
          <w:fldChar w:fldCharType="begin"/>
        </w:r>
        <w:r w:rsidRPr="004360DC">
          <w:rPr>
            <w:rFonts w:ascii="Times New Roman" w:hAnsi="Times New Roman" w:cs="Times New Roman"/>
            <w:sz w:val="24"/>
          </w:rPr>
          <w:instrText xml:space="preserve"> PAGE   \* MERGEFORMAT </w:instrText>
        </w:r>
        <w:r w:rsidRPr="004360DC">
          <w:rPr>
            <w:rFonts w:ascii="Times New Roman" w:hAnsi="Times New Roman" w:cs="Times New Roman"/>
            <w:sz w:val="24"/>
          </w:rPr>
          <w:fldChar w:fldCharType="separate"/>
        </w:r>
        <w:r w:rsidR="00867F51">
          <w:rPr>
            <w:rFonts w:ascii="Times New Roman" w:hAnsi="Times New Roman" w:cs="Times New Roman"/>
            <w:noProof/>
            <w:sz w:val="24"/>
          </w:rPr>
          <w:t>1</w:t>
        </w:r>
        <w:r w:rsidRPr="004360DC">
          <w:rPr>
            <w:rFonts w:ascii="Times New Roman" w:hAnsi="Times New Roman" w:cs="Times New Roman"/>
            <w:noProof/>
            <w:sz w:val="24"/>
          </w:rPr>
          <w:fldChar w:fldCharType="end"/>
        </w:r>
      </w:sdtContent>
    </w:sdt>
  </w:p>
  <w:p w:rsidR="004360DC" w:rsidRDefault="00436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51" w:rsidRPr="004360DC" w:rsidRDefault="00A54AE1" w:rsidP="00487051">
    <w:pPr>
      <w:pStyle w:val="Header"/>
      <w:rPr>
        <w:rFonts w:ascii="Times New Roman" w:hAnsi="Times New Roman" w:cs="Times New Roman"/>
        <w:sz w:val="24"/>
      </w:rPr>
    </w:pPr>
    <w:r>
      <w:rPr>
        <w:rFonts w:ascii="Times New Roman" w:hAnsi="Times New Roman" w:cs="Times New Roman"/>
        <w:sz w:val="24"/>
      </w:rPr>
      <w:t>HUMAN RESOURCE MANAGEMENT</w:t>
    </w:r>
    <w:r w:rsidRPr="004360DC">
      <w:rPr>
        <w:rFonts w:ascii="Times New Roman" w:hAnsi="Times New Roman" w:cs="Times New Roman"/>
        <w:sz w:val="24"/>
      </w:rPr>
      <w:tab/>
    </w:r>
    <w:sdt>
      <w:sdtPr>
        <w:rPr>
          <w:rFonts w:ascii="Times New Roman" w:hAnsi="Times New Roman" w:cs="Times New Roman"/>
          <w:sz w:val="24"/>
        </w:rPr>
        <w:id w:val="-1278403692"/>
        <w:docPartObj>
          <w:docPartGallery w:val="Page Numbers (Top of Page)"/>
          <w:docPartUnique/>
        </w:docPartObj>
      </w:sdtPr>
      <w:sdtEndPr>
        <w:rPr>
          <w:noProof/>
        </w:rPr>
      </w:sdtEndPr>
      <w:sdtContent>
        <w:r>
          <w:rPr>
            <w:rFonts w:ascii="Times New Roman" w:hAnsi="Times New Roman" w:cs="Times New Roman"/>
            <w:sz w:val="24"/>
          </w:rPr>
          <w:tab/>
        </w:r>
        <w:r w:rsidRPr="004360DC">
          <w:rPr>
            <w:rFonts w:ascii="Times New Roman" w:hAnsi="Times New Roman" w:cs="Times New Roman"/>
            <w:sz w:val="24"/>
          </w:rPr>
          <w:fldChar w:fldCharType="begin"/>
        </w:r>
        <w:r w:rsidRPr="004360DC">
          <w:rPr>
            <w:rFonts w:ascii="Times New Roman" w:hAnsi="Times New Roman" w:cs="Times New Roman"/>
            <w:sz w:val="24"/>
          </w:rPr>
          <w:instrText xml:space="preserve"> PAGE   \* MER</w:instrText>
        </w:r>
        <w:r w:rsidRPr="004360DC">
          <w:rPr>
            <w:rFonts w:ascii="Times New Roman" w:hAnsi="Times New Roman" w:cs="Times New Roman"/>
            <w:sz w:val="24"/>
          </w:rPr>
          <w:instrText xml:space="preserve">GEFORMAT </w:instrText>
        </w:r>
        <w:r w:rsidRPr="004360DC">
          <w:rPr>
            <w:rFonts w:ascii="Times New Roman" w:hAnsi="Times New Roman" w:cs="Times New Roman"/>
            <w:sz w:val="24"/>
          </w:rPr>
          <w:fldChar w:fldCharType="separate"/>
        </w:r>
        <w:r w:rsidR="003939C2">
          <w:rPr>
            <w:rFonts w:ascii="Times New Roman" w:hAnsi="Times New Roman" w:cs="Times New Roman"/>
            <w:noProof/>
            <w:sz w:val="24"/>
          </w:rPr>
          <w:t>3</w:t>
        </w:r>
        <w:r w:rsidRPr="004360DC">
          <w:rPr>
            <w:rFonts w:ascii="Times New Roman" w:hAnsi="Times New Roman" w:cs="Times New Roman"/>
            <w:noProof/>
            <w:sz w:val="24"/>
          </w:rPr>
          <w:fldChar w:fldCharType="end"/>
        </w:r>
      </w:sdtContent>
    </w:sdt>
  </w:p>
  <w:p w:rsidR="00487051" w:rsidRDefault="0048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45"/>
    <w:rsid w:val="000137D6"/>
    <w:rsid w:val="00026929"/>
    <w:rsid w:val="000648BD"/>
    <w:rsid w:val="00064F6B"/>
    <w:rsid w:val="00075BA8"/>
    <w:rsid w:val="00093F97"/>
    <w:rsid w:val="000C043B"/>
    <w:rsid w:val="000C7903"/>
    <w:rsid w:val="000D0087"/>
    <w:rsid w:val="000D0B01"/>
    <w:rsid w:val="000D3610"/>
    <w:rsid w:val="000E7C60"/>
    <w:rsid w:val="001113B4"/>
    <w:rsid w:val="00120D4A"/>
    <w:rsid w:val="00155FD6"/>
    <w:rsid w:val="00170E2A"/>
    <w:rsid w:val="00180440"/>
    <w:rsid w:val="001875FD"/>
    <w:rsid w:val="001A4D91"/>
    <w:rsid w:val="001F5120"/>
    <w:rsid w:val="00210233"/>
    <w:rsid w:val="00216DFF"/>
    <w:rsid w:val="00230658"/>
    <w:rsid w:val="00257673"/>
    <w:rsid w:val="00273577"/>
    <w:rsid w:val="0027732B"/>
    <w:rsid w:val="002806A4"/>
    <w:rsid w:val="00296FCE"/>
    <w:rsid w:val="002A421C"/>
    <w:rsid w:val="002D73C3"/>
    <w:rsid w:val="002F43EE"/>
    <w:rsid w:val="00303C47"/>
    <w:rsid w:val="0032374F"/>
    <w:rsid w:val="00325997"/>
    <w:rsid w:val="00326410"/>
    <w:rsid w:val="0033314B"/>
    <w:rsid w:val="0037662B"/>
    <w:rsid w:val="00383E30"/>
    <w:rsid w:val="0038536D"/>
    <w:rsid w:val="003939C2"/>
    <w:rsid w:val="003A7C78"/>
    <w:rsid w:val="003E1F8F"/>
    <w:rsid w:val="003F3DF8"/>
    <w:rsid w:val="0040292E"/>
    <w:rsid w:val="00415CD1"/>
    <w:rsid w:val="00424314"/>
    <w:rsid w:val="004360DC"/>
    <w:rsid w:val="00441D36"/>
    <w:rsid w:val="004501F3"/>
    <w:rsid w:val="004560B4"/>
    <w:rsid w:val="00463367"/>
    <w:rsid w:val="004840D8"/>
    <w:rsid w:val="00487051"/>
    <w:rsid w:val="00495F1E"/>
    <w:rsid w:val="00496FB5"/>
    <w:rsid w:val="004B1E83"/>
    <w:rsid w:val="004B7AA0"/>
    <w:rsid w:val="004E65E2"/>
    <w:rsid w:val="00500671"/>
    <w:rsid w:val="00504DAD"/>
    <w:rsid w:val="00521C35"/>
    <w:rsid w:val="0055103E"/>
    <w:rsid w:val="0055369E"/>
    <w:rsid w:val="00556C7C"/>
    <w:rsid w:val="0056224F"/>
    <w:rsid w:val="005A41B1"/>
    <w:rsid w:val="005C7645"/>
    <w:rsid w:val="005E7B3B"/>
    <w:rsid w:val="005F42B2"/>
    <w:rsid w:val="006041B9"/>
    <w:rsid w:val="00606DFC"/>
    <w:rsid w:val="00620A6A"/>
    <w:rsid w:val="00622CD8"/>
    <w:rsid w:val="006371AA"/>
    <w:rsid w:val="006376B2"/>
    <w:rsid w:val="00644394"/>
    <w:rsid w:val="00650F0A"/>
    <w:rsid w:val="006602EF"/>
    <w:rsid w:val="006867E3"/>
    <w:rsid w:val="00693E94"/>
    <w:rsid w:val="0069654C"/>
    <w:rsid w:val="006C00A5"/>
    <w:rsid w:val="006C3A58"/>
    <w:rsid w:val="006C479C"/>
    <w:rsid w:val="006C6885"/>
    <w:rsid w:val="00712F15"/>
    <w:rsid w:val="007268FB"/>
    <w:rsid w:val="007401F3"/>
    <w:rsid w:val="00747496"/>
    <w:rsid w:val="00751735"/>
    <w:rsid w:val="007535F6"/>
    <w:rsid w:val="0075393E"/>
    <w:rsid w:val="00755824"/>
    <w:rsid w:val="0076107E"/>
    <w:rsid w:val="007668D6"/>
    <w:rsid w:val="00782245"/>
    <w:rsid w:val="007963AB"/>
    <w:rsid w:val="00797B7E"/>
    <w:rsid w:val="007A07B1"/>
    <w:rsid w:val="007A0A69"/>
    <w:rsid w:val="007B25A2"/>
    <w:rsid w:val="007B36E8"/>
    <w:rsid w:val="007B52BA"/>
    <w:rsid w:val="007B756E"/>
    <w:rsid w:val="007D4AE1"/>
    <w:rsid w:val="007E78F0"/>
    <w:rsid w:val="007F1646"/>
    <w:rsid w:val="007F2580"/>
    <w:rsid w:val="007F2D2F"/>
    <w:rsid w:val="008010A1"/>
    <w:rsid w:val="008074DE"/>
    <w:rsid w:val="00836584"/>
    <w:rsid w:val="00846150"/>
    <w:rsid w:val="00850FBB"/>
    <w:rsid w:val="00857C0D"/>
    <w:rsid w:val="00867F51"/>
    <w:rsid w:val="00891B66"/>
    <w:rsid w:val="008A67D2"/>
    <w:rsid w:val="008C3688"/>
    <w:rsid w:val="008C372F"/>
    <w:rsid w:val="00900F0F"/>
    <w:rsid w:val="009178EB"/>
    <w:rsid w:val="00952B18"/>
    <w:rsid w:val="00956A28"/>
    <w:rsid w:val="00964504"/>
    <w:rsid w:val="00976416"/>
    <w:rsid w:val="00976DFE"/>
    <w:rsid w:val="00997C0A"/>
    <w:rsid w:val="009A13F5"/>
    <w:rsid w:val="009B5F72"/>
    <w:rsid w:val="009F56E0"/>
    <w:rsid w:val="009F5EB8"/>
    <w:rsid w:val="009F75AF"/>
    <w:rsid w:val="00A01882"/>
    <w:rsid w:val="00A07817"/>
    <w:rsid w:val="00A207CD"/>
    <w:rsid w:val="00A2673F"/>
    <w:rsid w:val="00A44AEA"/>
    <w:rsid w:val="00A5483D"/>
    <w:rsid w:val="00A54AE1"/>
    <w:rsid w:val="00A96539"/>
    <w:rsid w:val="00AA0056"/>
    <w:rsid w:val="00AA0B21"/>
    <w:rsid w:val="00AA6B15"/>
    <w:rsid w:val="00AB0A86"/>
    <w:rsid w:val="00AB6593"/>
    <w:rsid w:val="00AC14FF"/>
    <w:rsid w:val="00AD473B"/>
    <w:rsid w:val="00B30E43"/>
    <w:rsid w:val="00B325B6"/>
    <w:rsid w:val="00B46D7C"/>
    <w:rsid w:val="00B51BD7"/>
    <w:rsid w:val="00B538CC"/>
    <w:rsid w:val="00B652E6"/>
    <w:rsid w:val="00B7414C"/>
    <w:rsid w:val="00B825F0"/>
    <w:rsid w:val="00B92A84"/>
    <w:rsid w:val="00BA1726"/>
    <w:rsid w:val="00BA4556"/>
    <w:rsid w:val="00BF4F25"/>
    <w:rsid w:val="00C1384F"/>
    <w:rsid w:val="00C157D5"/>
    <w:rsid w:val="00C43904"/>
    <w:rsid w:val="00C47C5C"/>
    <w:rsid w:val="00C50F96"/>
    <w:rsid w:val="00C678EC"/>
    <w:rsid w:val="00C76F78"/>
    <w:rsid w:val="00C85426"/>
    <w:rsid w:val="00C9419D"/>
    <w:rsid w:val="00CA6048"/>
    <w:rsid w:val="00CC6B8E"/>
    <w:rsid w:val="00D008F2"/>
    <w:rsid w:val="00D20B58"/>
    <w:rsid w:val="00D26D0A"/>
    <w:rsid w:val="00D35421"/>
    <w:rsid w:val="00D42E0B"/>
    <w:rsid w:val="00D43D27"/>
    <w:rsid w:val="00D51196"/>
    <w:rsid w:val="00D63149"/>
    <w:rsid w:val="00D63DB1"/>
    <w:rsid w:val="00D72419"/>
    <w:rsid w:val="00D72F58"/>
    <w:rsid w:val="00D92F42"/>
    <w:rsid w:val="00D954E4"/>
    <w:rsid w:val="00DC19A6"/>
    <w:rsid w:val="00DE6C6D"/>
    <w:rsid w:val="00E01FA5"/>
    <w:rsid w:val="00E11EA1"/>
    <w:rsid w:val="00E34C2F"/>
    <w:rsid w:val="00E35319"/>
    <w:rsid w:val="00E35788"/>
    <w:rsid w:val="00E60703"/>
    <w:rsid w:val="00E63245"/>
    <w:rsid w:val="00E73042"/>
    <w:rsid w:val="00EA0F88"/>
    <w:rsid w:val="00EB31C4"/>
    <w:rsid w:val="00EE649A"/>
    <w:rsid w:val="00EE7C63"/>
    <w:rsid w:val="00EF5052"/>
    <w:rsid w:val="00EF6EDA"/>
    <w:rsid w:val="00EF7CC7"/>
    <w:rsid w:val="00F001EB"/>
    <w:rsid w:val="00F159CD"/>
    <w:rsid w:val="00F4048C"/>
    <w:rsid w:val="00F512D7"/>
    <w:rsid w:val="00F5574E"/>
    <w:rsid w:val="00F734AE"/>
    <w:rsid w:val="00FA4E1A"/>
    <w:rsid w:val="00FA52E6"/>
    <w:rsid w:val="00FB1A12"/>
    <w:rsid w:val="00FC6E39"/>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DC"/>
  </w:style>
  <w:style w:type="paragraph" w:styleId="Footer">
    <w:name w:val="footer"/>
    <w:basedOn w:val="Normal"/>
    <w:link w:val="FooterChar"/>
    <w:uiPriority w:val="99"/>
    <w:unhideWhenUsed/>
    <w:rsid w:val="0043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DC"/>
  </w:style>
  <w:style w:type="paragraph" w:styleId="Footer">
    <w:name w:val="footer"/>
    <w:basedOn w:val="Normal"/>
    <w:link w:val="FooterChar"/>
    <w:uiPriority w:val="99"/>
    <w:unhideWhenUsed/>
    <w:rsid w:val="0043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Windows User</cp:lastModifiedBy>
  <cp:revision>4</cp:revision>
  <dcterms:created xsi:type="dcterms:W3CDTF">2019-01-26T08:10:00Z</dcterms:created>
  <dcterms:modified xsi:type="dcterms:W3CDTF">2019-01-26T08:11:00Z</dcterms:modified>
</cp:coreProperties>
</file>