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4A" w:rsidRPr="00AC14FF" w:rsidRDefault="00120D4A" w:rsidP="00AC14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825F0" w:rsidRPr="00AC14FF" w:rsidRDefault="00B825F0" w:rsidP="00AC14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B825F0" w:rsidRPr="00AC14FF" w:rsidRDefault="00B825F0" w:rsidP="00AC14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B825F0" w:rsidRPr="00AC14FF" w:rsidRDefault="00B825F0" w:rsidP="00AC14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B825F0" w:rsidRPr="00AC14FF" w:rsidRDefault="00B825F0" w:rsidP="00AC14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B825F0" w:rsidRPr="00AC14FF" w:rsidRDefault="00B825F0" w:rsidP="00AC14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B825F0" w:rsidRPr="00AC14FF" w:rsidRDefault="00B825F0" w:rsidP="00AC14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B825F0" w:rsidRPr="00AC14FF" w:rsidRDefault="00B825F0" w:rsidP="00AC14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B825F0" w:rsidRPr="00AC14FF" w:rsidRDefault="00B825F0" w:rsidP="00AC14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B825F0" w:rsidRPr="00AC14FF" w:rsidRDefault="0094608B" w:rsidP="00AC14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HRM 6000</w:t>
      </w:r>
      <w:r w:rsidR="00A54AE1" w:rsidRPr="00AC14FF">
        <w:rPr>
          <w:rFonts w:ascii="Times New Roman" w:hAnsi="Times New Roman" w:cs="Times New Roman"/>
          <w:sz w:val="24"/>
        </w:rPr>
        <w:t xml:space="preserve"> DQ</w:t>
      </w:r>
    </w:p>
    <w:p w:rsidR="00B825F0" w:rsidRPr="00AC14FF" w:rsidRDefault="0094608B" w:rsidP="00AC14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C14FF">
        <w:rPr>
          <w:rFonts w:ascii="Times New Roman" w:hAnsi="Times New Roman" w:cs="Times New Roman"/>
          <w:sz w:val="24"/>
        </w:rPr>
        <w:t>LaRae Laurent</w:t>
      </w:r>
    </w:p>
    <w:p w:rsidR="00487051" w:rsidRDefault="0094608B" w:rsidP="00487051">
      <w:pPr>
        <w:spacing w:after="0" w:line="480" w:lineRule="auto"/>
        <w:jc w:val="center"/>
        <w:rPr>
          <w:rFonts w:ascii="Times New Roman" w:hAnsi="Times New Roman" w:cs="Times New Roman"/>
          <w:sz w:val="24"/>
        </w:rPr>
        <w:sectPr w:rsidR="00487051" w:rsidSect="004360DC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AC14FF">
        <w:rPr>
          <w:rFonts w:ascii="Times New Roman" w:hAnsi="Times New Roman" w:cs="Times New Roman"/>
          <w:sz w:val="24"/>
        </w:rPr>
        <w:t>South University</w:t>
      </w:r>
    </w:p>
    <w:p w:rsidR="00216DFF" w:rsidRDefault="0094608B" w:rsidP="00216D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Human Resources, Competitive Advantage and Global </w:t>
      </w:r>
      <w:r>
        <w:rPr>
          <w:rFonts w:ascii="Times New Roman" w:hAnsi="Times New Roman" w:cs="Times New Roman"/>
          <w:sz w:val="24"/>
        </w:rPr>
        <w:t>Talent</w:t>
      </w:r>
    </w:p>
    <w:p w:rsidR="00216DFF" w:rsidRDefault="00216DFF" w:rsidP="00216DF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D63DB1" w:rsidRDefault="0094608B" w:rsidP="00E6612A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</w:t>
      </w:r>
    </w:p>
    <w:p w:rsidR="00E6612A" w:rsidRDefault="0094608B" w:rsidP="00E6612A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86010">
        <w:rPr>
          <w:rFonts w:ascii="Times New Roman" w:hAnsi="Times New Roman" w:cs="Times New Roman"/>
          <w:sz w:val="24"/>
        </w:rPr>
        <w:t xml:space="preserve">In the modern era of globalization, </w:t>
      </w:r>
      <w:r w:rsidR="007C6933">
        <w:rPr>
          <w:rFonts w:ascii="Times New Roman" w:hAnsi="Times New Roman" w:cs="Times New Roman"/>
          <w:sz w:val="24"/>
        </w:rPr>
        <w:t xml:space="preserve">the business environment is </w:t>
      </w:r>
      <w:r w:rsidR="00144C10">
        <w:rPr>
          <w:rFonts w:ascii="Times New Roman" w:hAnsi="Times New Roman" w:cs="Times New Roman"/>
          <w:sz w:val="24"/>
        </w:rPr>
        <w:t>becoming highly competitive with centralized organizational hierarchies</w:t>
      </w:r>
      <w:r w:rsidR="00140EC8">
        <w:rPr>
          <w:rFonts w:ascii="Times New Roman" w:hAnsi="Times New Roman" w:cs="Times New Roman"/>
          <w:sz w:val="24"/>
        </w:rPr>
        <w:t xml:space="preserve"> and strict HRM policies regarding global talent.</w:t>
      </w:r>
      <w:r w:rsidR="003902FB">
        <w:rPr>
          <w:rFonts w:ascii="Times New Roman" w:hAnsi="Times New Roman" w:cs="Times New Roman"/>
          <w:sz w:val="24"/>
        </w:rPr>
        <w:t xml:space="preserve"> In the wake of </w:t>
      </w:r>
      <w:r w:rsidR="00FF389A">
        <w:rPr>
          <w:rFonts w:ascii="Times New Roman" w:hAnsi="Times New Roman" w:cs="Times New Roman"/>
          <w:sz w:val="24"/>
        </w:rPr>
        <w:t xml:space="preserve">such </w:t>
      </w:r>
      <w:r w:rsidR="003902FB">
        <w:rPr>
          <w:rFonts w:ascii="Times New Roman" w:hAnsi="Times New Roman" w:cs="Times New Roman"/>
          <w:sz w:val="24"/>
        </w:rPr>
        <w:t>contemporar</w:t>
      </w:r>
      <w:r w:rsidR="00FF389A">
        <w:rPr>
          <w:rFonts w:ascii="Times New Roman" w:hAnsi="Times New Roman" w:cs="Times New Roman"/>
          <w:sz w:val="24"/>
        </w:rPr>
        <w:t>y Human Resource issues;</w:t>
      </w:r>
      <w:r w:rsidR="003902FB">
        <w:rPr>
          <w:rFonts w:ascii="Times New Roman" w:hAnsi="Times New Roman" w:cs="Times New Roman"/>
          <w:sz w:val="24"/>
        </w:rPr>
        <w:t xml:space="preserve"> this paper will analyze a </w:t>
      </w:r>
      <w:r w:rsidR="00EB39E4">
        <w:rPr>
          <w:rFonts w:ascii="Times New Roman" w:hAnsi="Times New Roman" w:cs="Times New Roman"/>
          <w:sz w:val="24"/>
        </w:rPr>
        <w:t xml:space="preserve">correlation </w:t>
      </w:r>
      <w:r w:rsidR="00EC7852">
        <w:rPr>
          <w:rFonts w:ascii="Times New Roman" w:hAnsi="Times New Roman" w:cs="Times New Roman"/>
          <w:sz w:val="24"/>
        </w:rPr>
        <w:t xml:space="preserve">between </w:t>
      </w:r>
      <w:r w:rsidR="00AF1F0D">
        <w:rPr>
          <w:rFonts w:ascii="Times New Roman" w:hAnsi="Times New Roman" w:cs="Times New Roman"/>
          <w:sz w:val="24"/>
        </w:rPr>
        <w:t xml:space="preserve">a </w:t>
      </w:r>
      <w:r w:rsidR="00EC7852">
        <w:rPr>
          <w:rFonts w:ascii="Times New Roman" w:hAnsi="Times New Roman" w:cs="Times New Roman"/>
          <w:sz w:val="24"/>
        </w:rPr>
        <w:t xml:space="preserve">competitive </w:t>
      </w:r>
      <w:r w:rsidR="00AF1F0D">
        <w:rPr>
          <w:rFonts w:ascii="Times New Roman" w:hAnsi="Times New Roman" w:cs="Times New Roman"/>
          <w:sz w:val="24"/>
        </w:rPr>
        <w:t>strategy</w:t>
      </w:r>
      <w:r w:rsidR="00EC7852">
        <w:rPr>
          <w:rFonts w:ascii="Times New Roman" w:hAnsi="Times New Roman" w:cs="Times New Roman"/>
          <w:sz w:val="24"/>
        </w:rPr>
        <w:t xml:space="preserve">, </w:t>
      </w:r>
      <w:r w:rsidR="003071A1">
        <w:rPr>
          <w:rFonts w:ascii="Times New Roman" w:hAnsi="Times New Roman" w:cs="Times New Roman"/>
          <w:sz w:val="24"/>
        </w:rPr>
        <w:t>the structure of an organization</w:t>
      </w:r>
      <w:r w:rsidR="002968D6">
        <w:rPr>
          <w:rFonts w:ascii="Times New Roman" w:hAnsi="Times New Roman" w:cs="Times New Roman"/>
          <w:sz w:val="24"/>
        </w:rPr>
        <w:t>, and an HRM orientation.</w:t>
      </w:r>
      <w:r w:rsidR="000C46DD">
        <w:rPr>
          <w:rFonts w:ascii="Times New Roman" w:hAnsi="Times New Roman" w:cs="Times New Roman"/>
          <w:sz w:val="24"/>
        </w:rPr>
        <w:t xml:space="preserve"> Moreover, it will also</w:t>
      </w:r>
      <w:r w:rsidR="00C85850">
        <w:rPr>
          <w:rFonts w:ascii="Times New Roman" w:hAnsi="Times New Roman" w:cs="Times New Roman"/>
          <w:sz w:val="24"/>
        </w:rPr>
        <w:t xml:space="preserve"> put a spotlight on a</w:t>
      </w:r>
      <w:r w:rsidR="00200997">
        <w:rPr>
          <w:rFonts w:ascii="Times New Roman" w:hAnsi="Times New Roman" w:cs="Times New Roman"/>
          <w:sz w:val="24"/>
        </w:rPr>
        <w:t xml:space="preserve"> comparison and contrast between</w:t>
      </w:r>
      <w:r w:rsidR="004D1E38">
        <w:rPr>
          <w:rFonts w:ascii="Times New Roman" w:hAnsi="Times New Roman" w:cs="Times New Roman"/>
          <w:sz w:val="24"/>
        </w:rPr>
        <w:t xml:space="preserve"> an</w:t>
      </w:r>
      <w:r w:rsidR="00696293">
        <w:rPr>
          <w:rFonts w:ascii="Times New Roman" w:hAnsi="Times New Roman" w:cs="Times New Roman"/>
          <w:sz w:val="24"/>
        </w:rPr>
        <w:t xml:space="preserve"> emerging market and a developed </w:t>
      </w:r>
      <w:r w:rsidR="003423FD">
        <w:rPr>
          <w:rFonts w:ascii="Times New Roman" w:hAnsi="Times New Roman" w:cs="Times New Roman"/>
          <w:sz w:val="24"/>
        </w:rPr>
        <w:t>market</w:t>
      </w:r>
      <w:r w:rsidR="00714E5E">
        <w:rPr>
          <w:rFonts w:ascii="Times New Roman" w:hAnsi="Times New Roman" w:cs="Times New Roman"/>
          <w:sz w:val="24"/>
        </w:rPr>
        <w:t>.</w:t>
      </w:r>
    </w:p>
    <w:p w:rsidR="00E6612A" w:rsidRPr="00E6612A" w:rsidRDefault="00E6612A" w:rsidP="00E6612A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D63DB1" w:rsidRDefault="0094608B" w:rsidP="00D63DB1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Discussion</w:t>
      </w:r>
    </w:p>
    <w:p w:rsidR="00B46D7C" w:rsidRDefault="0094608B" w:rsidP="00B46D7C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AF1F0D">
        <w:rPr>
          <w:rFonts w:ascii="Times New Roman" w:hAnsi="Times New Roman" w:cs="Times New Roman"/>
          <w:b/>
          <w:sz w:val="24"/>
        </w:rPr>
        <w:t>ompetitive strategy</w:t>
      </w:r>
      <w:r>
        <w:rPr>
          <w:rFonts w:ascii="Times New Roman" w:hAnsi="Times New Roman" w:cs="Times New Roman"/>
          <w:b/>
          <w:sz w:val="24"/>
        </w:rPr>
        <w:t>, organizational structure, and</w:t>
      </w:r>
      <w:r w:rsidR="00013644">
        <w:rPr>
          <w:rFonts w:ascii="Times New Roman" w:hAnsi="Times New Roman" w:cs="Times New Roman"/>
          <w:b/>
          <w:sz w:val="24"/>
        </w:rPr>
        <w:t xml:space="preserve"> HRM orientation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04386" w:rsidRDefault="0094608B" w:rsidP="00D63DB1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D030A">
        <w:rPr>
          <w:rFonts w:ascii="Times New Roman" w:hAnsi="Times New Roman" w:cs="Times New Roman"/>
          <w:sz w:val="24"/>
        </w:rPr>
        <w:t xml:space="preserve">In a world where capitalism is at its peak, </w:t>
      </w:r>
      <w:r w:rsidR="00D52DB8">
        <w:rPr>
          <w:rFonts w:ascii="Times New Roman" w:hAnsi="Times New Roman" w:cs="Times New Roman"/>
          <w:sz w:val="24"/>
        </w:rPr>
        <w:t>firms</w:t>
      </w:r>
      <w:r w:rsidR="005D3A0E">
        <w:rPr>
          <w:rFonts w:ascii="Times New Roman" w:hAnsi="Times New Roman" w:cs="Times New Roman"/>
          <w:sz w:val="24"/>
        </w:rPr>
        <w:t xml:space="preserve"> </w:t>
      </w:r>
      <w:r w:rsidR="008D1391">
        <w:rPr>
          <w:rFonts w:ascii="Times New Roman" w:hAnsi="Times New Roman" w:cs="Times New Roman"/>
          <w:sz w:val="24"/>
        </w:rPr>
        <w:t>are required</w:t>
      </w:r>
      <w:r w:rsidR="000E323A">
        <w:rPr>
          <w:rFonts w:ascii="Times New Roman" w:hAnsi="Times New Roman" w:cs="Times New Roman"/>
          <w:sz w:val="24"/>
        </w:rPr>
        <w:t xml:space="preserve"> </w:t>
      </w:r>
      <w:r w:rsidR="006B0773">
        <w:rPr>
          <w:rFonts w:ascii="Times New Roman" w:hAnsi="Times New Roman" w:cs="Times New Roman"/>
          <w:sz w:val="24"/>
        </w:rPr>
        <w:t>to</w:t>
      </w:r>
      <w:r w:rsidR="00D52DB8">
        <w:rPr>
          <w:rFonts w:ascii="Times New Roman" w:hAnsi="Times New Roman" w:cs="Times New Roman"/>
          <w:sz w:val="24"/>
        </w:rPr>
        <w:t xml:space="preserve"> have some unique advantage over their business rivals in a fiercely competitive</w:t>
      </w:r>
      <w:r w:rsidR="00AF0C56">
        <w:rPr>
          <w:rFonts w:ascii="Times New Roman" w:hAnsi="Times New Roman" w:cs="Times New Roman"/>
          <w:sz w:val="24"/>
        </w:rPr>
        <w:t xml:space="preserve"> </w:t>
      </w:r>
      <w:r w:rsidR="00B5723C">
        <w:rPr>
          <w:rFonts w:ascii="Times New Roman" w:hAnsi="Times New Roman" w:cs="Times New Roman"/>
          <w:sz w:val="24"/>
        </w:rPr>
        <w:t xml:space="preserve">global market. </w:t>
      </w:r>
      <w:r w:rsidR="007967B9">
        <w:rPr>
          <w:rFonts w:ascii="Times New Roman" w:hAnsi="Times New Roman" w:cs="Times New Roman"/>
          <w:sz w:val="24"/>
        </w:rPr>
        <w:t>For this purpose,</w:t>
      </w:r>
      <w:r w:rsidR="00360C67">
        <w:rPr>
          <w:rFonts w:ascii="Times New Roman" w:hAnsi="Times New Roman" w:cs="Times New Roman"/>
          <w:sz w:val="24"/>
        </w:rPr>
        <w:t xml:space="preserve"> </w:t>
      </w:r>
      <w:r w:rsidR="00AE1200">
        <w:rPr>
          <w:rFonts w:ascii="Times New Roman" w:hAnsi="Times New Roman" w:cs="Times New Roman"/>
          <w:sz w:val="24"/>
        </w:rPr>
        <w:t>MNC</w:t>
      </w:r>
      <w:r w:rsidR="004F5471">
        <w:rPr>
          <w:rFonts w:ascii="Times New Roman" w:hAnsi="Times New Roman" w:cs="Times New Roman"/>
          <w:sz w:val="24"/>
        </w:rPr>
        <w:t>s</w:t>
      </w:r>
      <w:r w:rsidR="00AE1200">
        <w:rPr>
          <w:rFonts w:ascii="Times New Roman" w:hAnsi="Times New Roman" w:cs="Times New Roman"/>
          <w:sz w:val="24"/>
        </w:rPr>
        <w:t xml:space="preserve"> should look to expand their busin</w:t>
      </w:r>
      <w:r w:rsidR="006415E1">
        <w:rPr>
          <w:rFonts w:ascii="Times New Roman" w:hAnsi="Times New Roman" w:cs="Times New Roman"/>
          <w:sz w:val="24"/>
        </w:rPr>
        <w:t>ess</w:t>
      </w:r>
      <w:r w:rsidR="00605E7E">
        <w:rPr>
          <w:rFonts w:ascii="Times New Roman" w:hAnsi="Times New Roman" w:cs="Times New Roman"/>
          <w:sz w:val="24"/>
        </w:rPr>
        <w:t xml:space="preserve"> in other nations based on their reputation </w:t>
      </w:r>
      <w:r w:rsidR="00365182">
        <w:rPr>
          <w:rFonts w:ascii="Times New Roman" w:hAnsi="Times New Roman" w:cs="Times New Roman"/>
          <w:sz w:val="24"/>
        </w:rPr>
        <w:t>in the home country.</w:t>
      </w:r>
      <w:r w:rsidR="007D67EF">
        <w:rPr>
          <w:rFonts w:ascii="Times New Roman" w:hAnsi="Times New Roman" w:cs="Times New Roman"/>
          <w:sz w:val="24"/>
        </w:rPr>
        <w:t xml:space="preserve"> </w:t>
      </w:r>
      <w:r w:rsidR="00573476">
        <w:rPr>
          <w:rFonts w:ascii="Times New Roman" w:hAnsi="Times New Roman" w:cs="Times New Roman"/>
          <w:sz w:val="24"/>
        </w:rPr>
        <w:t>This will give them a competitive advantage</w:t>
      </w:r>
      <w:r w:rsidR="003C1EB8">
        <w:rPr>
          <w:rFonts w:ascii="Times New Roman" w:hAnsi="Times New Roman" w:cs="Times New Roman"/>
          <w:sz w:val="24"/>
        </w:rPr>
        <w:t xml:space="preserve"> regarding </w:t>
      </w:r>
      <w:r w:rsidR="00C47C84">
        <w:rPr>
          <w:rFonts w:ascii="Times New Roman" w:hAnsi="Times New Roman" w:cs="Times New Roman"/>
          <w:sz w:val="24"/>
        </w:rPr>
        <w:t xml:space="preserve">global synergy </w:t>
      </w:r>
      <w:r w:rsidR="0015485B">
        <w:rPr>
          <w:rFonts w:ascii="Times New Roman" w:hAnsi="Times New Roman" w:cs="Times New Roman"/>
          <w:sz w:val="24"/>
        </w:rPr>
        <w:t>between diversified pers</w:t>
      </w:r>
      <w:r w:rsidR="00C02929">
        <w:rPr>
          <w:rFonts w:ascii="Times New Roman" w:hAnsi="Times New Roman" w:cs="Times New Roman"/>
          <w:sz w:val="24"/>
        </w:rPr>
        <w:t>onnel working across the world</w:t>
      </w:r>
      <w:r w:rsidR="008104E9">
        <w:rPr>
          <w:rFonts w:ascii="Times New Roman" w:hAnsi="Times New Roman" w:cs="Times New Roman"/>
          <w:sz w:val="24"/>
        </w:rPr>
        <w:t xml:space="preserve"> as the firm </w:t>
      </w:r>
      <w:r w:rsidR="00D503C4">
        <w:rPr>
          <w:rFonts w:ascii="Times New Roman" w:hAnsi="Times New Roman" w:cs="Times New Roman"/>
          <w:sz w:val="24"/>
        </w:rPr>
        <w:t>integrate its business operations</w:t>
      </w:r>
      <w:r w:rsidR="009E2BFE">
        <w:rPr>
          <w:rFonts w:ascii="Times New Roman" w:hAnsi="Times New Roman" w:cs="Times New Roman"/>
          <w:sz w:val="24"/>
        </w:rPr>
        <w:t xml:space="preserve"> (Vance &amp; Paik, 2015)</w:t>
      </w:r>
      <w:r w:rsidR="00566618">
        <w:rPr>
          <w:rFonts w:ascii="Times New Roman" w:hAnsi="Times New Roman" w:cs="Times New Roman"/>
          <w:sz w:val="24"/>
        </w:rPr>
        <w:t xml:space="preserve">. </w:t>
      </w:r>
      <w:r w:rsidR="0003595D">
        <w:rPr>
          <w:rFonts w:ascii="Times New Roman" w:hAnsi="Times New Roman" w:cs="Times New Roman"/>
          <w:sz w:val="24"/>
        </w:rPr>
        <w:t xml:space="preserve">Moreover, a larger firm will enjoy different economies of scale which will reduce </w:t>
      </w:r>
      <w:r w:rsidR="00AF30E5">
        <w:rPr>
          <w:rFonts w:ascii="Times New Roman" w:hAnsi="Times New Roman" w:cs="Times New Roman"/>
          <w:sz w:val="24"/>
        </w:rPr>
        <w:t xml:space="preserve">the </w:t>
      </w:r>
      <w:r w:rsidR="001A415C">
        <w:rPr>
          <w:rFonts w:ascii="Times New Roman" w:hAnsi="Times New Roman" w:cs="Times New Roman"/>
          <w:sz w:val="24"/>
        </w:rPr>
        <w:t>overall average costs of MNCs</w:t>
      </w:r>
      <w:r w:rsidR="0052464D">
        <w:rPr>
          <w:rFonts w:ascii="Times New Roman" w:hAnsi="Times New Roman" w:cs="Times New Roman"/>
          <w:sz w:val="24"/>
        </w:rPr>
        <w:t>.</w:t>
      </w:r>
    </w:p>
    <w:p w:rsidR="00FC65B1" w:rsidRDefault="0094608B" w:rsidP="00D63DB1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04386">
        <w:rPr>
          <w:rFonts w:ascii="Times New Roman" w:hAnsi="Times New Roman" w:cs="Times New Roman"/>
          <w:sz w:val="24"/>
        </w:rPr>
        <w:t>Mo</w:t>
      </w:r>
      <w:r w:rsidR="00572320">
        <w:rPr>
          <w:rFonts w:ascii="Times New Roman" w:hAnsi="Times New Roman" w:cs="Times New Roman"/>
          <w:sz w:val="24"/>
        </w:rPr>
        <w:t>reover, MNCs can design</w:t>
      </w:r>
      <w:r w:rsidR="00704386">
        <w:rPr>
          <w:rFonts w:ascii="Times New Roman" w:hAnsi="Times New Roman" w:cs="Times New Roman"/>
          <w:sz w:val="24"/>
        </w:rPr>
        <w:t xml:space="preserve"> </w:t>
      </w:r>
      <w:r w:rsidR="00DD55F9">
        <w:rPr>
          <w:rFonts w:ascii="Times New Roman" w:hAnsi="Times New Roman" w:cs="Times New Roman"/>
          <w:sz w:val="24"/>
        </w:rPr>
        <w:t xml:space="preserve">a global </w:t>
      </w:r>
      <w:r w:rsidR="009C4B99">
        <w:rPr>
          <w:rFonts w:ascii="Times New Roman" w:hAnsi="Times New Roman" w:cs="Times New Roman"/>
          <w:sz w:val="24"/>
        </w:rPr>
        <w:t>organizational structure</w:t>
      </w:r>
      <w:r w:rsidR="008B051E">
        <w:rPr>
          <w:rFonts w:ascii="Times New Roman" w:hAnsi="Times New Roman" w:cs="Times New Roman"/>
          <w:sz w:val="24"/>
        </w:rPr>
        <w:t xml:space="preserve"> that </w:t>
      </w:r>
      <w:r w:rsidR="00934E57">
        <w:rPr>
          <w:rFonts w:ascii="Times New Roman" w:hAnsi="Times New Roman" w:cs="Times New Roman"/>
          <w:sz w:val="24"/>
        </w:rPr>
        <w:t>will give them a competitive advantage in the form of having a unified cross-cultural team which can assist each other across the borders to provide c</w:t>
      </w:r>
      <w:r w:rsidR="00B5406E">
        <w:rPr>
          <w:rFonts w:ascii="Times New Roman" w:hAnsi="Times New Roman" w:cs="Times New Roman"/>
          <w:sz w:val="24"/>
        </w:rPr>
        <w:t xml:space="preserve">ompetition to the local markets. </w:t>
      </w:r>
      <w:r w:rsidR="004121D1">
        <w:rPr>
          <w:rFonts w:ascii="Times New Roman" w:hAnsi="Times New Roman" w:cs="Times New Roman"/>
          <w:sz w:val="24"/>
        </w:rPr>
        <w:t xml:space="preserve">Having separate structures for every outlet </w:t>
      </w:r>
      <w:r w:rsidR="009161CB">
        <w:rPr>
          <w:rFonts w:ascii="Times New Roman" w:hAnsi="Times New Roman" w:cs="Times New Roman"/>
          <w:sz w:val="24"/>
        </w:rPr>
        <w:t>may divide</w:t>
      </w:r>
      <w:r w:rsidR="004121D1">
        <w:rPr>
          <w:rFonts w:ascii="Times New Roman" w:hAnsi="Times New Roman" w:cs="Times New Roman"/>
          <w:sz w:val="24"/>
        </w:rPr>
        <w:t xml:space="preserve"> the s</w:t>
      </w:r>
      <w:r w:rsidR="003B30D2">
        <w:rPr>
          <w:rFonts w:ascii="Times New Roman" w:hAnsi="Times New Roman" w:cs="Times New Roman"/>
          <w:sz w:val="24"/>
        </w:rPr>
        <w:t>ame MNC in strategy</w:t>
      </w:r>
      <w:r w:rsidR="004121D1">
        <w:rPr>
          <w:rFonts w:ascii="Times New Roman" w:hAnsi="Times New Roman" w:cs="Times New Roman"/>
          <w:sz w:val="24"/>
        </w:rPr>
        <w:t>-making and executing policies.</w:t>
      </w:r>
      <w:r w:rsidR="00E42D95">
        <w:rPr>
          <w:rFonts w:ascii="Times New Roman" w:hAnsi="Times New Roman" w:cs="Times New Roman"/>
          <w:sz w:val="24"/>
        </w:rPr>
        <w:t xml:space="preserve"> An integrated organizational structure on a global level allows the business to act as a corporate empire </w:t>
      </w:r>
      <w:r w:rsidR="00A75D07">
        <w:rPr>
          <w:rFonts w:ascii="Times New Roman" w:hAnsi="Times New Roman" w:cs="Times New Roman"/>
          <w:sz w:val="24"/>
        </w:rPr>
        <w:t xml:space="preserve">which can </w:t>
      </w:r>
      <w:r w:rsidR="001D676C">
        <w:rPr>
          <w:rFonts w:ascii="Times New Roman" w:hAnsi="Times New Roman" w:cs="Times New Roman"/>
          <w:sz w:val="24"/>
        </w:rPr>
        <w:t>stay unchallenged for a longer period.</w:t>
      </w:r>
    </w:p>
    <w:p w:rsidR="007B52BA" w:rsidRDefault="0094608B" w:rsidP="00435CC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B9478F">
        <w:rPr>
          <w:rFonts w:ascii="Times New Roman" w:hAnsi="Times New Roman" w:cs="Times New Roman"/>
          <w:sz w:val="24"/>
        </w:rPr>
        <w:t>The above</w:t>
      </w:r>
      <w:r w:rsidR="00E54D25">
        <w:rPr>
          <w:rFonts w:ascii="Times New Roman" w:hAnsi="Times New Roman" w:cs="Times New Roman"/>
          <w:sz w:val="24"/>
        </w:rPr>
        <w:t xml:space="preserve"> describ</w:t>
      </w:r>
      <w:r w:rsidR="00A03885">
        <w:rPr>
          <w:rFonts w:ascii="Times New Roman" w:hAnsi="Times New Roman" w:cs="Times New Roman"/>
          <w:sz w:val="24"/>
        </w:rPr>
        <w:t xml:space="preserve">ed competitive strategy and </w:t>
      </w:r>
      <w:r w:rsidR="00002A6C">
        <w:rPr>
          <w:rFonts w:ascii="Times New Roman" w:hAnsi="Times New Roman" w:cs="Times New Roman"/>
          <w:sz w:val="24"/>
        </w:rPr>
        <w:t xml:space="preserve">a global </w:t>
      </w:r>
      <w:r w:rsidR="00A03885">
        <w:rPr>
          <w:rFonts w:ascii="Times New Roman" w:hAnsi="Times New Roman" w:cs="Times New Roman"/>
          <w:sz w:val="24"/>
        </w:rPr>
        <w:t xml:space="preserve">organizational </w:t>
      </w:r>
      <w:r w:rsidR="00002A6C">
        <w:rPr>
          <w:rFonts w:ascii="Times New Roman" w:hAnsi="Times New Roman" w:cs="Times New Roman"/>
          <w:sz w:val="24"/>
        </w:rPr>
        <w:t>structure ha</w:t>
      </w:r>
      <w:r w:rsidR="00A03885">
        <w:rPr>
          <w:rFonts w:ascii="Times New Roman" w:hAnsi="Times New Roman" w:cs="Times New Roman"/>
          <w:sz w:val="24"/>
        </w:rPr>
        <w:t xml:space="preserve">ve </w:t>
      </w:r>
      <w:r w:rsidR="00E25C4B">
        <w:rPr>
          <w:rFonts w:ascii="Times New Roman" w:hAnsi="Times New Roman" w:cs="Times New Roman"/>
          <w:sz w:val="24"/>
        </w:rPr>
        <w:t>a high correlation with the HR practices within a firm.</w:t>
      </w:r>
      <w:r w:rsidR="00D3064D">
        <w:rPr>
          <w:rFonts w:ascii="Times New Roman" w:hAnsi="Times New Roman" w:cs="Times New Roman"/>
          <w:sz w:val="24"/>
        </w:rPr>
        <w:t xml:space="preserve"> </w:t>
      </w:r>
      <w:r w:rsidR="009014EE">
        <w:rPr>
          <w:rFonts w:ascii="Times New Roman" w:hAnsi="Times New Roman" w:cs="Times New Roman"/>
          <w:sz w:val="24"/>
        </w:rPr>
        <w:t>Corporations design</w:t>
      </w:r>
      <w:r w:rsidR="0006127D">
        <w:rPr>
          <w:rFonts w:ascii="Times New Roman" w:hAnsi="Times New Roman" w:cs="Times New Roman"/>
          <w:sz w:val="24"/>
        </w:rPr>
        <w:t xml:space="preserve"> HR policies</w:t>
      </w:r>
      <w:r w:rsidR="009014EE">
        <w:rPr>
          <w:rFonts w:ascii="Times New Roman" w:hAnsi="Times New Roman" w:cs="Times New Roman"/>
          <w:sz w:val="24"/>
        </w:rPr>
        <w:t xml:space="preserve"> according to the organizational structure and </w:t>
      </w:r>
      <w:r w:rsidR="003B3A98">
        <w:rPr>
          <w:rFonts w:ascii="Times New Roman" w:hAnsi="Times New Roman" w:cs="Times New Roman"/>
          <w:sz w:val="24"/>
        </w:rPr>
        <w:t xml:space="preserve">its strategies. </w:t>
      </w:r>
      <w:r w:rsidR="006764E0">
        <w:rPr>
          <w:rFonts w:ascii="Times New Roman" w:hAnsi="Times New Roman" w:cs="Times New Roman"/>
          <w:sz w:val="24"/>
        </w:rPr>
        <w:t>A global strategy will enforce</w:t>
      </w:r>
      <w:r w:rsidR="00604FA3">
        <w:rPr>
          <w:rFonts w:ascii="Times New Roman" w:hAnsi="Times New Roman" w:cs="Times New Roman"/>
          <w:sz w:val="24"/>
        </w:rPr>
        <w:t xml:space="preserve"> the HR orientation to be highly ethnocentric as the MNC will work on to expand on a belief that the people and culture of the other nations they are going to operate </w:t>
      </w:r>
      <w:r w:rsidR="00CC29AA">
        <w:rPr>
          <w:rFonts w:ascii="Times New Roman" w:hAnsi="Times New Roman" w:cs="Times New Roman"/>
          <w:sz w:val="24"/>
        </w:rPr>
        <w:t>in</w:t>
      </w:r>
      <w:r w:rsidR="00604FA3">
        <w:rPr>
          <w:rFonts w:ascii="Times New Roman" w:hAnsi="Times New Roman" w:cs="Times New Roman"/>
          <w:sz w:val="24"/>
        </w:rPr>
        <w:t xml:space="preserve"> will be </w:t>
      </w:r>
      <w:r w:rsidR="007E27F8">
        <w:rPr>
          <w:rFonts w:ascii="Times New Roman" w:hAnsi="Times New Roman" w:cs="Times New Roman"/>
          <w:sz w:val="24"/>
        </w:rPr>
        <w:t>inferior to them</w:t>
      </w:r>
      <w:r w:rsidR="0017046C">
        <w:rPr>
          <w:rFonts w:ascii="Times New Roman" w:hAnsi="Times New Roman" w:cs="Times New Roman"/>
          <w:sz w:val="24"/>
        </w:rPr>
        <w:t xml:space="preserve"> (Vance &amp; Paik, 2015)</w:t>
      </w:r>
      <w:r w:rsidR="007E27F8">
        <w:rPr>
          <w:rFonts w:ascii="Times New Roman" w:hAnsi="Times New Roman" w:cs="Times New Roman"/>
          <w:sz w:val="24"/>
        </w:rPr>
        <w:t xml:space="preserve">. </w:t>
      </w:r>
      <w:r w:rsidR="000929E9">
        <w:rPr>
          <w:rFonts w:ascii="Times New Roman" w:hAnsi="Times New Roman" w:cs="Times New Roman"/>
          <w:sz w:val="24"/>
        </w:rPr>
        <w:t xml:space="preserve">They will try to impose their values and culture on the native people of other nations while favoring their race, religion, and beliefs </w:t>
      </w:r>
      <w:r w:rsidR="00435CC0">
        <w:rPr>
          <w:rFonts w:ascii="Times New Roman" w:hAnsi="Times New Roman" w:cs="Times New Roman"/>
          <w:sz w:val="24"/>
        </w:rPr>
        <w:t>against those of the hosts.</w:t>
      </w:r>
    </w:p>
    <w:p w:rsidR="00435CC0" w:rsidRDefault="00435CC0" w:rsidP="00435CC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7B52BA" w:rsidRDefault="0094608B" w:rsidP="00D63DB1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Emerging Market and a Developed Market</w:t>
      </w:r>
    </w:p>
    <w:p w:rsidR="00A01203" w:rsidRDefault="0094608B" w:rsidP="00D63DB1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41715">
        <w:rPr>
          <w:rFonts w:ascii="Times New Roman" w:hAnsi="Times New Roman" w:cs="Times New Roman"/>
          <w:sz w:val="24"/>
        </w:rPr>
        <w:t xml:space="preserve">An emerging market describes those nations </w:t>
      </w:r>
      <w:r w:rsidR="00685414">
        <w:rPr>
          <w:rFonts w:ascii="Times New Roman" w:hAnsi="Times New Roman" w:cs="Times New Roman"/>
          <w:sz w:val="24"/>
        </w:rPr>
        <w:t xml:space="preserve">which </w:t>
      </w:r>
      <w:r w:rsidR="00D96D31">
        <w:rPr>
          <w:rFonts w:ascii="Times New Roman" w:hAnsi="Times New Roman" w:cs="Times New Roman"/>
          <w:sz w:val="24"/>
        </w:rPr>
        <w:t xml:space="preserve">are </w:t>
      </w:r>
      <w:r w:rsidR="00BC13FC">
        <w:rPr>
          <w:rFonts w:ascii="Times New Roman" w:hAnsi="Times New Roman" w:cs="Times New Roman"/>
          <w:sz w:val="24"/>
        </w:rPr>
        <w:t>the fastest growing economies of the world</w:t>
      </w:r>
      <w:r w:rsidR="000A1E29">
        <w:rPr>
          <w:rFonts w:ascii="Times New Roman" w:hAnsi="Times New Roman" w:cs="Times New Roman"/>
          <w:sz w:val="24"/>
        </w:rPr>
        <w:t xml:space="preserve"> (</w:t>
      </w:r>
      <w:r w:rsidR="000A1E2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Parboteeah </w:t>
      </w:r>
      <w:r w:rsidR="000A1E29" w:rsidRPr="007A3F9A">
        <w:rPr>
          <w:rFonts w:ascii="Times New Roman" w:hAnsi="Times New Roman" w:cs="Times New Roman"/>
          <w:sz w:val="24"/>
          <w:szCs w:val="20"/>
          <w:shd w:val="clear" w:color="auto" w:fill="FFFFFF"/>
        </w:rPr>
        <w:t>&amp; Cullen</w:t>
      </w:r>
      <w:r w:rsidR="000A1E29">
        <w:rPr>
          <w:rFonts w:ascii="Times New Roman" w:hAnsi="Times New Roman" w:cs="Times New Roman"/>
          <w:sz w:val="24"/>
          <w:szCs w:val="20"/>
          <w:shd w:val="clear" w:color="auto" w:fill="FFFFFF"/>
        </w:rPr>
        <w:t>, 2017)</w:t>
      </w:r>
      <w:r w:rsidR="00BC13FC">
        <w:rPr>
          <w:rFonts w:ascii="Times New Roman" w:hAnsi="Times New Roman" w:cs="Times New Roman"/>
          <w:sz w:val="24"/>
        </w:rPr>
        <w:t xml:space="preserve">. </w:t>
      </w:r>
      <w:r w:rsidR="00673C24">
        <w:rPr>
          <w:rFonts w:ascii="Times New Roman" w:hAnsi="Times New Roman" w:cs="Times New Roman"/>
          <w:sz w:val="24"/>
        </w:rPr>
        <w:t xml:space="preserve">Although not entirely developed, countries in the emerging market tend to have </w:t>
      </w:r>
      <w:r w:rsidR="00501932">
        <w:rPr>
          <w:rFonts w:ascii="Times New Roman" w:hAnsi="Times New Roman" w:cs="Times New Roman"/>
          <w:sz w:val="24"/>
        </w:rPr>
        <w:t xml:space="preserve">more investment opportunities with fewer labor costs. </w:t>
      </w:r>
      <w:r w:rsidR="003B110E">
        <w:rPr>
          <w:rFonts w:ascii="Times New Roman" w:hAnsi="Times New Roman" w:cs="Times New Roman"/>
          <w:sz w:val="24"/>
        </w:rPr>
        <w:t>The GDP of such countries is considered as mediocre where it is not on</w:t>
      </w:r>
      <w:r w:rsidR="0035108D">
        <w:rPr>
          <w:rFonts w:ascii="Times New Roman" w:hAnsi="Times New Roman" w:cs="Times New Roman"/>
          <w:sz w:val="24"/>
        </w:rPr>
        <w:t xml:space="preserve"> the extreme points of either side but instead fall somewhere in the middle. These countries </w:t>
      </w:r>
      <w:r w:rsidR="00AB06E4">
        <w:rPr>
          <w:rFonts w:ascii="Times New Roman" w:hAnsi="Times New Roman" w:cs="Times New Roman"/>
          <w:sz w:val="24"/>
        </w:rPr>
        <w:t>tend to be progressive enough to be considered fully developed within the coming years</w:t>
      </w:r>
      <w:r w:rsidR="00DB792A">
        <w:rPr>
          <w:rFonts w:ascii="Times New Roman" w:hAnsi="Times New Roman" w:cs="Times New Roman"/>
          <w:sz w:val="24"/>
        </w:rPr>
        <w:t xml:space="preserve"> in the future</w:t>
      </w:r>
      <w:r w:rsidR="000A1E29">
        <w:rPr>
          <w:rFonts w:ascii="Times New Roman" w:hAnsi="Times New Roman" w:cs="Times New Roman"/>
          <w:sz w:val="24"/>
        </w:rPr>
        <w:t>.</w:t>
      </w:r>
    </w:p>
    <w:p w:rsidR="006F4BED" w:rsidRPr="004A24FE" w:rsidRDefault="0094608B" w:rsidP="00C85D0A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137E">
        <w:rPr>
          <w:rFonts w:ascii="Times New Roman" w:hAnsi="Times New Roman" w:cs="Times New Roman"/>
          <w:sz w:val="24"/>
        </w:rPr>
        <w:t xml:space="preserve">On the other hand, </w:t>
      </w:r>
      <w:r w:rsidR="00DB792A">
        <w:rPr>
          <w:rFonts w:ascii="Times New Roman" w:hAnsi="Times New Roman" w:cs="Times New Roman"/>
          <w:sz w:val="24"/>
        </w:rPr>
        <w:t>a developed market</w:t>
      </w:r>
      <w:r w:rsidR="0095618B">
        <w:rPr>
          <w:rFonts w:ascii="Times New Roman" w:hAnsi="Times New Roman" w:cs="Times New Roman"/>
          <w:sz w:val="24"/>
        </w:rPr>
        <w:t xml:space="preserve"> pinpoints those states that </w:t>
      </w:r>
      <w:r w:rsidR="0025291D">
        <w:rPr>
          <w:rFonts w:ascii="Times New Roman" w:hAnsi="Times New Roman" w:cs="Times New Roman"/>
          <w:sz w:val="24"/>
        </w:rPr>
        <w:t xml:space="preserve">have strong economic foundations </w:t>
      </w:r>
      <w:r w:rsidR="002045C8">
        <w:rPr>
          <w:rFonts w:ascii="Times New Roman" w:hAnsi="Times New Roman" w:cs="Times New Roman"/>
          <w:sz w:val="24"/>
        </w:rPr>
        <w:t xml:space="preserve">and are advanced in </w:t>
      </w:r>
      <w:r w:rsidR="0072198D">
        <w:rPr>
          <w:rFonts w:ascii="Times New Roman" w:hAnsi="Times New Roman" w:cs="Times New Roman"/>
          <w:sz w:val="24"/>
        </w:rPr>
        <w:t>the business sector</w:t>
      </w:r>
      <w:r w:rsidR="006176C5">
        <w:rPr>
          <w:rFonts w:ascii="Times New Roman" w:hAnsi="Times New Roman" w:cs="Times New Roman"/>
          <w:sz w:val="24"/>
        </w:rPr>
        <w:t xml:space="preserve"> (</w:t>
      </w:r>
      <w:r w:rsidR="006176C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Parboteeah </w:t>
      </w:r>
      <w:r w:rsidR="006176C5" w:rsidRPr="007A3F9A">
        <w:rPr>
          <w:rFonts w:ascii="Times New Roman" w:hAnsi="Times New Roman" w:cs="Times New Roman"/>
          <w:sz w:val="24"/>
          <w:szCs w:val="20"/>
          <w:shd w:val="clear" w:color="auto" w:fill="FFFFFF"/>
        </w:rPr>
        <w:t>&amp; Cullen</w:t>
      </w:r>
      <w:r w:rsidR="006176C5">
        <w:rPr>
          <w:rFonts w:ascii="Times New Roman" w:hAnsi="Times New Roman" w:cs="Times New Roman"/>
          <w:sz w:val="24"/>
          <w:szCs w:val="20"/>
          <w:shd w:val="clear" w:color="auto" w:fill="FFFFFF"/>
        </w:rPr>
        <w:t>, 2017)</w:t>
      </w:r>
      <w:r w:rsidR="0072198D">
        <w:rPr>
          <w:rFonts w:ascii="Times New Roman" w:hAnsi="Times New Roman" w:cs="Times New Roman"/>
          <w:sz w:val="24"/>
        </w:rPr>
        <w:t xml:space="preserve">. </w:t>
      </w:r>
      <w:r w:rsidR="00802745">
        <w:rPr>
          <w:rFonts w:ascii="Times New Roman" w:hAnsi="Times New Roman" w:cs="Times New Roman"/>
          <w:sz w:val="24"/>
        </w:rPr>
        <w:t>This market</w:t>
      </w:r>
      <w:r w:rsidR="00322FB9">
        <w:rPr>
          <w:rFonts w:ascii="Times New Roman" w:hAnsi="Times New Roman" w:cs="Times New Roman"/>
          <w:sz w:val="24"/>
        </w:rPr>
        <w:t xml:space="preserve"> </w:t>
      </w:r>
      <w:r w:rsidR="002134E9">
        <w:rPr>
          <w:rFonts w:ascii="Times New Roman" w:hAnsi="Times New Roman" w:cs="Times New Roman"/>
          <w:sz w:val="24"/>
        </w:rPr>
        <w:t xml:space="preserve">emphasizes the growth of the tertiary sector that feature service-based businesses. </w:t>
      </w:r>
      <w:r w:rsidR="003F40D3">
        <w:rPr>
          <w:rFonts w:ascii="Times New Roman" w:hAnsi="Times New Roman" w:cs="Times New Roman"/>
          <w:sz w:val="24"/>
        </w:rPr>
        <w:t xml:space="preserve">The employment percentage </w:t>
      </w:r>
      <w:r w:rsidR="00A15A79">
        <w:rPr>
          <w:rFonts w:ascii="Times New Roman" w:hAnsi="Times New Roman" w:cs="Times New Roman"/>
          <w:sz w:val="24"/>
        </w:rPr>
        <w:t>is on a high side where people enjoy work incentives on a high pay scale.</w:t>
      </w:r>
      <w:r w:rsidR="006F4A99">
        <w:rPr>
          <w:rFonts w:ascii="Times New Roman" w:hAnsi="Times New Roman" w:cs="Times New Roman"/>
          <w:sz w:val="24"/>
        </w:rPr>
        <w:t xml:space="preserve"> Therefore, </w:t>
      </w:r>
      <w:r w:rsidR="00E037EB">
        <w:rPr>
          <w:rFonts w:ascii="Times New Roman" w:hAnsi="Times New Roman" w:cs="Times New Roman"/>
          <w:sz w:val="24"/>
        </w:rPr>
        <w:t>t</w:t>
      </w:r>
      <w:r w:rsidR="00802745">
        <w:rPr>
          <w:rFonts w:ascii="Times New Roman" w:hAnsi="Times New Roman" w:cs="Times New Roman"/>
          <w:sz w:val="24"/>
        </w:rPr>
        <w:t>he living standard of the p</w:t>
      </w:r>
      <w:r w:rsidR="00EF798B">
        <w:rPr>
          <w:rFonts w:ascii="Times New Roman" w:hAnsi="Times New Roman" w:cs="Times New Roman"/>
          <w:sz w:val="24"/>
        </w:rPr>
        <w:t>opulation</w:t>
      </w:r>
      <w:r w:rsidR="00E037EB">
        <w:rPr>
          <w:rFonts w:ascii="Times New Roman" w:hAnsi="Times New Roman" w:cs="Times New Roman"/>
          <w:sz w:val="24"/>
        </w:rPr>
        <w:t xml:space="preserve"> in a developed market is better than the rest of the world.</w:t>
      </w:r>
    </w:p>
    <w:p w:rsidR="002D73C3" w:rsidRDefault="0094608B" w:rsidP="002D73C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Conclusion</w:t>
      </w:r>
    </w:p>
    <w:p w:rsidR="000D3610" w:rsidRDefault="0094608B" w:rsidP="000D36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This paper will assist the HR experts to extract knowledge </w:t>
      </w:r>
      <w:r w:rsidR="00113A55">
        <w:rPr>
          <w:rFonts w:ascii="Times New Roman" w:hAnsi="Times New Roman" w:cs="Times New Roman"/>
          <w:sz w:val="24"/>
        </w:rPr>
        <w:t xml:space="preserve">regarding </w:t>
      </w:r>
      <w:r w:rsidR="00F35F62">
        <w:rPr>
          <w:rFonts w:ascii="Times New Roman" w:hAnsi="Times New Roman" w:cs="Times New Roman"/>
          <w:sz w:val="24"/>
        </w:rPr>
        <w:t>the</w:t>
      </w:r>
      <w:r w:rsidR="009D4DE1">
        <w:rPr>
          <w:rFonts w:ascii="Times New Roman" w:hAnsi="Times New Roman" w:cs="Times New Roman"/>
          <w:sz w:val="24"/>
        </w:rPr>
        <w:t xml:space="preserve"> con</w:t>
      </w:r>
      <w:r w:rsidR="00BD66FF">
        <w:rPr>
          <w:rFonts w:ascii="Times New Roman" w:hAnsi="Times New Roman" w:cs="Times New Roman"/>
          <w:sz w:val="24"/>
        </w:rPr>
        <w:t xml:space="preserve">temporary challenges </w:t>
      </w:r>
      <w:r w:rsidR="009D4DE1">
        <w:rPr>
          <w:rFonts w:ascii="Times New Roman" w:hAnsi="Times New Roman" w:cs="Times New Roman"/>
          <w:sz w:val="24"/>
        </w:rPr>
        <w:t xml:space="preserve">HRM </w:t>
      </w:r>
      <w:r w:rsidR="00BD66FF">
        <w:rPr>
          <w:rFonts w:ascii="Times New Roman" w:hAnsi="Times New Roman" w:cs="Times New Roman"/>
          <w:sz w:val="24"/>
        </w:rPr>
        <w:t xml:space="preserve">faces </w:t>
      </w:r>
      <w:r w:rsidR="009D4DE1">
        <w:rPr>
          <w:rFonts w:ascii="Times New Roman" w:hAnsi="Times New Roman" w:cs="Times New Roman"/>
          <w:sz w:val="24"/>
        </w:rPr>
        <w:t xml:space="preserve">in today’s world. </w:t>
      </w:r>
      <w:r w:rsidR="005A080D">
        <w:rPr>
          <w:rFonts w:ascii="Times New Roman" w:hAnsi="Times New Roman" w:cs="Times New Roman"/>
          <w:sz w:val="24"/>
        </w:rPr>
        <w:t>Thus in this regard, a</w:t>
      </w:r>
      <w:r w:rsidR="00AD1C73">
        <w:rPr>
          <w:rFonts w:ascii="Times New Roman" w:hAnsi="Times New Roman" w:cs="Times New Roman"/>
          <w:sz w:val="24"/>
        </w:rPr>
        <w:t xml:space="preserve"> global competitive strategy</w:t>
      </w:r>
      <w:r w:rsidR="00EA2548">
        <w:rPr>
          <w:rFonts w:ascii="Times New Roman" w:hAnsi="Times New Roman" w:cs="Times New Roman"/>
          <w:sz w:val="24"/>
        </w:rPr>
        <w:t xml:space="preserve"> </w:t>
      </w:r>
      <w:r w:rsidR="00721414">
        <w:rPr>
          <w:rFonts w:ascii="Times New Roman" w:hAnsi="Times New Roman" w:cs="Times New Roman"/>
          <w:sz w:val="24"/>
        </w:rPr>
        <w:t>and</w:t>
      </w:r>
      <w:r w:rsidR="00805C50">
        <w:rPr>
          <w:rFonts w:ascii="Times New Roman" w:hAnsi="Times New Roman" w:cs="Times New Roman"/>
          <w:sz w:val="24"/>
        </w:rPr>
        <w:t xml:space="preserve"> a</w:t>
      </w:r>
      <w:r w:rsidR="00721414">
        <w:rPr>
          <w:rFonts w:ascii="Times New Roman" w:hAnsi="Times New Roman" w:cs="Times New Roman"/>
          <w:sz w:val="24"/>
        </w:rPr>
        <w:t xml:space="preserve"> possible organizational structure </w:t>
      </w:r>
      <w:r w:rsidR="00720DDA">
        <w:rPr>
          <w:rFonts w:ascii="Times New Roman" w:hAnsi="Times New Roman" w:cs="Times New Roman"/>
          <w:sz w:val="24"/>
        </w:rPr>
        <w:t>were</w:t>
      </w:r>
      <w:r w:rsidR="00721414">
        <w:rPr>
          <w:rFonts w:ascii="Times New Roman" w:hAnsi="Times New Roman" w:cs="Times New Roman"/>
          <w:sz w:val="24"/>
        </w:rPr>
        <w:t xml:space="preserve"> prese</w:t>
      </w:r>
      <w:r w:rsidR="00F87591">
        <w:rPr>
          <w:rFonts w:ascii="Times New Roman" w:hAnsi="Times New Roman" w:cs="Times New Roman"/>
          <w:sz w:val="24"/>
        </w:rPr>
        <w:t xml:space="preserve">nted to counter the </w:t>
      </w:r>
      <w:r w:rsidR="00F87591">
        <w:rPr>
          <w:rFonts w:ascii="Times New Roman" w:hAnsi="Times New Roman" w:cs="Times New Roman"/>
          <w:sz w:val="24"/>
        </w:rPr>
        <w:lastRenderedPageBreak/>
        <w:t>modern-day issues faced by HR professionals across the globe.</w:t>
      </w:r>
      <w:r w:rsidR="00720DDA">
        <w:rPr>
          <w:rFonts w:ascii="Times New Roman" w:hAnsi="Times New Roman" w:cs="Times New Roman"/>
          <w:sz w:val="24"/>
        </w:rPr>
        <w:t xml:space="preserve"> </w:t>
      </w:r>
      <w:r w:rsidR="00372F81">
        <w:rPr>
          <w:rFonts w:ascii="Times New Roman" w:hAnsi="Times New Roman" w:cs="Times New Roman"/>
          <w:sz w:val="24"/>
        </w:rPr>
        <w:t>In conclusion</w:t>
      </w:r>
      <w:r w:rsidR="007F41E9">
        <w:rPr>
          <w:rFonts w:ascii="Times New Roman" w:hAnsi="Times New Roman" w:cs="Times New Roman"/>
          <w:sz w:val="24"/>
        </w:rPr>
        <w:t xml:space="preserve">, emerging and developed markets were compared with each other along </w:t>
      </w:r>
      <w:r w:rsidR="00972E0F">
        <w:rPr>
          <w:rFonts w:ascii="Times New Roman" w:hAnsi="Times New Roman" w:cs="Times New Roman"/>
          <w:sz w:val="24"/>
        </w:rPr>
        <w:t xml:space="preserve">with their features to depict how diverse the economy of the world </w:t>
      </w:r>
      <w:r w:rsidR="00581C91">
        <w:rPr>
          <w:rFonts w:ascii="Times New Roman" w:hAnsi="Times New Roman" w:cs="Times New Roman"/>
          <w:sz w:val="24"/>
        </w:rPr>
        <w:t>is in the era of globalization and capitalism.</w:t>
      </w:r>
    </w:p>
    <w:p w:rsidR="002D73C3" w:rsidRPr="002D73C3" w:rsidRDefault="002D73C3" w:rsidP="002D73C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216DFF" w:rsidRDefault="0094608B" w:rsidP="00216D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16DFF" w:rsidRDefault="0094608B" w:rsidP="00216DFF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References</w:t>
      </w:r>
    </w:p>
    <w:p w:rsidR="00CA6048" w:rsidRDefault="00CA6048" w:rsidP="00487051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1816DB" w:rsidRPr="007A3F9A" w:rsidRDefault="0094608B" w:rsidP="001816DB">
      <w:pPr>
        <w:spacing w:after="0" w:line="480" w:lineRule="auto"/>
        <w:ind w:left="720" w:hanging="720"/>
        <w:rPr>
          <w:rFonts w:ascii="Times New Roman" w:hAnsi="Times New Roman" w:cs="Times New Roman"/>
          <w:sz w:val="40"/>
        </w:rPr>
      </w:pPr>
      <w:r w:rsidRPr="007A3F9A">
        <w:rPr>
          <w:rFonts w:ascii="Times New Roman" w:hAnsi="Times New Roman" w:cs="Times New Roman"/>
          <w:sz w:val="24"/>
          <w:szCs w:val="20"/>
          <w:shd w:val="clear" w:color="auto" w:fill="FFFFFF"/>
        </w:rPr>
        <w:t>Parboteeah, K. P., &amp; Cullen, J. B. (2017). </w:t>
      </w:r>
      <w:r w:rsidRPr="007A3F9A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International Business: Perspectives from developed</w:t>
      </w:r>
      <w:r w:rsidRPr="007A3F9A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 and emerging markets</w:t>
      </w:r>
      <w:r w:rsidRPr="007A3F9A">
        <w:rPr>
          <w:rFonts w:ascii="Times New Roman" w:hAnsi="Times New Roman" w:cs="Times New Roman"/>
          <w:sz w:val="24"/>
          <w:szCs w:val="20"/>
          <w:shd w:val="clear" w:color="auto" w:fill="FFFFFF"/>
        </w:rPr>
        <w:t>. Routledge.</w:t>
      </w:r>
    </w:p>
    <w:p w:rsidR="001816DB" w:rsidRPr="007A3F9A" w:rsidRDefault="0094608B" w:rsidP="001816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A3F9A">
        <w:rPr>
          <w:rFonts w:ascii="Times New Roman" w:hAnsi="Times New Roman" w:cs="Times New Roman"/>
          <w:sz w:val="24"/>
          <w:szCs w:val="20"/>
          <w:shd w:val="clear" w:color="auto" w:fill="FFFFFF"/>
        </w:rPr>
        <w:t>Vance, C. M., &amp; Paik, Y. (2015). </w:t>
      </w:r>
      <w:r w:rsidRPr="007A3F9A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Managing a global workforce</w:t>
      </w:r>
      <w:r w:rsidRPr="007A3F9A">
        <w:rPr>
          <w:rFonts w:ascii="Times New Roman" w:hAnsi="Times New Roman" w:cs="Times New Roman"/>
          <w:sz w:val="24"/>
          <w:szCs w:val="20"/>
          <w:shd w:val="clear" w:color="auto" w:fill="FFFFFF"/>
        </w:rPr>
        <w:t>. Routledge.</w:t>
      </w:r>
    </w:p>
    <w:sectPr w:rsidR="001816DB" w:rsidRPr="007A3F9A" w:rsidSect="004360DC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8B" w:rsidRDefault="0094608B">
      <w:pPr>
        <w:spacing w:after="0" w:line="240" w:lineRule="auto"/>
      </w:pPr>
      <w:r>
        <w:separator/>
      </w:r>
    </w:p>
  </w:endnote>
  <w:endnote w:type="continuationSeparator" w:id="0">
    <w:p w:rsidR="0094608B" w:rsidRDefault="0094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8B" w:rsidRDefault="0094608B">
      <w:pPr>
        <w:spacing w:after="0" w:line="240" w:lineRule="auto"/>
      </w:pPr>
      <w:r>
        <w:separator/>
      </w:r>
    </w:p>
  </w:footnote>
  <w:footnote w:type="continuationSeparator" w:id="0">
    <w:p w:rsidR="0094608B" w:rsidRDefault="0094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DC" w:rsidRPr="004360DC" w:rsidRDefault="0094608B">
    <w:pPr>
      <w:pStyle w:val="Header"/>
      <w:jc w:val="right"/>
      <w:rPr>
        <w:rFonts w:ascii="Times New Roman" w:hAnsi="Times New Roman" w:cs="Times New Roman"/>
        <w:sz w:val="24"/>
      </w:rPr>
    </w:pPr>
    <w:r w:rsidRPr="004360DC">
      <w:rPr>
        <w:rFonts w:ascii="Times New Roman" w:hAnsi="Times New Roman" w:cs="Times New Roman"/>
        <w:sz w:val="24"/>
      </w:rPr>
      <w:t>Running Head</w:t>
    </w:r>
    <w:r>
      <w:rPr>
        <w:rFonts w:ascii="Times New Roman" w:hAnsi="Times New Roman" w:cs="Times New Roman"/>
        <w:sz w:val="24"/>
      </w:rPr>
      <w:t>: HUMAN RESOURCE MANAGEMENT</w:t>
    </w:r>
    <w:r w:rsidRPr="004360DC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9703528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360DC">
          <w:rPr>
            <w:rFonts w:ascii="Times New Roman" w:hAnsi="Times New Roman" w:cs="Times New Roman"/>
            <w:sz w:val="24"/>
          </w:rPr>
          <w:fldChar w:fldCharType="begin"/>
        </w:r>
        <w:r w:rsidRPr="004360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60DC">
          <w:rPr>
            <w:rFonts w:ascii="Times New Roman" w:hAnsi="Times New Roman" w:cs="Times New Roman"/>
            <w:sz w:val="24"/>
          </w:rPr>
          <w:fldChar w:fldCharType="separate"/>
        </w:r>
        <w:r w:rsidR="00F747B0">
          <w:rPr>
            <w:rFonts w:ascii="Times New Roman" w:hAnsi="Times New Roman" w:cs="Times New Roman"/>
            <w:noProof/>
            <w:sz w:val="24"/>
          </w:rPr>
          <w:t>1</w:t>
        </w:r>
        <w:r w:rsidRPr="004360DC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4360DC" w:rsidRDefault="00436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51" w:rsidRPr="004360DC" w:rsidRDefault="0094608B" w:rsidP="00487051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HUMAN RESOURCE MANAGEMENT</w:t>
    </w:r>
    <w:r w:rsidRPr="004360DC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2784036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</w:rPr>
          <w:tab/>
        </w:r>
        <w:r w:rsidRPr="004360DC">
          <w:rPr>
            <w:rFonts w:ascii="Times New Roman" w:hAnsi="Times New Roman" w:cs="Times New Roman"/>
            <w:sz w:val="24"/>
          </w:rPr>
          <w:fldChar w:fldCharType="begin"/>
        </w:r>
        <w:r w:rsidRPr="004360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60DC">
          <w:rPr>
            <w:rFonts w:ascii="Times New Roman" w:hAnsi="Times New Roman" w:cs="Times New Roman"/>
            <w:sz w:val="24"/>
          </w:rPr>
          <w:fldChar w:fldCharType="separate"/>
        </w:r>
        <w:r w:rsidR="00F747B0">
          <w:rPr>
            <w:rFonts w:ascii="Times New Roman" w:hAnsi="Times New Roman" w:cs="Times New Roman"/>
            <w:noProof/>
            <w:sz w:val="24"/>
          </w:rPr>
          <w:t>5</w:t>
        </w:r>
        <w:r w:rsidRPr="004360DC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487051" w:rsidRDefault="00487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45"/>
    <w:rsid w:val="00002A6C"/>
    <w:rsid w:val="00013644"/>
    <w:rsid w:val="000137D6"/>
    <w:rsid w:val="0002643F"/>
    <w:rsid w:val="00026929"/>
    <w:rsid w:val="000335D6"/>
    <w:rsid w:val="0003595D"/>
    <w:rsid w:val="0006127D"/>
    <w:rsid w:val="000648BD"/>
    <w:rsid w:val="00064F6B"/>
    <w:rsid w:val="00073542"/>
    <w:rsid w:val="00075BA8"/>
    <w:rsid w:val="00080C80"/>
    <w:rsid w:val="00081260"/>
    <w:rsid w:val="000929E9"/>
    <w:rsid w:val="00093633"/>
    <w:rsid w:val="00093F97"/>
    <w:rsid w:val="000A1E29"/>
    <w:rsid w:val="000B2CE1"/>
    <w:rsid w:val="000C043B"/>
    <w:rsid w:val="000C4678"/>
    <w:rsid w:val="000C46DD"/>
    <w:rsid w:val="000C7903"/>
    <w:rsid w:val="000D0087"/>
    <w:rsid w:val="000D0B01"/>
    <w:rsid w:val="000D282A"/>
    <w:rsid w:val="000D3610"/>
    <w:rsid w:val="000E323A"/>
    <w:rsid w:val="000E7C60"/>
    <w:rsid w:val="001113B4"/>
    <w:rsid w:val="00113A55"/>
    <w:rsid w:val="00120D4A"/>
    <w:rsid w:val="0013516D"/>
    <w:rsid w:val="00140EC8"/>
    <w:rsid w:val="00144C10"/>
    <w:rsid w:val="0015485B"/>
    <w:rsid w:val="00155FD6"/>
    <w:rsid w:val="0017044D"/>
    <w:rsid w:val="0017046C"/>
    <w:rsid w:val="00170E2A"/>
    <w:rsid w:val="001744EB"/>
    <w:rsid w:val="00180440"/>
    <w:rsid w:val="001816DB"/>
    <w:rsid w:val="001875FD"/>
    <w:rsid w:val="001A415C"/>
    <w:rsid w:val="001A4D91"/>
    <w:rsid w:val="001A5959"/>
    <w:rsid w:val="001B1D74"/>
    <w:rsid w:val="001D4CC1"/>
    <w:rsid w:val="001D676C"/>
    <w:rsid w:val="001F5120"/>
    <w:rsid w:val="001F5FFC"/>
    <w:rsid w:val="00200997"/>
    <w:rsid w:val="002045C8"/>
    <w:rsid w:val="00210233"/>
    <w:rsid w:val="002134E9"/>
    <w:rsid w:val="00216DFF"/>
    <w:rsid w:val="002235EF"/>
    <w:rsid w:val="00230658"/>
    <w:rsid w:val="00243BF4"/>
    <w:rsid w:val="0025291D"/>
    <w:rsid w:val="00254279"/>
    <w:rsid w:val="00257673"/>
    <w:rsid w:val="002577FD"/>
    <w:rsid w:val="00261C75"/>
    <w:rsid w:val="00273577"/>
    <w:rsid w:val="0027732B"/>
    <w:rsid w:val="002806A4"/>
    <w:rsid w:val="00293A08"/>
    <w:rsid w:val="002968D6"/>
    <w:rsid w:val="00296FCE"/>
    <w:rsid w:val="002A421C"/>
    <w:rsid w:val="002C2B4A"/>
    <w:rsid w:val="002D73C3"/>
    <w:rsid w:val="002F3F86"/>
    <w:rsid w:val="002F43EE"/>
    <w:rsid w:val="002F4ABE"/>
    <w:rsid w:val="00303C47"/>
    <w:rsid w:val="003071A1"/>
    <w:rsid w:val="00322FB9"/>
    <w:rsid w:val="0032374F"/>
    <w:rsid w:val="00325997"/>
    <w:rsid w:val="00326410"/>
    <w:rsid w:val="003315AF"/>
    <w:rsid w:val="0033314B"/>
    <w:rsid w:val="003423FD"/>
    <w:rsid w:val="0035108D"/>
    <w:rsid w:val="003541CC"/>
    <w:rsid w:val="00356849"/>
    <w:rsid w:val="00356A86"/>
    <w:rsid w:val="00360C5C"/>
    <w:rsid w:val="00360C67"/>
    <w:rsid w:val="00362D1A"/>
    <w:rsid w:val="00365182"/>
    <w:rsid w:val="00372F81"/>
    <w:rsid w:val="003756E7"/>
    <w:rsid w:val="0037662B"/>
    <w:rsid w:val="00383E30"/>
    <w:rsid w:val="0038536D"/>
    <w:rsid w:val="003902FB"/>
    <w:rsid w:val="003939C2"/>
    <w:rsid w:val="003A644F"/>
    <w:rsid w:val="003A7C78"/>
    <w:rsid w:val="003B110E"/>
    <w:rsid w:val="003B30D2"/>
    <w:rsid w:val="003B3A98"/>
    <w:rsid w:val="003C10F8"/>
    <w:rsid w:val="003C1EB8"/>
    <w:rsid w:val="003D32AD"/>
    <w:rsid w:val="003D7A2E"/>
    <w:rsid w:val="003E1F8F"/>
    <w:rsid w:val="003F3DF8"/>
    <w:rsid w:val="003F40D3"/>
    <w:rsid w:val="0040292E"/>
    <w:rsid w:val="004102EA"/>
    <w:rsid w:val="00410310"/>
    <w:rsid w:val="004121D1"/>
    <w:rsid w:val="00415CD1"/>
    <w:rsid w:val="00424314"/>
    <w:rsid w:val="00435CC0"/>
    <w:rsid w:val="004360DC"/>
    <w:rsid w:val="00441D36"/>
    <w:rsid w:val="004501F3"/>
    <w:rsid w:val="004560B4"/>
    <w:rsid w:val="0046076D"/>
    <w:rsid w:val="00463367"/>
    <w:rsid w:val="00463978"/>
    <w:rsid w:val="004704D2"/>
    <w:rsid w:val="004840D8"/>
    <w:rsid w:val="00487051"/>
    <w:rsid w:val="004901AA"/>
    <w:rsid w:val="00495F1E"/>
    <w:rsid w:val="00496FB5"/>
    <w:rsid w:val="004A24FE"/>
    <w:rsid w:val="004B1E83"/>
    <w:rsid w:val="004B7AA0"/>
    <w:rsid w:val="004D1E38"/>
    <w:rsid w:val="004E65E2"/>
    <w:rsid w:val="004F5471"/>
    <w:rsid w:val="00500671"/>
    <w:rsid w:val="00501932"/>
    <w:rsid w:val="00504DAD"/>
    <w:rsid w:val="00521C35"/>
    <w:rsid w:val="0052464D"/>
    <w:rsid w:val="00524810"/>
    <w:rsid w:val="00530B45"/>
    <w:rsid w:val="0055103E"/>
    <w:rsid w:val="0055369E"/>
    <w:rsid w:val="00556C7C"/>
    <w:rsid w:val="0056224F"/>
    <w:rsid w:val="00566618"/>
    <w:rsid w:val="00572320"/>
    <w:rsid w:val="00573476"/>
    <w:rsid w:val="00581C91"/>
    <w:rsid w:val="005951B5"/>
    <w:rsid w:val="005A080D"/>
    <w:rsid w:val="005A41B1"/>
    <w:rsid w:val="005C40C5"/>
    <w:rsid w:val="005C7645"/>
    <w:rsid w:val="005D3A0E"/>
    <w:rsid w:val="005E7B3B"/>
    <w:rsid w:val="005F42B2"/>
    <w:rsid w:val="006041B9"/>
    <w:rsid w:val="00604FA3"/>
    <w:rsid w:val="00605E7E"/>
    <w:rsid w:val="00606DFC"/>
    <w:rsid w:val="0061709F"/>
    <w:rsid w:val="006176C5"/>
    <w:rsid w:val="00620A6A"/>
    <w:rsid w:val="00622CD8"/>
    <w:rsid w:val="00630FA8"/>
    <w:rsid w:val="00632286"/>
    <w:rsid w:val="006371AA"/>
    <w:rsid w:val="006376B2"/>
    <w:rsid w:val="006415E1"/>
    <w:rsid w:val="00644394"/>
    <w:rsid w:val="00650F0A"/>
    <w:rsid w:val="006602EF"/>
    <w:rsid w:val="00666BC2"/>
    <w:rsid w:val="00673C24"/>
    <w:rsid w:val="006757BA"/>
    <w:rsid w:val="006764E0"/>
    <w:rsid w:val="00685414"/>
    <w:rsid w:val="006867E3"/>
    <w:rsid w:val="00690FAD"/>
    <w:rsid w:val="00693E94"/>
    <w:rsid w:val="00696293"/>
    <w:rsid w:val="0069654C"/>
    <w:rsid w:val="006A7785"/>
    <w:rsid w:val="006B0773"/>
    <w:rsid w:val="006B3B40"/>
    <w:rsid w:val="006C00A5"/>
    <w:rsid w:val="006C351C"/>
    <w:rsid w:val="006C3A58"/>
    <w:rsid w:val="006C3D64"/>
    <w:rsid w:val="006C479C"/>
    <w:rsid w:val="006C6885"/>
    <w:rsid w:val="006D2FFC"/>
    <w:rsid w:val="006F4A99"/>
    <w:rsid w:val="006F4BED"/>
    <w:rsid w:val="00704386"/>
    <w:rsid w:val="00712F15"/>
    <w:rsid w:val="00714E5E"/>
    <w:rsid w:val="00720DDA"/>
    <w:rsid w:val="00721414"/>
    <w:rsid w:val="0072198D"/>
    <w:rsid w:val="007268FB"/>
    <w:rsid w:val="007401F3"/>
    <w:rsid w:val="00747496"/>
    <w:rsid w:val="00751735"/>
    <w:rsid w:val="007535F6"/>
    <w:rsid w:val="0075393E"/>
    <w:rsid w:val="00755824"/>
    <w:rsid w:val="0076107E"/>
    <w:rsid w:val="007668D6"/>
    <w:rsid w:val="00773B20"/>
    <w:rsid w:val="00782245"/>
    <w:rsid w:val="007842A2"/>
    <w:rsid w:val="007963AB"/>
    <w:rsid w:val="007967B9"/>
    <w:rsid w:val="00797B7E"/>
    <w:rsid w:val="007A07B1"/>
    <w:rsid w:val="007A0A69"/>
    <w:rsid w:val="007A3F9A"/>
    <w:rsid w:val="007B25A2"/>
    <w:rsid w:val="007B36E8"/>
    <w:rsid w:val="007B52BA"/>
    <w:rsid w:val="007B756E"/>
    <w:rsid w:val="007C6933"/>
    <w:rsid w:val="007D4AE1"/>
    <w:rsid w:val="007D67EF"/>
    <w:rsid w:val="007E27F8"/>
    <w:rsid w:val="007E78F0"/>
    <w:rsid w:val="007F1646"/>
    <w:rsid w:val="007F2580"/>
    <w:rsid w:val="007F2D2F"/>
    <w:rsid w:val="007F41E9"/>
    <w:rsid w:val="008010A1"/>
    <w:rsid w:val="00802745"/>
    <w:rsid w:val="008034FC"/>
    <w:rsid w:val="00805C50"/>
    <w:rsid w:val="008074DE"/>
    <w:rsid w:val="008104E9"/>
    <w:rsid w:val="00836584"/>
    <w:rsid w:val="00845313"/>
    <w:rsid w:val="00846150"/>
    <w:rsid w:val="00847732"/>
    <w:rsid w:val="00850FBB"/>
    <w:rsid w:val="00857C0D"/>
    <w:rsid w:val="00867F51"/>
    <w:rsid w:val="00891B66"/>
    <w:rsid w:val="008A67D2"/>
    <w:rsid w:val="008B051E"/>
    <w:rsid w:val="008C2445"/>
    <w:rsid w:val="008C3688"/>
    <w:rsid w:val="008C372F"/>
    <w:rsid w:val="008D1391"/>
    <w:rsid w:val="00900F0F"/>
    <w:rsid w:val="009014EE"/>
    <w:rsid w:val="00904E25"/>
    <w:rsid w:val="009161CB"/>
    <w:rsid w:val="009178EB"/>
    <w:rsid w:val="009313A4"/>
    <w:rsid w:val="00934E57"/>
    <w:rsid w:val="00941715"/>
    <w:rsid w:val="009433C9"/>
    <w:rsid w:val="0094608B"/>
    <w:rsid w:val="00952B18"/>
    <w:rsid w:val="0095618B"/>
    <w:rsid w:val="00956A28"/>
    <w:rsid w:val="0096260D"/>
    <w:rsid w:val="00964504"/>
    <w:rsid w:val="00972E0F"/>
    <w:rsid w:val="00976416"/>
    <w:rsid w:val="00976DFE"/>
    <w:rsid w:val="00990F07"/>
    <w:rsid w:val="00997C0A"/>
    <w:rsid w:val="009A13F5"/>
    <w:rsid w:val="009B5F72"/>
    <w:rsid w:val="009C137E"/>
    <w:rsid w:val="009C4B99"/>
    <w:rsid w:val="009D4DE1"/>
    <w:rsid w:val="009E2BFE"/>
    <w:rsid w:val="009F56E0"/>
    <w:rsid w:val="009F5EB8"/>
    <w:rsid w:val="009F75AF"/>
    <w:rsid w:val="00A01203"/>
    <w:rsid w:val="00A01882"/>
    <w:rsid w:val="00A03885"/>
    <w:rsid w:val="00A07817"/>
    <w:rsid w:val="00A1463D"/>
    <w:rsid w:val="00A15A79"/>
    <w:rsid w:val="00A207CD"/>
    <w:rsid w:val="00A2673F"/>
    <w:rsid w:val="00A37FEF"/>
    <w:rsid w:val="00A40CAB"/>
    <w:rsid w:val="00A44AEA"/>
    <w:rsid w:val="00A47F7E"/>
    <w:rsid w:val="00A50957"/>
    <w:rsid w:val="00A5483D"/>
    <w:rsid w:val="00A54AE1"/>
    <w:rsid w:val="00A75D07"/>
    <w:rsid w:val="00A86010"/>
    <w:rsid w:val="00A96539"/>
    <w:rsid w:val="00A96ACA"/>
    <w:rsid w:val="00AA0056"/>
    <w:rsid w:val="00AA0B21"/>
    <w:rsid w:val="00AA68D6"/>
    <w:rsid w:val="00AA6B15"/>
    <w:rsid w:val="00AB06E4"/>
    <w:rsid w:val="00AB0A86"/>
    <w:rsid w:val="00AB6593"/>
    <w:rsid w:val="00AB66E1"/>
    <w:rsid w:val="00AC09B4"/>
    <w:rsid w:val="00AC14FF"/>
    <w:rsid w:val="00AD1C73"/>
    <w:rsid w:val="00AD473B"/>
    <w:rsid w:val="00AE1200"/>
    <w:rsid w:val="00AF0C56"/>
    <w:rsid w:val="00AF1F0D"/>
    <w:rsid w:val="00AF30E5"/>
    <w:rsid w:val="00B13C3A"/>
    <w:rsid w:val="00B1631B"/>
    <w:rsid w:val="00B16AC5"/>
    <w:rsid w:val="00B30E43"/>
    <w:rsid w:val="00B325B6"/>
    <w:rsid w:val="00B46D7C"/>
    <w:rsid w:val="00B51BD7"/>
    <w:rsid w:val="00B538CC"/>
    <w:rsid w:val="00B5406E"/>
    <w:rsid w:val="00B5723C"/>
    <w:rsid w:val="00B61A3B"/>
    <w:rsid w:val="00B652E6"/>
    <w:rsid w:val="00B66FA3"/>
    <w:rsid w:val="00B7414C"/>
    <w:rsid w:val="00B825F0"/>
    <w:rsid w:val="00B847C1"/>
    <w:rsid w:val="00B92A84"/>
    <w:rsid w:val="00B9478F"/>
    <w:rsid w:val="00BA1726"/>
    <w:rsid w:val="00BA4556"/>
    <w:rsid w:val="00BB44AC"/>
    <w:rsid w:val="00BC13FC"/>
    <w:rsid w:val="00BC57F2"/>
    <w:rsid w:val="00BD66FF"/>
    <w:rsid w:val="00BE39CF"/>
    <w:rsid w:val="00BF4F25"/>
    <w:rsid w:val="00BF576B"/>
    <w:rsid w:val="00C02929"/>
    <w:rsid w:val="00C1384F"/>
    <w:rsid w:val="00C157D5"/>
    <w:rsid w:val="00C43904"/>
    <w:rsid w:val="00C47C5C"/>
    <w:rsid w:val="00C47C84"/>
    <w:rsid w:val="00C50F96"/>
    <w:rsid w:val="00C678EC"/>
    <w:rsid w:val="00C76F78"/>
    <w:rsid w:val="00C806B5"/>
    <w:rsid w:val="00C842E7"/>
    <w:rsid w:val="00C85426"/>
    <w:rsid w:val="00C85850"/>
    <w:rsid w:val="00C85D0A"/>
    <w:rsid w:val="00C91D31"/>
    <w:rsid w:val="00C9419D"/>
    <w:rsid w:val="00CA6048"/>
    <w:rsid w:val="00CC29AA"/>
    <w:rsid w:val="00CC6B8E"/>
    <w:rsid w:val="00D008F2"/>
    <w:rsid w:val="00D20B58"/>
    <w:rsid w:val="00D26D0A"/>
    <w:rsid w:val="00D3064D"/>
    <w:rsid w:val="00D35227"/>
    <w:rsid w:val="00D35421"/>
    <w:rsid w:val="00D35878"/>
    <w:rsid w:val="00D42E0B"/>
    <w:rsid w:val="00D43D27"/>
    <w:rsid w:val="00D501A8"/>
    <w:rsid w:val="00D503C4"/>
    <w:rsid w:val="00D51196"/>
    <w:rsid w:val="00D52DB8"/>
    <w:rsid w:val="00D5356A"/>
    <w:rsid w:val="00D63149"/>
    <w:rsid w:val="00D638A9"/>
    <w:rsid w:val="00D63DB1"/>
    <w:rsid w:val="00D64B98"/>
    <w:rsid w:val="00D72419"/>
    <w:rsid w:val="00D72F58"/>
    <w:rsid w:val="00D92F42"/>
    <w:rsid w:val="00D954E4"/>
    <w:rsid w:val="00D96D31"/>
    <w:rsid w:val="00DB0E9D"/>
    <w:rsid w:val="00DB792A"/>
    <w:rsid w:val="00DC19A6"/>
    <w:rsid w:val="00DC4634"/>
    <w:rsid w:val="00DD55F9"/>
    <w:rsid w:val="00DE5E29"/>
    <w:rsid w:val="00DE6C6D"/>
    <w:rsid w:val="00DF6DE7"/>
    <w:rsid w:val="00E01FA5"/>
    <w:rsid w:val="00E037EB"/>
    <w:rsid w:val="00E11EA1"/>
    <w:rsid w:val="00E25C4B"/>
    <w:rsid w:val="00E34C2F"/>
    <w:rsid w:val="00E35319"/>
    <w:rsid w:val="00E35788"/>
    <w:rsid w:val="00E421C3"/>
    <w:rsid w:val="00E42D95"/>
    <w:rsid w:val="00E54D25"/>
    <w:rsid w:val="00E565F0"/>
    <w:rsid w:val="00E60703"/>
    <w:rsid w:val="00E63245"/>
    <w:rsid w:val="00E6612A"/>
    <w:rsid w:val="00E72EBC"/>
    <w:rsid w:val="00E73042"/>
    <w:rsid w:val="00E85129"/>
    <w:rsid w:val="00EA0F88"/>
    <w:rsid w:val="00EA2548"/>
    <w:rsid w:val="00EB31C4"/>
    <w:rsid w:val="00EB39E4"/>
    <w:rsid w:val="00EC7852"/>
    <w:rsid w:val="00ED1B05"/>
    <w:rsid w:val="00EE649A"/>
    <w:rsid w:val="00EE7C63"/>
    <w:rsid w:val="00EF5052"/>
    <w:rsid w:val="00EF6EDA"/>
    <w:rsid w:val="00EF798B"/>
    <w:rsid w:val="00EF7CC7"/>
    <w:rsid w:val="00F001EB"/>
    <w:rsid w:val="00F159CD"/>
    <w:rsid w:val="00F35F62"/>
    <w:rsid w:val="00F4048C"/>
    <w:rsid w:val="00F426A2"/>
    <w:rsid w:val="00F512D7"/>
    <w:rsid w:val="00F5574E"/>
    <w:rsid w:val="00F64B16"/>
    <w:rsid w:val="00F734AE"/>
    <w:rsid w:val="00F747B0"/>
    <w:rsid w:val="00F87591"/>
    <w:rsid w:val="00FA4E1A"/>
    <w:rsid w:val="00FA52E6"/>
    <w:rsid w:val="00FB1A12"/>
    <w:rsid w:val="00FC13BE"/>
    <w:rsid w:val="00FC65B1"/>
    <w:rsid w:val="00FC6E39"/>
    <w:rsid w:val="00FD030A"/>
    <w:rsid w:val="00FD0BA4"/>
    <w:rsid w:val="00FD752C"/>
    <w:rsid w:val="00FE64C1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0DC"/>
  </w:style>
  <w:style w:type="paragraph" w:styleId="Footer">
    <w:name w:val="footer"/>
    <w:basedOn w:val="Normal"/>
    <w:link w:val="FooterChar"/>
    <w:uiPriority w:val="99"/>
    <w:unhideWhenUsed/>
    <w:rsid w:val="0043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0DC"/>
  </w:style>
  <w:style w:type="paragraph" w:styleId="Footer">
    <w:name w:val="footer"/>
    <w:basedOn w:val="Normal"/>
    <w:link w:val="FooterChar"/>
    <w:uiPriority w:val="99"/>
    <w:unhideWhenUsed/>
    <w:rsid w:val="0043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Windows User</cp:lastModifiedBy>
  <cp:revision>2</cp:revision>
  <dcterms:created xsi:type="dcterms:W3CDTF">2019-01-26T14:19:00Z</dcterms:created>
  <dcterms:modified xsi:type="dcterms:W3CDTF">2019-01-26T14:19:00Z</dcterms:modified>
</cp:coreProperties>
</file>