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E6B" w:rsidRDefault="00D94E6B" w:rsidP="00D94E6B">
      <w:pPr>
        <w:spacing w:line="480" w:lineRule="auto"/>
        <w:jc w:val="center"/>
        <w:rPr>
          <w:rFonts w:ascii="Times New Roman" w:hAnsi="Times New Roman" w:cs="Times New Roman"/>
          <w:b/>
          <w:sz w:val="24"/>
          <w:szCs w:val="24"/>
        </w:rPr>
      </w:pPr>
    </w:p>
    <w:p w:rsidR="00D94E6B" w:rsidRDefault="00D94E6B" w:rsidP="00D94E6B">
      <w:pPr>
        <w:spacing w:line="480" w:lineRule="auto"/>
        <w:jc w:val="center"/>
        <w:rPr>
          <w:rFonts w:ascii="Times New Roman" w:hAnsi="Times New Roman" w:cs="Times New Roman"/>
          <w:b/>
          <w:sz w:val="24"/>
          <w:szCs w:val="24"/>
        </w:rPr>
      </w:pPr>
    </w:p>
    <w:p w:rsidR="00D94E6B" w:rsidRDefault="00D94E6B" w:rsidP="00D94E6B">
      <w:pPr>
        <w:spacing w:line="480" w:lineRule="auto"/>
        <w:jc w:val="center"/>
        <w:rPr>
          <w:rFonts w:ascii="Times New Roman" w:hAnsi="Times New Roman" w:cs="Times New Roman"/>
          <w:b/>
          <w:sz w:val="24"/>
          <w:szCs w:val="24"/>
        </w:rPr>
      </w:pPr>
    </w:p>
    <w:p w:rsidR="00D94E6B" w:rsidRDefault="00D94E6B" w:rsidP="00D94E6B">
      <w:pPr>
        <w:spacing w:line="480" w:lineRule="auto"/>
        <w:jc w:val="center"/>
        <w:rPr>
          <w:rFonts w:ascii="Times New Roman" w:hAnsi="Times New Roman" w:cs="Times New Roman"/>
          <w:b/>
          <w:sz w:val="24"/>
          <w:szCs w:val="24"/>
        </w:rPr>
      </w:pPr>
    </w:p>
    <w:p w:rsidR="00D94E6B" w:rsidRPr="00D94E6B" w:rsidRDefault="00D94E6B" w:rsidP="00D94E6B">
      <w:pPr>
        <w:spacing w:line="480" w:lineRule="auto"/>
        <w:jc w:val="center"/>
        <w:rPr>
          <w:rFonts w:ascii="Times New Roman" w:hAnsi="Times New Roman" w:cs="Times New Roman"/>
          <w:b/>
          <w:sz w:val="24"/>
          <w:szCs w:val="24"/>
        </w:rPr>
      </w:pPr>
      <w:r w:rsidRPr="00D94E6B">
        <w:rPr>
          <w:rFonts w:ascii="Times New Roman" w:hAnsi="Times New Roman" w:cs="Times New Roman"/>
          <w:b/>
          <w:sz w:val="24"/>
          <w:szCs w:val="24"/>
        </w:rPr>
        <w:t>Analysis of Journal article</w:t>
      </w:r>
    </w:p>
    <w:p w:rsidR="00D94E6B" w:rsidRDefault="008A43CE" w:rsidP="00D94E6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Student’s Name </w:t>
      </w:r>
    </w:p>
    <w:p w:rsidR="008A43CE" w:rsidRDefault="008A43CE" w:rsidP="00D94E6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Institution affiliated </w:t>
      </w:r>
    </w:p>
    <w:p w:rsidR="00D94E6B" w:rsidRDefault="00D94E6B" w:rsidP="00D94E6B">
      <w:pPr>
        <w:spacing w:line="480" w:lineRule="auto"/>
        <w:jc w:val="center"/>
        <w:rPr>
          <w:rFonts w:ascii="Times New Roman" w:hAnsi="Times New Roman" w:cs="Times New Roman"/>
          <w:b/>
          <w:sz w:val="24"/>
          <w:szCs w:val="24"/>
        </w:rPr>
      </w:pPr>
    </w:p>
    <w:p w:rsidR="00D94E6B" w:rsidRDefault="00D94E6B" w:rsidP="00D94E6B">
      <w:pPr>
        <w:spacing w:line="480" w:lineRule="auto"/>
        <w:jc w:val="center"/>
        <w:rPr>
          <w:rFonts w:ascii="Times New Roman" w:hAnsi="Times New Roman" w:cs="Times New Roman"/>
          <w:b/>
          <w:sz w:val="24"/>
          <w:szCs w:val="24"/>
        </w:rPr>
      </w:pPr>
    </w:p>
    <w:p w:rsidR="00D94E6B" w:rsidRDefault="00D94E6B" w:rsidP="00D94E6B">
      <w:pPr>
        <w:spacing w:line="480" w:lineRule="auto"/>
        <w:jc w:val="center"/>
        <w:rPr>
          <w:rFonts w:ascii="Times New Roman" w:hAnsi="Times New Roman" w:cs="Times New Roman"/>
          <w:b/>
          <w:sz w:val="24"/>
          <w:szCs w:val="24"/>
        </w:rPr>
      </w:pPr>
    </w:p>
    <w:p w:rsidR="00D94E6B" w:rsidRDefault="00D94E6B" w:rsidP="00D94E6B">
      <w:pPr>
        <w:spacing w:line="480" w:lineRule="auto"/>
        <w:jc w:val="center"/>
        <w:rPr>
          <w:rFonts w:ascii="Times New Roman" w:hAnsi="Times New Roman" w:cs="Times New Roman"/>
          <w:b/>
          <w:sz w:val="24"/>
          <w:szCs w:val="24"/>
        </w:rPr>
      </w:pPr>
    </w:p>
    <w:p w:rsidR="00D94E6B" w:rsidRDefault="00D94E6B" w:rsidP="00D94E6B">
      <w:pPr>
        <w:spacing w:line="480" w:lineRule="auto"/>
        <w:jc w:val="center"/>
        <w:rPr>
          <w:rFonts w:ascii="Times New Roman" w:hAnsi="Times New Roman" w:cs="Times New Roman"/>
          <w:b/>
          <w:sz w:val="24"/>
          <w:szCs w:val="24"/>
        </w:rPr>
      </w:pPr>
    </w:p>
    <w:p w:rsidR="00D94E6B" w:rsidRDefault="00D94E6B" w:rsidP="00D94E6B">
      <w:pPr>
        <w:spacing w:line="480" w:lineRule="auto"/>
        <w:jc w:val="center"/>
        <w:rPr>
          <w:rFonts w:ascii="Times New Roman" w:hAnsi="Times New Roman" w:cs="Times New Roman"/>
          <w:b/>
          <w:sz w:val="24"/>
          <w:szCs w:val="24"/>
        </w:rPr>
      </w:pPr>
    </w:p>
    <w:p w:rsidR="00D94E6B" w:rsidRDefault="00D94E6B" w:rsidP="00D94E6B">
      <w:pPr>
        <w:spacing w:line="480" w:lineRule="auto"/>
        <w:jc w:val="center"/>
        <w:rPr>
          <w:rFonts w:ascii="Times New Roman" w:hAnsi="Times New Roman" w:cs="Times New Roman"/>
          <w:b/>
          <w:sz w:val="24"/>
          <w:szCs w:val="24"/>
        </w:rPr>
      </w:pPr>
    </w:p>
    <w:p w:rsidR="00D94E6B" w:rsidRDefault="00D94E6B" w:rsidP="00D94E6B">
      <w:pPr>
        <w:spacing w:line="480" w:lineRule="auto"/>
        <w:jc w:val="center"/>
        <w:rPr>
          <w:rFonts w:ascii="Times New Roman" w:hAnsi="Times New Roman" w:cs="Times New Roman"/>
          <w:b/>
          <w:sz w:val="24"/>
          <w:szCs w:val="24"/>
        </w:rPr>
      </w:pPr>
    </w:p>
    <w:p w:rsidR="00D94E6B" w:rsidRDefault="00D94E6B" w:rsidP="00D94E6B">
      <w:pPr>
        <w:spacing w:line="480" w:lineRule="auto"/>
        <w:jc w:val="center"/>
        <w:rPr>
          <w:rFonts w:ascii="Times New Roman" w:hAnsi="Times New Roman" w:cs="Times New Roman"/>
          <w:b/>
          <w:sz w:val="24"/>
          <w:szCs w:val="24"/>
        </w:rPr>
      </w:pPr>
    </w:p>
    <w:p w:rsidR="00D94E6B" w:rsidRDefault="00D94E6B" w:rsidP="00D94E6B">
      <w:pPr>
        <w:spacing w:line="480" w:lineRule="auto"/>
        <w:jc w:val="center"/>
        <w:rPr>
          <w:rFonts w:ascii="Times New Roman" w:hAnsi="Times New Roman" w:cs="Times New Roman"/>
          <w:b/>
          <w:sz w:val="24"/>
          <w:szCs w:val="24"/>
        </w:rPr>
      </w:pPr>
    </w:p>
    <w:p w:rsidR="00D94E6B" w:rsidRDefault="00D94E6B" w:rsidP="00D94E6B">
      <w:pPr>
        <w:spacing w:line="480" w:lineRule="auto"/>
        <w:jc w:val="center"/>
        <w:rPr>
          <w:rFonts w:ascii="Times New Roman" w:hAnsi="Times New Roman" w:cs="Times New Roman"/>
          <w:b/>
          <w:sz w:val="24"/>
          <w:szCs w:val="24"/>
        </w:rPr>
      </w:pPr>
    </w:p>
    <w:p w:rsidR="00D94E6B" w:rsidRDefault="00D94E6B" w:rsidP="008A43CE">
      <w:pPr>
        <w:spacing w:line="480" w:lineRule="auto"/>
        <w:rPr>
          <w:rFonts w:ascii="Times New Roman" w:hAnsi="Times New Roman" w:cs="Times New Roman"/>
          <w:b/>
          <w:sz w:val="24"/>
          <w:szCs w:val="24"/>
        </w:rPr>
      </w:pPr>
    </w:p>
    <w:p w:rsidR="00D94E6B" w:rsidRPr="00D94E6B" w:rsidRDefault="00D94E6B" w:rsidP="00D94E6B">
      <w:pPr>
        <w:spacing w:line="480" w:lineRule="auto"/>
        <w:jc w:val="center"/>
        <w:rPr>
          <w:rFonts w:ascii="Times New Roman" w:hAnsi="Times New Roman" w:cs="Times New Roman"/>
          <w:b/>
          <w:sz w:val="24"/>
          <w:szCs w:val="24"/>
        </w:rPr>
      </w:pPr>
      <w:r w:rsidRPr="00D94E6B">
        <w:rPr>
          <w:rFonts w:ascii="Times New Roman" w:hAnsi="Times New Roman" w:cs="Times New Roman"/>
          <w:b/>
          <w:sz w:val="24"/>
          <w:szCs w:val="24"/>
        </w:rPr>
        <w:t>Analysis of Journal article</w:t>
      </w:r>
    </w:p>
    <w:p w:rsidR="00D94E6B" w:rsidRPr="00D94E6B" w:rsidRDefault="00D94E6B" w:rsidP="00D94E6B">
      <w:pPr>
        <w:spacing w:line="480" w:lineRule="auto"/>
        <w:ind w:firstLine="720"/>
        <w:rPr>
          <w:rFonts w:ascii="Times New Roman" w:hAnsi="Times New Roman" w:cs="Times New Roman"/>
          <w:b/>
          <w:sz w:val="24"/>
          <w:szCs w:val="24"/>
        </w:rPr>
      </w:pPr>
      <w:r w:rsidRPr="00D94E6B">
        <w:rPr>
          <w:rFonts w:ascii="Times New Roman" w:hAnsi="Times New Roman" w:cs="Times New Roman"/>
          <w:b/>
          <w:sz w:val="24"/>
          <w:szCs w:val="24"/>
        </w:rPr>
        <w:t>1.      Reason for conducting the study</w:t>
      </w:r>
    </w:p>
    <w:p w:rsidR="00D94E6B" w:rsidRPr="00D94E6B" w:rsidRDefault="00D94E6B" w:rsidP="00D94E6B">
      <w:pPr>
        <w:spacing w:line="480" w:lineRule="auto"/>
        <w:ind w:firstLine="720"/>
        <w:rPr>
          <w:rFonts w:ascii="Times New Roman" w:hAnsi="Times New Roman" w:cs="Times New Roman"/>
          <w:sz w:val="24"/>
          <w:szCs w:val="24"/>
        </w:rPr>
      </w:pPr>
      <w:r w:rsidRPr="00D94E6B">
        <w:rPr>
          <w:rFonts w:ascii="Times New Roman" w:hAnsi="Times New Roman" w:cs="Times New Roman"/>
          <w:sz w:val="24"/>
          <w:szCs w:val="24"/>
        </w:rPr>
        <w:t>The authors examined transformations made in health insurance coverage and the accessibility of the service among adults, adolescents and children since the government enrolled the Affordable Care Act (ACA). The objective was to highlight the access and level of coverage for young adults, children, older adolescents, and young adolescents. It also involves accessibility among different ethnic and racial groups as well as comparisons of coverage in different regions.</w:t>
      </w:r>
    </w:p>
    <w:p w:rsidR="00D94E6B" w:rsidRPr="00D94E6B" w:rsidRDefault="00D94E6B" w:rsidP="00D94E6B">
      <w:pPr>
        <w:spacing w:line="480" w:lineRule="auto"/>
        <w:ind w:firstLine="720"/>
        <w:rPr>
          <w:rFonts w:ascii="Times New Roman" w:hAnsi="Times New Roman" w:cs="Times New Roman"/>
          <w:b/>
          <w:sz w:val="24"/>
          <w:szCs w:val="24"/>
        </w:rPr>
      </w:pPr>
      <w:r w:rsidRPr="00D94E6B">
        <w:rPr>
          <w:rFonts w:ascii="Times New Roman" w:hAnsi="Times New Roman" w:cs="Times New Roman"/>
          <w:sz w:val="24"/>
          <w:szCs w:val="24"/>
        </w:rPr>
        <w:t xml:space="preserve">2.  </w:t>
      </w:r>
      <w:r w:rsidRPr="00D94E6B">
        <w:rPr>
          <w:rFonts w:ascii="Times New Roman" w:hAnsi="Times New Roman" w:cs="Times New Roman"/>
          <w:b/>
          <w:sz w:val="24"/>
          <w:szCs w:val="24"/>
        </w:rPr>
        <w:t xml:space="preserve">    The </w:t>
      </w:r>
      <w:r w:rsidR="00752EDB">
        <w:rPr>
          <w:rFonts w:ascii="Times New Roman" w:hAnsi="Times New Roman" w:cs="Times New Roman"/>
          <w:b/>
          <w:sz w:val="24"/>
          <w:szCs w:val="24"/>
        </w:rPr>
        <w:t>Main Exposure o</w:t>
      </w:r>
      <w:r w:rsidR="00752EDB" w:rsidRPr="00D94E6B">
        <w:rPr>
          <w:rFonts w:ascii="Times New Roman" w:hAnsi="Times New Roman" w:cs="Times New Roman"/>
          <w:b/>
          <w:sz w:val="24"/>
          <w:szCs w:val="24"/>
        </w:rPr>
        <w:t xml:space="preserve">f Interest </w:t>
      </w:r>
      <w:r w:rsidR="00752EDB">
        <w:rPr>
          <w:rFonts w:ascii="Times New Roman" w:hAnsi="Times New Roman" w:cs="Times New Roman"/>
          <w:b/>
          <w:sz w:val="24"/>
          <w:szCs w:val="24"/>
        </w:rPr>
        <w:t>in the S</w:t>
      </w:r>
      <w:r w:rsidRPr="00D94E6B">
        <w:rPr>
          <w:rFonts w:ascii="Times New Roman" w:hAnsi="Times New Roman" w:cs="Times New Roman"/>
          <w:b/>
          <w:sz w:val="24"/>
          <w:szCs w:val="24"/>
        </w:rPr>
        <w:t>tudy</w:t>
      </w:r>
    </w:p>
    <w:p w:rsidR="00D94E6B" w:rsidRPr="00D94E6B" w:rsidRDefault="00D94E6B" w:rsidP="00D94E6B">
      <w:pPr>
        <w:spacing w:line="480" w:lineRule="auto"/>
        <w:ind w:firstLine="720"/>
        <w:rPr>
          <w:rFonts w:ascii="Times New Roman" w:hAnsi="Times New Roman" w:cs="Times New Roman"/>
          <w:sz w:val="24"/>
          <w:szCs w:val="24"/>
        </w:rPr>
      </w:pPr>
      <w:r w:rsidRPr="00D94E6B">
        <w:rPr>
          <w:rFonts w:ascii="Times New Roman" w:hAnsi="Times New Roman" w:cs="Times New Roman"/>
          <w:sz w:val="24"/>
          <w:szCs w:val="24"/>
        </w:rPr>
        <w:t xml:space="preserve">The main exposure </w:t>
      </w:r>
      <w:r w:rsidR="002A340B">
        <w:rPr>
          <w:rFonts w:ascii="Times New Roman" w:hAnsi="Times New Roman" w:cs="Times New Roman"/>
          <w:sz w:val="24"/>
          <w:szCs w:val="24"/>
        </w:rPr>
        <w:t>in this study</w:t>
      </w:r>
      <w:r w:rsidRPr="00D94E6B">
        <w:rPr>
          <w:rFonts w:ascii="Times New Roman" w:hAnsi="Times New Roman" w:cs="Times New Roman"/>
          <w:sz w:val="24"/>
          <w:szCs w:val="24"/>
        </w:rPr>
        <w:t xml:space="preserve"> was doctor visits per year received by the targeted populations per year. The study sought to find the level of exposure to medical care by different age groups. The outcomes showed that children and adults received the highest medical care. Doctor visits among all ethnic and racial groups increased systematically from 2010 – 2016.</w:t>
      </w:r>
    </w:p>
    <w:p w:rsidR="00D94E6B" w:rsidRPr="00D94E6B" w:rsidRDefault="00D94E6B" w:rsidP="00D94E6B">
      <w:pPr>
        <w:spacing w:line="480" w:lineRule="auto"/>
        <w:ind w:firstLine="720"/>
        <w:rPr>
          <w:rFonts w:ascii="Times New Roman" w:hAnsi="Times New Roman" w:cs="Times New Roman"/>
          <w:b/>
          <w:sz w:val="24"/>
          <w:szCs w:val="24"/>
        </w:rPr>
      </w:pPr>
      <w:r w:rsidRPr="00D94E6B">
        <w:rPr>
          <w:rFonts w:ascii="Times New Roman" w:hAnsi="Times New Roman" w:cs="Times New Roman"/>
          <w:b/>
          <w:sz w:val="24"/>
          <w:szCs w:val="24"/>
        </w:rPr>
        <w:t xml:space="preserve">3.      The </w:t>
      </w:r>
      <w:r w:rsidR="00752EDB">
        <w:rPr>
          <w:rFonts w:ascii="Times New Roman" w:hAnsi="Times New Roman" w:cs="Times New Roman"/>
          <w:b/>
          <w:sz w:val="24"/>
          <w:szCs w:val="24"/>
        </w:rPr>
        <w:t>Main Outcome of Interest in t</w:t>
      </w:r>
      <w:r w:rsidR="00752EDB" w:rsidRPr="00D94E6B">
        <w:rPr>
          <w:rFonts w:ascii="Times New Roman" w:hAnsi="Times New Roman" w:cs="Times New Roman"/>
          <w:b/>
          <w:sz w:val="24"/>
          <w:szCs w:val="24"/>
        </w:rPr>
        <w:t>he Study</w:t>
      </w:r>
    </w:p>
    <w:p w:rsidR="00D94E6B" w:rsidRPr="00D94E6B" w:rsidRDefault="00D94E6B" w:rsidP="00447962">
      <w:pPr>
        <w:spacing w:line="480" w:lineRule="auto"/>
        <w:ind w:firstLine="720"/>
        <w:rPr>
          <w:rFonts w:ascii="Times New Roman" w:hAnsi="Times New Roman" w:cs="Times New Roman"/>
          <w:sz w:val="24"/>
          <w:szCs w:val="24"/>
        </w:rPr>
      </w:pPr>
      <w:r w:rsidRPr="00D94E6B">
        <w:rPr>
          <w:rFonts w:ascii="Times New Roman" w:hAnsi="Times New Roman" w:cs="Times New Roman"/>
          <w:sz w:val="24"/>
          <w:szCs w:val="24"/>
        </w:rPr>
        <w:t xml:space="preserve"> The main outcome of the study indicated that the</w:t>
      </w:r>
      <w:bookmarkStart w:id="0" w:name="_GoBack"/>
      <w:bookmarkEnd w:id="0"/>
      <w:r w:rsidRPr="00D94E6B">
        <w:rPr>
          <w:rFonts w:ascii="Times New Roman" w:hAnsi="Times New Roman" w:cs="Times New Roman"/>
          <w:sz w:val="24"/>
          <w:szCs w:val="24"/>
        </w:rPr>
        <w:t>re is a notable improvement in coverage among the adults, adolescents and children enrolled in the Aff</w:t>
      </w:r>
      <w:r w:rsidRPr="00D94E6B">
        <w:rPr>
          <w:rFonts w:ascii="Times New Roman" w:hAnsi="Times New Roman" w:cs="Times New Roman"/>
          <w:sz w:val="24"/>
          <w:szCs w:val="24"/>
        </w:rPr>
        <w:t>ordable Care Act. There was</w:t>
      </w:r>
      <w:r w:rsidRPr="00D94E6B">
        <w:rPr>
          <w:rFonts w:ascii="Times New Roman" w:hAnsi="Times New Roman" w:cs="Times New Roman"/>
          <w:sz w:val="24"/>
          <w:szCs w:val="24"/>
        </w:rPr>
        <w:t xml:space="preserve"> a significant improvemen</w:t>
      </w:r>
      <w:r w:rsidRPr="00D94E6B">
        <w:rPr>
          <w:rFonts w:ascii="Times New Roman" w:hAnsi="Times New Roman" w:cs="Times New Roman"/>
          <w:sz w:val="24"/>
          <w:szCs w:val="24"/>
        </w:rPr>
        <w:t>t in access among patients receiving</w:t>
      </w:r>
      <w:r w:rsidRPr="00D94E6B">
        <w:rPr>
          <w:rFonts w:ascii="Times New Roman" w:hAnsi="Times New Roman" w:cs="Times New Roman"/>
          <w:sz w:val="24"/>
          <w:szCs w:val="24"/>
        </w:rPr>
        <w:t xml:space="preserve"> care without incurring costs. From 2010 to 2016, there was a general improvement in access with children and adults recording highest in terms of doctor visits per year. Young adolescents recorded poorest in the number of </w:t>
      </w:r>
      <w:proofErr w:type="spellStart"/>
      <w:r w:rsidRPr="00D94E6B">
        <w:rPr>
          <w:rFonts w:ascii="Times New Roman" w:hAnsi="Times New Roman" w:cs="Times New Roman"/>
          <w:sz w:val="24"/>
          <w:szCs w:val="24"/>
        </w:rPr>
        <w:t>doctors</w:t>
      </w:r>
      <w:proofErr w:type="spellEnd"/>
      <w:r w:rsidRPr="00D94E6B">
        <w:rPr>
          <w:rFonts w:ascii="Times New Roman" w:hAnsi="Times New Roman" w:cs="Times New Roman"/>
          <w:sz w:val="24"/>
          <w:szCs w:val="24"/>
        </w:rPr>
        <w:t xml:space="preserve"> visits them per year</w:t>
      </w:r>
    </w:p>
    <w:p w:rsidR="00D94E6B" w:rsidRPr="00D94E6B" w:rsidRDefault="00D94E6B" w:rsidP="00D94E6B">
      <w:pPr>
        <w:spacing w:line="480" w:lineRule="auto"/>
        <w:ind w:firstLine="720"/>
        <w:rPr>
          <w:rFonts w:ascii="Times New Roman" w:hAnsi="Times New Roman" w:cs="Times New Roman"/>
          <w:b/>
          <w:sz w:val="24"/>
          <w:szCs w:val="24"/>
        </w:rPr>
      </w:pPr>
      <w:r w:rsidRPr="00D94E6B">
        <w:rPr>
          <w:rFonts w:ascii="Times New Roman" w:hAnsi="Times New Roman" w:cs="Times New Roman"/>
          <w:b/>
          <w:sz w:val="24"/>
          <w:szCs w:val="24"/>
        </w:rPr>
        <w:lastRenderedPageBreak/>
        <w:t>4.       Study design used</w:t>
      </w:r>
    </w:p>
    <w:p w:rsidR="00713D8D" w:rsidRDefault="00D94E6B" w:rsidP="00D94E6B">
      <w:pPr>
        <w:spacing w:line="480" w:lineRule="auto"/>
        <w:ind w:firstLine="720"/>
        <w:rPr>
          <w:rFonts w:ascii="Times New Roman" w:hAnsi="Times New Roman" w:cs="Times New Roman"/>
          <w:sz w:val="24"/>
          <w:szCs w:val="24"/>
        </w:rPr>
      </w:pPr>
      <w:r w:rsidRPr="00D94E6B">
        <w:rPr>
          <w:rFonts w:ascii="Times New Roman" w:hAnsi="Times New Roman" w:cs="Times New Roman"/>
          <w:sz w:val="24"/>
          <w:szCs w:val="24"/>
        </w:rPr>
        <w:t xml:space="preserve">The study used cross-sectional study designs. This involves studying a defined population at a particular time. The outcomes and exposures are determined. In this study, the researchers defined their sample study as adolescents, children, and adults. These groups </w:t>
      </w:r>
      <w:proofErr w:type="gramStart"/>
      <w:r w:rsidRPr="00D94E6B">
        <w:rPr>
          <w:rFonts w:ascii="Times New Roman" w:hAnsi="Times New Roman" w:cs="Times New Roman"/>
          <w:sz w:val="24"/>
          <w:szCs w:val="24"/>
        </w:rPr>
        <w:t>were studied</w:t>
      </w:r>
      <w:proofErr w:type="gramEnd"/>
      <w:r w:rsidRPr="00D94E6B">
        <w:rPr>
          <w:rFonts w:ascii="Times New Roman" w:hAnsi="Times New Roman" w:cs="Times New Roman"/>
          <w:sz w:val="24"/>
          <w:szCs w:val="24"/>
        </w:rPr>
        <w:t xml:space="preserve"> for six years (2010-2016). The study cut across different ethnic and racial groups including </w:t>
      </w:r>
      <w:r w:rsidR="002A340B" w:rsidRPr="00D94E6B">
        <w:rPr>
          <w:rFonts w:ascii="Times New Roman" w:hAnsi="Times New Roman" w:cs="Times New Roman"/>
          <w:sz w:val="24"/>
          <w:szCs w:val="24"/>
        </w:rPr>
        <w:t>black Non-Hispanic</w:t>
      </w:r>
      <w:r w:rsidR="002A340B">
        <w:rPr>
          <w:rFonts w:ascii="Times New Roman" w:hAnsi="Times New Roman" w:cs="Times New Roman"/>
          <w:sz w:val="24"/>
          <w:szCs w:val="24"/>
        </w:rPr>
        <w:t>, Hispanic and white ethnics groups. Other groups studied include Non-Hispanic</w:t>
      </w:r>
      <w:r w:rsidRPr="00D94E6B">
        <w:rPr>
          <w:rFonts w:ascii="Times New Roman" w:hAnsi="Times New Roman" w:cs="Times New Roman"/>
          <w:sz w:val="24"/>
          <w:szCs w:val="24"/>
        </w:rPr>
        <w:t xml:space="preserve"> and white non-Hispanic. Besides, it covered the economic status of the populations as well as regional distribution.</w:t>
      </w:r>
    </w:p>
    <w:p w:rsidR="00D94E6B" w:rsidRDefault="00D94E6B" w:rsidP="00D94E6B">
      <w:pPr>
        <w:spacing w:line="480" w:lineRule="auto"/>
        <w:rPr>
          <w:rFonts w:ascii="Times New Roman" w:hAnsi="Times New Roman" w:cs="Times New Roman"/>
          <w:sz w:val="24"/>
          <w:szCs w:val="24"/>
        </w:rPr>
      </w:pPr>
    </w:p>
    <w:p w:rsidR="00D94E6B" w:rsidRDefault="00D94E6B" w:rsidP="00D94E6B">
      <w:pPr>
        <w:spacing w:line="480" w:lineRule="auto"/>
        <w:rPr>
          <w:rFonts w:ascii="Times New Roman" w:hAnsi="Times New Roman" w:cs="Times New Roman"/>
          <w:sz w:val="24"/>
          <w:szCs w:val="24"/>
        </w:rPr>
      </w:pPr>
    </w:p>
    <w:p w:rsidR="008A43CE" w:rsidRDefault="008A43CE" w:rsidP="00D94E6B">
      <w:pPr>
        <w:spacing w:line="480" w:lineRule="auto"/>
        <w:rPr>
          <w:rFonts w:ascii="Times New Roman" w:hAnsi="Times New Roman" w:cs="Times New Roman"/>
          <w:sz w:val="24"/>
          <w:szCs w:val="24"/>
        </w:rPr>
      </w:pPr>
    </w:p>
    <w:p w:rsidR="008A43CE" w:rsidRDefault="008A43CE" w:rsidP="00D94E6B">
      <w:pPr>
        <w:spacing w:line="480" w:lineRule="auto"/>
        <w:rPr>
          <w:rFonts w:ascii="Times New Roman" w:hAnsi="Times New Roman" w:cs="Times New Roman"/>
          <w:sz w:val="24"/>
          <w:szCs w:val="24"/>
        </w:rPr>
      </w:pPr>
    </w:p>
    <w:p w:rsidR="008A43CE" w:rsidRDefault="008A43CE" w:rsidP="00D94E6B">
      <w:pPr>
        <w:spacing w:line="480" w:lineRule="auto"/>
        <w:rPr>
          <w:rFonts w:ascii="Times New Roman" w:hAnsi="Times New Roman" w:cs="Times New Roman"/>
          <w:sz w:val="24"/>
          <w:szCs w:val="24"/>
        </w:rPr>
      </w:pPr>
    </w:p>
    <w:p w:rsidR="00447962" w:rsidRDefault="00447962" w:rsidP="00D94E6B">
      <w:pPr>
        <w:spacing w:line="480" w:lineRule="auto"/>
        <w:rPr>
          <w:rFonts w:ascii="Times New Roman" w:hAnsi="Times New Roman" w:cs="Times New Roman"/>
          <w:sz w:val="24"/>
          <w:szCs w:val="24"/>
        </w:rPr>
      </w:pPr>
    </w:p>
    <w:p w:rsidR="00447962" w:rsidRDefault="00447962" w:rsidP="00D94E6B">
      <w:pPr>
        <w:spacing w:line="480" w:lineRule="auto"/>
        <w:rPr>
          <w:rFonts w:ascii="Times New Roman" w:hAnsi="Times New Roman" w:cs="Times New Roman"/>
          <w:sz w:val="24"/>
          <w:szCs w:val="24"/>
        </w:rPr>
      </w:pPr>
    </w:p>
    <w:p w:rsidR="008A43CE" w:rsidRDefault="008A43CE" w:rsidP="00D94E6B">
      <w:pPr>
        <w:spacing w:line="480" w:lineRule="auto"/>
        <w:rPr>
          <w:rFonts w:ascii="Times New Roman" w:hAnsi="Times New Roman" w:cs="Times New Roman"/>
          <w:sz w:val="24"/>
          <w:szCs w:val="24"/>
        </w:rPr>
      </w:pPr>
    </w:p>
    <w:p w:rsidR="008A43CE" w:rsidRDefault="008A43CE" w:rsidP="00D94E6B">
      <w:pPr>
        <w:spacing w:line="480" w:lineRule="auto"/>
        <w:rPr>
          <w:rFonts w:ascii="Times New Roman" w:hAnsi="Times New Roman" w:cs="Times New Roman"/>
          <w:sz w:val="24"/>
          <w:szCs w:val="24"/>
        </w:rPr>
      </w:pPr>
    </w:p>
    <w:p w:rsidR="008A43CE" w:rsidRDefault="008A43CE" w:rsidP="00D94E6B">
      <w:pPr>
        <w:spacing w:line="480" w:lineRule="auto"/>
        <w:rPr>
          <w:rFonts w:ascii="Times New Roman" w:hAnsi="Times New Roman" w:cs="Times New Roman"/>
          <w:sz w:val="24"/>
          <w:szCs w:val="24"/>
        </w:rPr>
      </w:pPr>
    </w:p>
    <w:p w:rsidR="008A43CE" w:rsidRDefault="008A43CE" w:rsidP="00D94E6B">
      <w:pPr>
        <w:spacing w:line="480" w:lineRule="auto"/>
        <w:rPr>
          <w:rFonts w:ascii="Times New Roman" w:hAnsi="Times New Roman" w:cs="Times New Roman"/>
          <w:sz w:val="24"/>
          <w:szCs w:val="24"/>
        </w:rPr>
      </w:pPr>
    </w:p>
    <w:p w:rsidR="008A43CE" w:rsidRDefault="008A43CE" w:rsidP="00D94E6B">
      <w:pPr>
        <w:spacing w:line="480" w:lineRule="auto"/>
        <w:rPr>
          <w:rFonts w:ascii="Times New Roman" w:hAnsi="Times New Roman" w:cs="Times New Roman"/>
          <w:sz w:val="24"/>
          <w:szCs w:val="24"/>
        </w:rPr>
      </w:pPr>
    </w:p>
    <w:p w:rsidR="00D94E6B" w:rsidRPr="00D94E6B" w:rsidRDefault="00D94E6B" w:rsidP="008A43CE">
      <w:pPr>
        <w:spacing w:line="480" w:lineRule="auto"/>
        <w:jc w:val="center"/>
        <w:rPr>
          <w:rFonts w:ascii="Times New Roman" w:hAnsi="Times New Roman" w:cs="Times New Roman"/>
          <w:b/>
          <w:sz w:val="24"/>
          <w:szCs w:val="24"/>
        </w:rPr>
      </w:pPr>
      <w:r w:rsidRPr="00D94E6B">
        <w:rPr>
          <w:rFonts w:ascii="Times New Roman" w:hAnsi="Times New Roman" w:cs="Times New Roman"/>
          <w:b/>
          <w:sz w:val="24"/>
          <w:szCs w:val="24"/>
        </w:rPr>
        <w:lastRenderedPageBreak/>
        <w:t>Reference</w:t>
      </w:r>
    </w:p>
    <w:p w:rsidR="00D94E6B" w:rsidRPr="00D94E6B" w:rsidRDefault="00D94E6B" w:rsidP="00447962">
      <w:pPr>
        <w:spacing w:line="480" w:lineRule="auto"/>
        <w:ind w:left="720" w:hanging="720"/>
        <w:rPr>
          <w:rFonts w:ascii="Times New Roman" w:hAnsi="Times New Roman" w:cs="Times New Roman"/>
          <w:sz w:val="24"/>
          <w:szCs w:val="24"/>
        </w:rPr>
      </w:pPr>
      <w:r>
        <w:rPr>
          <w:rFonts w:ascii="Arial" w:hAnsi="Arial" w:cs="Arial"/>
          <w:color w:val="222222"/>
          <w:sz w:val="20"/>
          <w:szCs w:val="20"/>
          <w:shd w:val="clear" w:color="auto" w:fill="FFFFFF"/>
        </w:rPr>
        <w:t>Spencer, D. L., McManus, M., Call, K. T., Turner, J., Harwood, C., White, P., &amp; Alarcon, G. (2018). Health care coverage and access among children, adolescents, and young adults, 2010–2016: Implications for future health reforms. </w:t>
      </w:r>
      <w:r>
        <w:rPr>
          <w:rFonts w:ascii="Arial" w:hAnsi="Arial" w:cs="Arial"/>
          <w:i/>
          <w:iCs/>
          <w:color w:val="222222"/>
          <w:sz w:val="20"/>
          <w:szCs w:val="20"/>
          <w:shd w:val="clear" w:color="auto" w:fill="FFFFFF"/>
        </w:rPr>
        <w:t>Journal of Adolescent Health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62</w:t>
      </w:r>
      <w:r>
        <w:rPr>
          <w:rFonts w:ascii="Arial" w:hAnsi="Arial" w:cs="Arial"/>
          <w:color w:val="222222"/>
          <w:sz w:val="20"/>
          <w:szCs w:val="20"/>
          <w:shd w:val="clear" w:color="auto" w:fill="FFFFFF"/>
        </w:rPr>
        <w:t>(6), 667-673.</w:t>
      </w:r>
    </w:p>
    <w:sectPr w:rsidR="00D94E6B" w:rsidRPr="00D94E6B" w:rsidSect="008A43C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281" w:rsidRDefault="00017281" w:rsidP="008A43CE">
      <w:pPr>
        <w:spacing w:after="0" w:line="240" w:lineRule="auto"/>
      </w:pPr>
      <w:r>
        <w:separator/>
      </w:r>
    </w:p>
  </w:endnote>
  <w:endnote w:type="continuationSeparator" w:id="0">
    <w:p w:rsidR="00017281" w:rsidRDefault="00017281" w:rsidP="008A4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281" w:rsidRDefault="00017281" w:rsidP="008A43CE">
      <w:pPr>
        <w:spacing w:after="0" w:line="240" w:lineRule="auto"/>
      </w:pPr>
      <w:r>
        <w:separator/>
      </w:r>
    </w:p>
  </w:footnote>
  <w:footnote w:type="continuationSeparator" w:id="0">
    <w:p w:rsidR="00017281" w:rsidRDefault="00017281" w:rsidP="008A4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3CE" w:rsidRDefault="008A43CE">
    <w:pPr>
      <w:pStyle w:val="Header"/>
    </w:pPr>
    <w:r>
      <w:t xml:space="preserve">Analysis of Journal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3CE" w:rsidRDefault="008A43CE">
    <w:pPr>
      <w:pStyle w:val="Header"/>
    </w:pPr>
    <w:r>
      <w:t xml:space="preserve">Running head: analysis of Journal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7C09"/>
    <w:multiLevelType w:val="hybridMultilevel"/>
    <w:tmpl w:val="2AF2D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25"/>
    <w:rsid w:val="000022AB"/>
    <w:rsid w:val="00017281"/>
    <w:rsid w:val="00246E25"/>
    <w:rsid w:val="002A340B"/>
    <w:rsid w:val="0041659B"/>
    <w:rsid w:val="00447962"/>
    <w:rsid w:val="00620C48"/>
    <w:rsid w:val="00644004"/>
    <w:rsid w:val="00713D8D"/>
    <w:rsid w:val="00752EDB"/>
    <w:rsid w:val="008A43CE"/>
    <w:rsid w:val="008C0A03"/>
    <w:rsid w:val="00D9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CC41F"/>
  <w15:chartTrackingRefBased/>
  <w15:docId w15:val="{B4A635AD-FB61-42A2-9E4B-9519BFD3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004"/>
    <w:pPr>
      <w:ind w:left="720"/>
      <w:contextualSpacing/>
    </w:pPr>
  </w:style>
  <w:style w:type="paragraph" w:styleId="Header">
    <w:name w:val="header"/>
    <w:basedOn w:val="Normal"/>
    <w:link w:val="HeaderChar"/>
    <w:uiPriority w:val="99"/>
    <w:unhideWhenUsed/>
    <w:rsid w:val="008A4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3CE"/>
  </w:style>
  <w:style w:type="paragraph" w:styleId="Footer">
    <w:name w:val="footer"/>
    <w:basedOn w:val="Normal"/>
    <w:link w:val="FooterChar"/>
    <w:uiPriority w:val="99"/>
    <w:unhideWhenUsed/>
    <w:rsid w:val="008A4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marckbett</dc:creator>
  <cp:keywords/>
  <dc:description/>
  <cp:lastModifiedBy>marckbett</cp:lastModifiedBy>
  <cp:revision>6</cp:revision>
  <dcterms:created xsi:type="dcterms:W3CDTF">2019-10-10T06:25:00Z</dcterms:created>
  <dcterms:modified xsi:type="dcterms:W3CDTF">2019-10-10T08:07:00Z</dcterms:modified>
</cp:coreProperties>
</file>