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F13D0" w14:textId="77777777" w:rsidR="001E0BF3" w:rsidRDefault="001E0BF3" w:rsidP="001E0BF3">
      <w:pPr>
        <w:rPr>
          <w:rFonts w:ascii="ArialMT" w:hAnsi="ArialMT" w:cs="ArialMT"/>
          <w:color w:val="333333"/>
          <w:sz w:val="74"/>
          <w:szCs w:val="74"/>
        </w:rPr>
      </w:pPr>
    </w:p>
    <w:p w14:paraId="6E17DB2B" w14:textId="77777777" w:rsidR="001E0BF3" w:rsidRDefault="001E0BF3" w:rsidP="001E0BF3">
      <w:pPr>
        <w:jc w:val="center"/>
        <w:rPr>
          <w:rFonts w:asciiTheme="majorBidi" w:hAnsiTheme="majorBidi" w:cstheme="majorBidi"/>
          <w:color w:val="333333"/>
          <w:sz w:val="32"/>
          <w:szCs w:val="32"/>
        </w:rPr>
      </w:pPr>
    </w:p>
    <w:p w14:paraId="243FF1D5" w14:textId="77777777" w:rsidR="001E0BF3" w:rsidRDefault="001E0BF3" w:rsidP="001E0BF3">
      <w:pPr>
        <w:jc w:val="center"/>
        <w:rPr>
          <w:rFonts w:asciiTheme="majorBidi" w:hAnsiTheme="majorBidi" w:cstheme="majorBidi"/>
          <w:color w:val="333333"/>
          <w:sz w:val="32"/>
          <w:szCs w:val="32"/>
        </w:rPr>
      </w:pPr>
    </w:p>
    <w:p w14:paraId="442D2E41" w14:textId="77777777" w:rsidR="001E0BF3" w:rsidRPr="008510DF" w:rsidRDefault="001E0BF3" w:rsidP="001E0BF3">
      <w:pPr>
        <w:jc w:val="center"/>
        <w:rPr>
          <w:rFonts w:asciiTheme="majorBidi" w:hAnsiTheme="majorBidi" w:cstheme="majorBidi"/>
          <w:color w:val="333333"/>
          <w:sz w:val="32"/>
          <w:szCs w:val="32"/>
        </w:rPr>
      </w:pPr>
    </w:p>
    <w:p w14:paraId="14543E18" w14:textId="4AAA1CB0" w:rsidR="001E0BF3" w:rsidRPr="00B865BF" w:rsidRDefault="001E0BF3" w:rsidP="001E0BF3">
      <w:pPr>
        <w:jc w:val="center"/>
        <w:rPr>
          <w:rFonts w:asciiTheme="majorBidi" w:hAnsiTheme="majorBidi" w:cstheme="majorBidi"/>
          <w:b/>
          <w:bCs/>
          <w:sz w:val="24"/>
          <w:szCs w:val="24"/>
          <w:lang w:val="en-US"/>
        </w:rPr>
      </w:pPr>
      <w:r>
        <w:rPr>
          <w:rFonts w:asciiTheme="majorBidi" w:hAnsiTheme="majorBidi" w:cstheme="majorBidi"/>
          <w:b/>
          <w:bCs/>
          <w:color w:val="333333"/>
          <w:sz w:val="32"/>
          <w:szCs w:val="32"/>
          <w:lang w:val="en-US"/>
        </w:rPr>
        <w:t>Discuss Board: Scarification</w:t>
      </w:r>
      <w:bookmarkStart w:id="0" w:name="_GoBack"/>
      <w:bookmarkEnd w:id="0"/>
    </w:p>
    <w:p w14:paraId="7EDEE752" w14:textId="77777777" w:rsidR="001E0BF3" w:rsidRPr="008510DF" w:rsidRDefault="001E0BF3" w:rsidP="001E0BF3">
      <w:pPr>
        <w:jc w:val="center"/>
        <w:rPr>
          <w:rFonts w:asciiTheme="majorBidi" w:hAnsiTheme="majorBidi" w:cstheme="majorBidi"/>
          <w:sz w:val="24"/>
          <w:szCs w:val="24"/>
        </w:rPr>
      </w:pPr>
      <w:r w:rsidRPr="008510DF">
        <w:rPr>
          <w:rFonts w:asciiTheme="majorBidi" w:hAnsiTheme="majorBidi" w:cstheme="majorBidi"/>
          <w:sz w:val="24"/>
          <w:szCs w:val="24"/>
        </w:rPr>
        <w:t>[Name of Writer]</w:t>
      </w:r>
    </w:p>
    <w:p w14:paraId="02D38F5A" w14:textId="44A2F8E9" w:rsidR="001E0BF3" w:rsidRPr="001E0BF3" w:rsidRDefault="001E0BF3" w:rsidP="001E0BF3">
      <w:pPr>
        <w:jc w:val="center"/>
        <w:rPr>
          <w:rFonts w:asciiTheme="majorBidi" w:hAnsiTheme="majorBidi" w:cstheme="majorBidi"/>
          <w:sz w:val="24"/>
          <w:szCs w:val="24"/>
        </w:rPr>
      </w:pPr>
      <w:r w:rsidRPr="008510DF">
        <w:rPr>
          <w:rFonts w:asciiTheme="majorBidi" w:hAnsiTheme="majorBidi" w:cstheme="majorBidi"/>
          <w:sz w:val="24"/>
          <w:szCs w:val="24"/>
        </w:rPr>
        <w:t>[Name of Institution]</w:t>
      </w:r>
      <w:r>
        <w:rPr>
          <w:rFonts w:asciiTheme="majorBidi" w:hAnsiTheme="majorBidi" w:cstheme="majorBidi"/>
          <w:sz w:val="24"/>
          <w:szCs w:val="24"/>
          <w:lang w:val="en-US"/>
        </w:rPr>
        <w:br w:type="page"/>
      </w:r>
    </w:p>
    <w:p w14:paraId="4EEBA6AA" w14:textId="596495CC" w:rsidR="000057BB" w:rsidRDefault="002331AC" w:rsidP="002331AC">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Scarification is the process whereby the germination of seeds is assisted by making the seed more physically accepting of moisture and nutrients which eventually drag the seed out of its dormant period. These methods focus primarily on breaching the outer thick covering or seed coat which protects the inner contents of the seed. This coat also prevents moisture and soil nutrients from entering the seed hence keeping it dormant. There can be different methods through which scarification of seeds is successfully </w:t>
      </w:r>
      <w:r w:rsidR="00DD5FF2">
        <w:rPr>
          <w:rFonts w:asciiTheme="majorBidi" w:hAnsiTheme="majorBidi" w:cstheme="majorBidi"/>
          <w:sz w:val="24"/>
          <w:szCs w:val="24"/>
          <w:lang w:val="en-US"/>
        </w:rPr>
        <w:t>carried out. The outer seed coat is disrupted by mechanical, chemical or thermal methods.</w:t>
      </w:r>
      <w:sdt>
        <w:sdtPr>
          <w:rPr>
            <w:rFonts w:asciiTheme="majorBidi" w:hAnsiTheme="majorBidi" w:cstheme="majorBidi"/>
            <w:sz w:val="24"/>
            <w:szCs w:val="24"/>
            <w:lang w:val="en-US"/>
          </w:rPr>
          <w:id w:val="1885515842"/>
          <w:citation/>
        </w:sdtPr>
        <w:sdtContent>
          <w:r w:rsidR="00DD5FF2">
            <w:rPr>
              <w:rFonts w:asciiTheme="majorBidi" w:hAnsiTheme="majorBidi" w:cstheme="majorBidi"/>
              <w:sz w:val="24"/>
              <w:szCs w:val="24"/>
              <w:lang w:val="en-US"/>
            </w:rPr>
            <w:fldChar w:fldCharType="begin"/>
          </w:r>
          <w:r w:rsidR="00DD5FF2">
            <w:rPr>
              <w:rFonts w:asciiTheme="majorBidi" w:hAnsiTheme="majorBidi" w:cstheme="majorBidi"/>
              <w:sz w:val="24"/>
              <w:szCs w:val="24"/>
              <w:lang w:val="en-US"/>
            </w:rPr>
            <w:instrText xml:space="preserve"> CITATION Bas14 \l 1033 </w:instrText>
          </w:r>
          <w:r w:rsidR="00DD5FF2">
            <w:rPr>
              <w:rFonts w:asciiTheme="majorBidi" w:hAnsiTheme="majorBidi" w:cstheme="majorBidi"/>
              <w:sz w:val="24"/>
              <w:szCs w:val="24"/>
              <w:lang w:val="en-US"/>
            </w:rPr>
            <w:fldChar w:fldCharType="separate"/>
          </w:r>
          <w:r w:rsidR="00DD5FF2">
            <w:rPr>
              <w:rFonts w:asciiTheme="majorBidi" w:hAnsiTheme="majorBidi" w:cstheme="majorBidi"/>
              <w:noProof/>
              <w:sz w:val="24"/>
              <w:szCs w:val="24"/>
              <w:lang w:val="en-US"/>
            </w:rPr>
            <w:t xml:space="preserve"> </w:t>
          </w:r>
          <w:r w:rsidR="00DD5FF2" w:rsidRPr="00DD5FF2">
            <w:rPr>
              <w:rFonts w:asciiTheme="majorBidi" w:hAnsiTheme="majorBidi" w:cstheme="majorBidi"/>
              <w:noProof/>
              <w:sz w:val="24"/>
              <w:szCs w:val="24"/>
              <w:lang w:val="en-US"/>
            </w:rPr>
            <w:t>(Baskin, 2014)</w:t>
          </w:r>
          <w:r w:rsidR="00DD5FF2">
            <w:rPr>
              <w:rFonts w:asciiTheme="majorBidi" w:hAnsiTheme="majorBidi" w:cstheme="majorBidi"/>
              <w:sz w:val="24"/>
              <w:szCs w:val="24"/>
              <w:lang w:val="en-US"/>
            </w:rPr>
            <w:fldChar w:fldCharType="end"/>
          </w:r>
        </w:sdtContent>
      </w:sdt>
    </w:p>
    <w:p w14:paraId="7E4B6970" w14:textId="090340CC" w:rsidR="00DD5FF2" w:rsidRDefault="00DD5FF2" w:rsidP="002331AC">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Out of the various methods that scarification can be carried out, a method which works well in a laboratory setting yet yields efficient results is the chemical method of disrupting the seed coat.</w:t>
      </w:r>
      <w:sdt>
        <w:sdtPr>
          <w:rPr>
            <w:rFonts w:asciiTheme="majorBidi" w:hAnsiTheme="majorBidi" w:cstheme="majorBidi"/>
            <w:sz w:val="24"/>
            <w:szCs w:val="24"/>
            <w:lang w:val="en-US"/>
          </w:rPr>
          <w:id w:val="1724718331"/>
          <w:citation/>
        </w:sdtPr>
        <w:sdtContent>
          <w:r w:rsidR="001E0BF3">
            <w:rPr>
              <w:rFonts w:asciiTheme="majorBidi" w:hAnsiTheme="majorBidi" w:cstheme="majorBidi"/>
              <w:sz w:val="24"/>
              <w:szCs w:val="24"/>
              <w:lang w:val="en-US"/>
            </w:rPr>
            <w:fldChar w:fldCharType="begin"/>
          </w:r>
          <w:r w:rsidR="001E0BF3">
            <w:rPr>
              <w:rFonts w:asciiTheme="majorBidi" w:hAnsiTheme="majorBidi" w:cstheme="majorBidi"/>
              <w:sz w:val="24"/>
              <w:szCs w:val="24"/>
              <w:lang w:val="en-US"/>
            </w:rPr>
            <w:instrText xml:space="preserve"> CITATION Dzi19 \l 1033 </w:instrText>
          </w:r>
          <w:r w:rsidR="001E0BF3">
            <w:rPr>
              <w:rFonts w:asciiTheme="majorBidi" w:hAnsiTheme="majorBidi" w:cstheme="majorBidi"/>
              <w:sz w:val="24"/>
              <w:szCs w:val="24"/>
              <w:lang w:val="en-US"/>
            </w:rPr>
            <w:fldChar w:fldCharType="separate"/>
          </w:r>
          <w:r w:rsidR="001E0BF3">
            <w:rPr>
              <w:rFonts w:asciiTheme="majorBidi" w:hAnsiTheme="majorBidi" w:cstheme="majorBidi"/>
              <w:noProof/>
              <w:sz w:val="24"/>
              <w:szCs w:val="24"/>
              <w:lang w:val="en-US"/>
            </w:rPr>
            <w:t xml:space="preserve"> </w:t>
          </w:r>
          <w:r w:rsidR="001E0BF3" w:rsidRPr="001E0BF3">
            <w:rPr>
              <w:rFonts w:asciiTheme="majorBidi" w:hAnsiTheme="majorBidi" w:cstheme="majorBidi"/>
              <w:noProof/>
              <w:sz w:val="24"/>
              <w:szCs w:val="24"/>
              <w:lang w:val="en-US"/>
            </w:rPr>
            <w:t>(Dziurka, 2019)</w:t>
          </w:r>
          <w:r w:rsidR="001E0BF3">
            <w:rPr>
              <w:rFonts w:asciiTheme="majorBidi" w:hAnsiTheme="majorBidi" w:cstheme="majorBidi"/>
              <w:sz w:val="24"/>
              <w:szCs w:val="24"/>
              <w:lang w:val="en-US"/>
            </w:rPr>
            <w:fldChar w:fldCharType="end"/>
          </w:r>
        </w:sdtContent>
      </w:sdt>
      <w:r>
        <w:rPr>
          <w:rFonts w:asciiTheme="majorBidi" w:hAnsiTheme="majorBidi" w:cstheme="majorBidi"/>
          <w:sz w:val="24"/>
          <w:szCs w:val="24"/>
          <w:lang w:val="en-US"/>
        </w:rPr>
        <w:t xml:space="preserve"> </w:t>
      </w:r>
      <w:r w:rsidR="001E0BF3">
        <w:rPr>
          <w:rFonts w:asciiTheme="majorBidi" w:hAnsiTheme="majorBidi" w:cstheme="majorBidi"/>
          <w:sz w:val="24"/>
          <w:szCs w:val="24"/>
          <w:lang w:val="en-US"/>
        </w:rPr>
        <w:t xml:space="preserve">Chemicals with the ability to seep through or break the bonds holding together the seed coat are preferred. Strong acids or bases are therefore used for this purpose. Concentrated sulfuric acid is one of the </w:t>
      </w:r>
      <w:proofErr w:type="gramStart"/>
      <w:r w:rsidR="001E0BF3">
        <w:rPr>
          <w:rFonts w:asciiTheme="majorBidi" w:hAnsiTheme="majorBidi" w:cstheme="majorBidi"/>
          <w:sz w:val="24"/>
          <w:szCs w:val="24"/>
          <w:lang w:val="en-US"/>
        </w:rPr>
        <w:t>most commonly used</w:t>
      </w:r>
      <w:proofErr w:type="gramEnd"/>
      <w:r w:rsidR="001E0BF3">
        <w:rPr>
          <w:rFonts w:asciiTheme="majorBidi" w:hAnsiTheme="majorBidi" w:cstheme="majorBidi"/>
          <w:sz w:val="24"/>
          <w:szCs w:val="24"/>
          <w:lang w:val="en-US"/>
        </w:rPr>
        <w:t xml:space="preserve"> reagents for this purpose because of the ease of availability and efficiency.</w:t>
      </w:r>
      <w:sdt>
        <w:sdtPr>
          <w:rPr>
            <w:rFonts w:asciiTheme="majorBidi" w:hAnsiTheme="majorBidi" w:cstheme="majorBidi"/>
            <w:sz w:val="24"/>
            <w:szCs w:val="24"/>
            <w:lang w:val="en-US"/>
          </w:rPr>
          <w:id w:val="-327221365"/>
          <w:citation/>
        </w:sdtPr>
        <w:sdtContent>
          <w:r w:rsidR="001E0BF3">
            <w:rPr>
              <w:rFonts w:asciiTheme="majorBidi" w:hAnsiTheme="majorBidi" w:cstheme="majorBidi"/>
              <w:sz w:val="24"/>
              <w:szCs w:val="24"/>
              <w:lang w:val="en-US"/>
            </w:rPr>
            <w:fldChar w:fldCharType="begin"/>
          </w:r>
          <w:r w:rsidR="001E0BF3">
            <w:rPr>
              <w:rFonts w:asciiTheme="majorBidi" w:hAnsiTheme="majorBidi" w:cstheme="majorBidi"/>
              <w:sz w:val="24"/>
              <w:szCs w:val="24"/>
              <w:lang w:val="en-US"/>
            </w:rPr>
            <w:instrText xml:space="preserve"> CITATION Oko17 \l 1033 </w:instrText>
          </w:r>
          <w:r w:rsidR="001E0BF3">
            <w:rPr>
              <w:rFonts w:asciiTheme="majorBidi" w:hAnsiTheme="majorBidi" w:cstheme="majorBidi"/>
              <w:sz w:val="24"/>
              <w:szCs w:val="24"/>
              <w:lang w:val="en-US"/>
            </w:rPr>
            <w:fldChar w:fldCharType="separate"/>
          </w:r>
          <w:r w:rsidR="001E0BF3">
            <w:rPr>
              <w:rFonts w:asciiTheme="majorBidi" w:hAnsiTheme="majorBidi" w:cstheme="majorBidi"/>
              <w:noProof/>
              <w:sz w:val="24"/>
              <w:szCs w:val="24"/>
              <w:lang w:val="en-US"/>
            </w:rPr>
            <w:t xml:space="preserve"> </w:t>
          </w:r>
          <w:r w:rsidR="001E0BF3" w:rsidRPr="001E0BF3">
            <w:rPr>
              <w:rFonts w:asciiTheme="majorBidi" w:hAnsiTheme="majorBidi" w:cstheme="majorBidi"/>
              <w:noProof/>
              <w:sz w:val="24"/>
              <w:szCs w:val="24"/>
              <w:lang w:val="en-US"/>
            </w:rPr>
            <w:t>(Okonwu, 2017)</w:t>
          </w:r>
          <w:r w:rsidR="001E0BF3">
            <w:rPr>
              <w:rFonts w:asciiTheme="majorBidi" w:hAnsiTheme="majorBidi" w:cstheme="majorBidi"/>
              <w:sz w:val="24"/>
              <w:szCs w:val="24"/>
              <w:lang w:val="en-US"/>
            </w:rPr>
            <w:fldChar w:fldCharType="end"/>
          </w:r>
        </w:sdtContent>
      </w:sdt>
    </w:p>
    <w:p w14:paraId="419AA150" w14:textId="5781B24D" w:rsidR="001E0BF3" w:rsidRDefault="00DD5FF2" w:rsidP="002331AC">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My experimental design would hence focus on inducing seed germination via treatment with various concentrations of sulfuric acid under a given amount of time. The independent variable in this experiment would therefore be concentration of sulfuric acid with the rate and/or degree of germination being the dependent variable. Another version of this experiment will be to keep the sulfuric acid concentration constant while controlling the time for which the seed is exposed to the acid. Here, time of exposure becomes </w:t>
      </w:r>
      <w:r w:rsidR="0069141E">
        <w:rPr>
          <w:rFonts w:asciiTheme="majorBidi" w:hAnsiTheme="majorBidi" w:cstheme="majorBidi"/>
          <w:sz w:val="24"/>
          <w:szCs w:val="24"/>
          <w:lang w:val="en-US"/>
        </w:rPr>
        <w:t xml:space="preserve">the independent variable while degree of germination stays the dependent variable. The hypothesis of this experiment is that the more the concentration or time of exposure to acid, the more easily the seed coat will be disrupted and the quicker the germination will happen. </w:t>
      </w:r>
    </w:p>
    <w:p w14:paraId="25A22651" w14:textId="77777777" w:rsidR="001E0BF3" w:rsidRDefault="001E0BF3">
      <w:pPr>
        <w:rPr>
          <w:rFonts w:asciiTheme="majorBidi" w:hAnsiTheme="majorBidi" w:cstheme="majorBidi"/>
          <w:sz w:val="24"/>
          <w:szCs w:val="24"/>
          <w:lang w:val="en-US"/>
        </w:rPr>
      </w:pPr>
      <w:r>
        <w:rPr>
          <w:rFonts w:asciiTheme="majorBidi" w:hAnsiTheme="majorBidi" w:cstheme="majorBidi"/>
          <w:sz w:val="24"/>
          <w:szCs w:val="24"/>
          <w:lang w:val="en-US"/>
        </w:rPr>
        <w:br w:type="page"/>
      </w:r>
    </w:p>
    <w:sdt>
      <w:sdtPr>
        <w:id w:val="-1027562950"/>
        <w:docPartObj>
          <w:docPartGallery w:val="Bibliographies"/>
          <w:docPartUnique/>
        </w:docPartObj>
      </w:sdtPr>
      <w:sdtEndPr>
        <w:rPr>
          <w:rFonts w:asciiTheme="minorHAnsi" w:eastAsiaTheme="minorHAnsi" w:hAnsiTheme="minorHAnsi" w:cstheme="minorBidi"/>
          <w:color w:val="auto"/>
          <w:sz w:val="22"/>
          <w:szCs w:val="22"/>
          <w:lang w:val="en-PK"/>
        </w:rPr>
      </w:sdtEndPr>
      <w:sdtContent>
        <w:p w14:paraId="745392CA" w14:textId="1EF613C1" w:rsidR="001E0BF3" w:rsidRPr="001E0BF3" w:rsidRDefault="001E0BF3" w:rsidP="001E0BF3">
          <w:pPr>
            <w:pStyle w:val="Heading1"/>
            <w:jc w:val="center"/>
            <w:rPr>
              <w:rFonts w:asciiTheme="majorBidi" w:hAnsiTheme="majorBidi"/>
              <w:color w:val="auto"/>
            </w:rPr>
          </w:pPr>
          <w:r w:rsidRPr="001E0BF3">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3F23DB3C" w14:textId="77777777" w:rsidR="001E0BF3" w:rsidRPr="001E0BF3" w:rsidRDefault="001E0BF3" w:rsidP="001E0BF3">
              <w:pPr>
                <w:pStyle w:val="Bibliography"/>
                <w:ind w:left="720" w:hanging="720"/>
                <w:rPr>
                  <w:rFonts w:asciiTheme="majorBidi" w:hAnsiTheme="majorBidi" w:cstheme="majorBidi"/>
                  <w:noProof/>
                  <w:sz w:val="24"/>
                  <w:szCs w:val="24"/>
                  <w:lang w:val="en-US"/>
                </w:rPr>
              </w:pPr>
              <w:r w:rsidRPr="001E0BF3">
                <w:rPr>
                  <w:rFonts w:asciiTheme="majorBidi" w:hAnsiTheme="majorBidi" w:cstheme="majorBidi"/>
                </w:rPr>
                <w:fldChar w:fldCharType="begin"/>
              </w:r>
              <w:r w:rsidRPr="001E0BF3">
                <w:rPr>
                  <w:rFonts w:asciiTheme="majorBidi" w:hAnsiTheme="majorBidi" w:cstheme="majorBidi"/>
                </w:rPr>
                <w:instrText xml:space="preserve"> BIBLIOGRAPHY </w:instrText>
              </w:r>
              <w:r w:rsidRPr="001E0BF3">
                <w:rPr>
                  <w:rFonts w:asciiTheme="majorBidi" w:hAnsiTheme="majorBidi" w:cstheme="majorBidi"/>
                </w:rPr>
                <w:fldChar w:fldCharType="separate"/>
              </w:r>
              <w:r w:rsidRPr="001E0BF3">
                <w:rPr>
                  <w:rFonts w:asciiTheme="majorBidi" w:hAnsiTheme="majorBidi" w:cstheme="majorBidi"/>
                  <w:noProof/>
                  <w:lang w:val="en-US"/>
                </w:rPr>
                <w:t xml:space="preserve">Baskin, C. C. (2014). </w:t>
              </w:r>
              <w:r w:rsidRPr="001E0BF3">
                <w:rPr>
                  <w:rFonts w:asciiTheme="majorBidi" w:hAnsiTheme="majorBidi" w:cstheme="majorBidi"/>
                  <w:i/>
                  <w:iCs/>
                  <w:noProof/>
                  <w:lang w:val="en-US"/>
                </w:rPr>
                <w:t>Seeds: ecology, biogeography and evolution of dormancy and germination.</w:t>
              </w:r>
              <w:r w:rsidRPr="001E0BF3">
                <w:rPr>
                  <w:rFonts w:asciiTheme="majorBidi" w:hAnsiTheme="majorBidi" w:cstheme="majorBidi"/>
                  <w:noProof/>
                  <w:lang w:val="en-US"/>
                </w:rPr>
                <w:t xml:space="preserve"> San Diego: Academic Press.</w:t>
              </w:r>
            </w:p>
            <w:p w14:paraId="5D9E7300" w14:textId="77777777" w:rsidR="001E0BF3" w:rsidRPr="001E0BF3" w:rsidRDefault="001E0BF3" w:rsidP="001E0BF3">
              <w:pPr>
                <w:pStyle w:val="Bibliography"/>
                <w:ind w:left="720" w:hanging="720"/>
                <w:rPr>
                  <w:rFonts w:asciiTheme="majorBidi" w:hAnsiTheme="majorBidi" w:cstheme="majorBidi"/>
                  <w:noProof/>
                  <w:lang w:val="en-US"/>
                </w:rPr>
              </w:pPr>
              <w:r w:rsidRPr="001E0BF3">
                <w:rPr>
                  <w:rFonts w:asciiTheme="majorBidi" w:hAnsiTheme="majorBidi" w:cstheme="majorBidi"/>
                  <w:noProof/>
                  <w:lang w:val="en-US"/>
                </w:rPr>
                <w:t xml:space="preserve">Dziurka, K. S. (2019). Breaking seed dormancy of Astragalus penduliflorus Lam. </w:t>
              </w:r>
              <w:r w:rsidRPr="001E0BF3">
                <w:rPr>
                  <w:rFonts w:asciiTheme="majorBidi" w:hAnsiTheme="majorBidi" w:cstheme="majorBidi"/>
                  <w:i/>
                  <w:iCs/>
                  <w:noProof/>
                  <w:lang w:val="en-US"/>
                </w:rPr>
                <w:t>Acta Societatis Botanicorum Poloniae</w:t>
              </w:r>
              <w:r w:rsidRPr="001E0BF3">
                <w:rPr>
                  <w:rFonts w:asciiTheme="majorBidi" w:hAnsiTheme="majorBidi" w:cstheme="majorBidi"/>
                  <w:noProof/>
                  <w:lang w:val="en-US"/>
                </w:rPr>
                <w:t>, 1-5.</w:t>
              </w:r>
            </w:p>
            <w:p w14:paraId="22AEAE8E" w14:textId="77777777" w:rsidR="001E0BF3" w:rsidRPr="001E0BF3" w:rsidRDefault="001E0BF3" w:rsidP="001E0BF3">
              <w:pPr>
                <w:pStyle w:val="Bibliography"/>
                <w:ind w:left="720" w:hanging="720"/>
                <w:rPr>
                  <w:rFonts w:asciiTheme="majorBidi" w:hAnsiTheme="majorBidi" w:cstheme="majorBidi"/>
                  <w:noProof/>
                  <w:lang w:val="en-US"/>
                </w:rPr>
              </w:pPr>
              <w:r w:rsidRPr="001E0BF3">
                <w:rPr>
                  <w:rFonts w:asciiTheme="majorBidi" w:hAnsiTheme="majorBidi" w:cstheme="majorBidi"/>
                  <w:noProof/>
                  <w:lang w:val="en-US"/>
                </w:rPr>
                <w:t xml:space="preserve">Okonwu, K. &amp;. (2017). Effects of Seed Treatment on the Germination of Crotalaria verrucosa L. </w:t>
              </w:r>
              <w:r w:rsidRPr="001E0BF3">
                <w:rPr>
                  <w:rFonts w:asciiTheme="majorBidi" w:hAnsiTheme="majorBidi" w:cstheme="majorBidi"/>
                  <w:i/>
                  <w:iCs/>
                  <w:noProof/>
                  <w:lang w:val="en-US"/>
                </w:rPr>
                <w:t>Journal of Applied Life Sciences International</w:t>
              </w:r>
              <w:r w:rsidRPr="001E0BF3">
                <w:rPr>
                  <w:rFonts w:asciiTheme="majorBidi" w:hAnsiTheme="majorBidi" w:cstheme="majorBidi"/>
                  <w:noProof/>
                  <w:lang w:val="en-US"/>
                </w:rPr>
                <w:t>, 1-8.</w:t>
              </w:r>
            </w:p>
            <w:p w14:paraId="453334E9" w14:textId="7200ACE7" w:rsidR="001E0BF3" w:rsidRDefault="001E0BF3" w:rsidP="001E0BF3">
              <w:r w:rsidRPr="001E0BF3">
                <w:rPr>
                  <w:rFonts w:asciiTheme="majorBidi" w:hAnsiTheme="majorBidi" w:cstheme="majorBidi"/>
                  <w:b/>
                  <w:bCs/>
                  <w:noProof/>
                </w:rPr>
                <w:fldChar w:fldCharType="end"/>
              </w:r>
            </w:p>
          </w:sdtContent>
        </w:sdt>
      </w:sdtContent>
    </w:sdt>
    <w:p w14:paraId="1FD55DF1" w14:textId="77777777" w:rsidR="00DD5FF2" w:rsidRPr="002331AC" w:rsidRDefault="00DD5FF2" w:rsidP="002331AC">
      <w:pPr>
        <w:spacing w:line="480" w:lineRule="auto"/>
        <w:jc w:val="both"/>
        <w:rPr>
          <w:rFonts w:asciiTheme="majorBidi" w:hAnsiTheme="majorBidi" w:cstheme="majorBidi"/>
          <w:sz w:val="24"/>
          <w:szCs w:val="24"/>
          <w:lang w:val="en-US"/>
        </w:rPr>
      </w:pPr>
    </w:p>
    <w:sectPr w:rsidR="00DD5FF2" w:rsidRPr="00233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AC"/>
    <w:rsid w:val="000057BB"/>
    <w:rsid w:val="001E0BF3"/>
    <w:rsid w:val="002331AC"/>
    <w:rsid w:val="0069141E"/>
    <w:rsid w:val="00DD5FF2"/>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CF69"/>
  <w15:chartTrackingRefBased/>
  <w15:docId w15:val="{2743A445-FCA3-4587-A1E8-AD8969A8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BF3"/>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BF3"/>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1E0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98020">
      <w:bodyDiv w:val="1"/>
      <w:marLeft w:val="0"/>
      <w:marRight w:val="0"/>
      <w:marTop w:val="0"/>
      <w:marBottom w:val="0"/>
      <w:divBdr>
        <w:top w:val="none" w:sz="0" w:space="0" w:color="auto"/>
        <w:left w:val="none" w:sz="0" w:space="0" w:color="auto"/>
        <w:bottom w:val="none" w:sz="0" w:space="0" w:color="auto"/>
        <w:right w:val="none" w:sz="0" w:space="0" w:color="auto"/>
      </w:divBdr>
    </w:div>
    <w:div w:id="1484784098">
      <w:bodyDiv w:val="1"/>
      <w:marLeft w:val="0"/>
      <w:marRight w:val="0"/>
      <w:marTop w:val="0"/>
      <w:marBottom w:val="0"/>
      <w:divBdr>
        <w:top w:val="none" w:sz="0" w:space="0" w:color="auto"/>
        <w:left w:val="none" w:sz="0" w:space="0" w:color="auto"/>
        <w:bottom w:val="none" w:sz="0" w:space="0" w:color="auto"/>
        <w:right w:val="none" w:sz="0" w:space="0" w:color="auto"/>
      </w:divBdr>
    </w:div>
    <w:div w:id="1654487807">
      <w:bodyDiv w:val="1"/>
      <w:marLeft w:val="0"/>
      <w:marRight w:val="0"/>
      <w:marTop w:val="0"/>
      <w:marBottom w:val="0"/>
      <w:divBdr>
        <w:top w:val="none" w:sz="0" w:space="0" w:color="auto"/>
        <w:left w:val="none" w:sz="0" w:space="0" w:color="auto"/>
        <w:bottom w:val="none" w:sz="0" w:space="0" w:color="auto"/>
        <w:right w:val="none" w:sz="0" w:space="0" w:color="auto"/>
      </w:divBdr>
    </w:div>
    <w:div w:id="16734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Bas14</b:Tag>
    <b:SourceType>Book</b:SourceType>
    <b:Guid>{CBF1961C-5857-4798-B921-872915ADB350}</b:Guid>
    <b:Title>Seeds: ecology, biogeography and evolution of dormancy and germination</b:Title>
    <b:Year>2014</b:Year>
    <b:Author>
      <b:Author>
        <b:NameList>
          <b:Person>
            <b:Last>Baskin</b:Last>
            <b:First>C.</b:First>
            <b:Middle>C., &amp; Baskin, J. M.</b:Middle>
          </b:Person>
        </b:NameList>
      </b:Author>
    </b:Author>
    <b:City>San Diego</b:City>
    <b:Publisher>Academic Press</b:Publisher>
    <b:RefOrder>1</b:RefOrder>
  </b:Source>
  <b:Source>
    <b:Tag>Oko17</b:Tag>
    <b:SourceType>JournalArticle</b:SourceType>
    <b:Guid>{60F496A5-EFE2-4FA6-A1B7-AFCEA5EA4B3D}</b:Guid>
    <b:Title>Effects of Seed Treatment on the Germination of Crotalaria verrucosa L.</b:Title>
    <b:Year>2017</b:Year>
    <b:Author>
      <b:Author>
        <b:NameList>
          <b:Person>
            <b:Last>Okonwu</b:Last>
            <b:First>K.,</b:First>
            <b:Middle>&amp; Eboh, I. G.</b:Middle>
          </b:Person>
        </b:NameList>
      </b:Author>
    </b:Author>
    <b:JournalName>Journal of Applied Life Sciences International</b:JournalName>
    <b:Pages>1-8</b:Pages>
    <b:RefOrder>3</b:RefOrder>
  </b:Source>
  <b:Source>
    <b:Tag>Dzi19</b:Tag>
    <b:SourceType>JournalArticle</b:SourceType>
    <b:Guid>{AAEB39F4-DB2B-4606-992B-41C46F308301}</b:Guid>
    <b:Author>
      <b:Author>
        <b:NameList>
          <b:Person>
            <b:Last>Dziurka</b:Last>
            <b:First>K.,</b:First>
            <b:Middle>Skrzypek, E., &amp; Dubert, F.</b:Middle>
          </b:Person>
        </b:NameList>
      </b:Author>
    </b:Author>
    <b:Title>Breaking seed dormancy of Astragalus penduliflorus Lam</b:Title>
    <b:JournalName>Acta Societatis Botanicorum Poloniae</b:JournalName>
    <b:Year>2019</b:Year>
    <b:Pages>1-5</b:Pages>
    <b:RefOrder>2</b:RefOrder>
  </b:Source>
</b:Sources>
</file>

<file path=customXml/itemProps1.xml><?xml version="1.0" encoding="utf-8"?>
<ds:datastoreItem xmlns:ds="http://schemas.openxmlformats.org/officeDocument/2006/customXml" ds:itemID="{2DDD567B-DBFF-4FB5-ACC1-1E1B428A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NOOR UL AIN</dc:creator>
  <cp:keywords/>
  <dc:description/>
  <cp:lastModifiedBy>HAFIZA NOOR UL AIN</cp:lastModifiedBy>
  <cp:revision>1</cp:revision>
  <dcterms:created xsi:type="dcterms:W3CDTF">2020-01-29T23:49:00Z</dcterms:created>
  <dcterms:modified xsi:type="dcterms:W3CDTF">2020-01-30T00:32:00Z</dcterms:modified>
</cp:coreProperties>
</file>