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924D0" w14:textId="4CAA7449" w:rsidR="00E81978" w:rsidRDefault="007663B4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A1043">
            <w:t>Culture</w:t>
          </w:r>
        </w:sdtContent>
      </w:sdt>
    </w:p>
    <w:p w14:paraId="60D5EC4B" w14:textId="77777777" w:rsidR="00B823AA" w:rsidRDefault="00497BA8" w:rsidP="00B823AA">
      <w:pPr>
        <w:pStyle w:val="Title2"/>
      </w:pPr>
      <w:r>
        <w:t xml:space="preserve">Blandine Villiere </w:t>
      </w:r>
    </w:p>
    <w:p w14:paraId="09D6E3F3" w14:textId="77777777" w:rsidR="00E81978" w:rsidRDefault="007663B4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3F38792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00A4988D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457D08A7" w14:textId="7199E731" w:rsidR="00E81978" w:rsidRDefault="007663B4" w:rsidP="00332FB9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A1043">
            <w:t>Culture</w:t>
          </w:r>
        </w:sdtContent>
      </w:sdt>
    </w:p>
    <w:p w14:paraId="68C1C7AF" w14:textId="77777777" w:rsidR="00E81978" w:rsidRDefault="00332FB9">
      <w:pPr>
        <w:pStyle w:val="Heading1"/>
      </w:pPr>
      <w:r>
        <w:t>Discussion One</w:t>
      </w:r>
    </w:p>
    <w:p w14:paraId="6D1661C8" w14:textId="73064783" w:rsidR="00280BE8" w:rsidRDefault="00280BE8" w:rsidP="00280BE8">
      <w:pPr>
        <w:ind w:firstLine="0"/>
      </w:pPr>
      <w:r>
        <w:tab/>
        <w:t xml:space="preserve">Cultural competence and diversity are used to portray </w:t>
      </w:r>
      <w:r w:rsidR="001F5EDD">
        <w:t xml:space="preserve">the </w:t>
      </w:r>
      <w:r>
        <w:t xml:space="preserve">same meaning but in healthcare and nursing, different concepts are portrayed. Diversity is considered </w:t>
      </w:r>
      <w:r w:rsidR="00C1514B">
        <w:t>as a</w:t>
      </w:r>
      <w:r>
        <w:t xml:space="preserve"> sub constituent </w:t>
      </w:r>
      <w:r w:rsidR="00C1514B">
        <w:t>of cultural competency. Diversity is the composition of ethnic and racial identities and belongingness</w:t>
      </w:r>
      <w:r w:rsidR="00966722">
        <w:t>, moreover</w:t>
      </w:r>
      <w:r w:rsidR="001F5EDD">
        <w:t>,</w:t>
      </w:r>
      <w:r w:rsidR="00966722">
        <w:t xml:space="preserve"> this also include</w:t>
      </w:r>
      <w:r w:rsidR="001F5EDD">
        <w:t>s</w:t>
      </w:r>
      <w:r w:rsidR="00966722">
        <w:t xml:space="preserve"> age, gender, cognitive</w:t>
      </w:r>
      <w:r w:rsidR="00780940">
        <w:t>,</w:t>
      </w:r>
      <w:r w:rsidR="00966722">
        <w:t xml:space="preserve"> and physical abilities, sexual orientations</w:t>
      </w:r>
      <w:r w:rsidR="00780940">
        <w:t>,</w:t>
      </w:r>
      <w:r w:rsidR="00966722">
        <w:t xml:space="preserve"> and religious perspectives.</w:t>
      </w:r>
      <w:r w:rsidR="00DE20A5">
        <w:t xml:space="preserve"> The existence of cultural competence is not possible without diversity. </w:t>
      </w:r>
      <w:r w:rsidR="00370397">
        <w:t>I</w:t>
      </w:r>
      <w:r w:rsidR="00DE20A5">
        <w:t xml:space="preserve">t is a mandatory act for healthcare professionals to be competent </w:t>
      </w:r>
      <w:r w:rsidR="00D810C2">
        <w:t>culturally so that they would be able</w:t>
      </w:r>
      <w:r w:rsidR="00DE20A5">
        <w:t xml:space="preserve"> to provide</w:t>
      </w:r>
      <w:r w:rsidR="00D810C2">
        <w:t xml:space="preserve"> equal</w:t>
      </w:r>
      <w:r w:rsidR="00DE20A5">
        <w:t xml:space="preserve"> healthcare facilities to </w:t>
      </w:r>
      <w:r w:rsidR="00D810C2">
        <w:t>patients</w:t>
      </w:r>
      <w:r w:rsidR="00370397">
        <w:t xml:space="preserve"> (Campinha-Bacote, 2002)</w:t>
      </w:r>
      <w:r w:rsidR="00D810C2">
        <w:t>. Lack of healthcare facilities can lead healthcare institutions towards lower standards of quality services.</w:t>
      </w:r>
      <w:r w:rsidR="00D26654">
        <w:t xml:space="preserve"> In the provided video of competence for healthcare providers, it is depicted that it is important to understand different cultures to deliver health services to the patients. </w:t>
      </w:r>
      <w:r w:rsidR="00D810C2">
        <w:t xml:space="preserve"> </w:t>
      </w:r>
      <w:r w:rsidR="00966722">
        <w:t xml:space="preserve"> </w:t>
      </w:r>
      <w:r w:rsidR="00C1514B">
        <w:t xml:space="preserve"> </w:t>
      </w:r>
    </w:p>
    <w:p w14:paraId="0EB2345D" w14:textId="77777777" w:rsidR="00D26654" w:rsidRDefault="00D26654" w:rsidP="006F7B09">
      <w:pPr>
        <w:pStyle w:val="Heading1"/>
      </w:pPr>
      <w:r>
        <w:t>Response Two</w:t>
      </w:r>
    </w:p>
    <w:p w14:paraId="658F8D41" w14:textId="47D0B9BE" w:rsidR="00792970" w:rsidRDefault="00C1245E" w:rsidP="00370397">
      <w:r>
        <w:t xml:space="preserve">Africans were the first people with the </w:t>
      </w:r>
      <w:r w:rsidR="006F7B09">
        <w:t>Spanish</w:t>
      </w:r>
      <w:r>
        <w:t xml:space="preserve"> and Portuguese to enter the new world</w:t>
      </w:r>
      <w:r w:rsidR="006F7B09">
        <w:t>. In the Southern parts of America and the Caribbean area</w:t>
      </w:r>
      <w:r w:rsidR="00C943E8">
        <w:t>,</w:t>
      </w:r>
      <w:r w:rsidR="006F7B09">
        <w:t xml:space="preserve"> there were almost 27</w:t>
      </w:r>
      <w:r w:rsidR="00C943E8">
        <w:t>,</w:t>
      </w:r>
      <w:r w:rsidR="006F7B09">
        <w:t>500 Africans living and this population included both slaves and free people</w:t>
      </w:r>
      <w:r w:rsidR="0089327C">
        <w:t xml:space="preserve"> during the year of 1600. Some of the Africans were brought to t</w:t>
      </w:r>
      <w:r w:rsidR="00017045">
        <w:t xml:space="preserve">he United States for slavery due to </w:t>
      </w:r>
      <w:r w:rsidR="001F5EDD">
        <w:t xml:space="preserve">the </w:t>
      </w:r>
      <w:r w:rsidR="00017045">
        <w:t>lack of slaves and plenty of land</w:t>
      </w:r>
      <w:r w:rsidR="001F5EDD">
        <w:t>s</w:t>
      </w:r>
      <w:r w:rsidR="00017045">
        <w:t xml:space="preserve">. 1,300,000 Africans, by the end of </w:t>
      </w:r>
      <w:r w:rsidR="001F5EDD">
        <w:t xml:space="preserve">the </w:t>
      </w:r>
      <w:r w:rsidR="00017045">
        <w:t>17t</w:t>
      </w:r>
      <w:r w:rsidR="001F5EDD">
        <w:t>h</w:t>
      </w:r>
      <w:r w:rsidR="00017045">
        <w:t xml:space="preserve"> century</w:t>
      </w:r>
      <w:r w:rsidR="001F5EDD">
        <w:t>,</w:t>
      </w:r>
      <w:r w:rsidR="00017045">
        <w:t xml:space="preserve"> entered the New World</w:t>
      </w:r>
      <w:r w:rsidR="00370397">
        <w:t xml:space="preserve"> (Doorenbos et al., 2005)</w:t>
      </w:r>
      <w:r w:rsidR="00017045">
        <w:t xml:space="preserve">. </w:t>
      </w:r>
      <w:r w:rsidR="00415546">
        <w:t xml:space="preserve">Africans </w:t>
      </w:r>
      <w:r w:rsidR="001D73D7">
        <w:t>who entered to the New World are more oriented towards family relations rather than separated families</w:t>
      </w:r>
      <w:r w:rsidR="009D1AE9">
        <w:t xml:space="preserve">, whereas few </w:t>
      </w:r>
      <w:r w:rsidR="00415546">
        <w:t>of them are identified as African Americans</w:t>
      </w:r>
      <w:r w:rsidR="00792970">
        <w:t xml:space="preserve">. It is a complex structure of identities about African Americans because sometimes, they are not recognized as who they are. This may be because of their cultural and racial backgrounds to which they </w:t>
      </w:r>
      <w:r w:rsidR="00EC5136">
        <w:t xml:space="preserve">belong. </w:t>
      </w:r>
      <w:r w:rsidR="00792970">
        <w:t xml:space="preserve">However, it is important for health professionals </w:t>
      </w:r>
      <w:r w:rsidR="00D056AF">
        <w:t xml:space="preserve">to create an understanding </w:t>
      </w:r>
      <w:r w:rsidR="001F5EDD">
        <w:lastRenderedPageBreak/>
        <w:t>of</w:t>
      </w:r>
      <w:r w:rsidR="00792970">
        <w:t xml:space="preserve"> various cultures</w:t>
      </w:r>
      <w:r w:rsidR="00EC5136">
        <w:t>. Better understanding regarding African-American history will enable them to treat their patients equal</w:t>
      </w:r>
      <w:r w:rsidR="008125A9">
        <w:t xml:space="preserve">ly </w:t>
      </w:r>
      <w:r w:rsidR="00EC5136">
        <w:t xml:space="preserve">and provide quality health services. </w:t>
      </w:r>
      <w:r w:rsidR="00317545">
        <w:t>O</w:t>
      </w:r>
      <w:r w:rsidR="007F439F">
        <w:t xml:space="preserve">ne of the best approaches is to ask the patients directly about their identity. </w:t>
      </w:r>
    </w:p>
    <w:p w14:paraId="4F2ADCAA" w14:textId="77777777" w:rsidR="007F439F" w:rsidRDefault="007F439F" w:rsidP="007F439F">
      <w:pPr>
        <w:pStyle w:val="Heading1"/>
      </w:pPr>
      <w:r>
        <w:t xml:space="preserve">Response Three </w:t>
      </w:r>
    </w:p>
    <w:p w14:paraId="3A604EBC" w14:textId="5DB3010B" w:rsidR="007F439F" w:rsidRDefault="007F439F" w:rsidP="007F439F">
      <w:r>
        <w:t xml:space="preserve">When it comes to Hispanics, ethnicity and racial </w:t>
      </w:r>
      <w:r w:rsidR="0086467E">
        <w:t>categories</w:t>
      </w:r>
      <w:r>
        <w:t xml:space="preserve"> are </w:t>
      </w:r>
      <w:r w:rsidR="0086467E">
        <w:t xml:space="preserve">confused; this may be because of </w:t>
      </w:r>
      <w:r w:rsidR="001F5EDD">
        <w:t xml:space="preserve">a </w:t>
      </w:r>
      <w:r w:rsidR="0086467E">
        <w:t>lack of understanding</w:t>
      </w:r>
      <w:r w:rsidR="0045226F">
        <w:t>,</w:t>
      </w:r>
      <w:r w:rsidR="0086467E">
        <w:t xml:space="preserve"> regarding others’ racial identities and backgrounds. </w:t>
      </w:r>
      <w:r w:rsidR="00E87912">
        <w:t>Ethnicities</w:t>
      </w:r>
      <w:r w:rsidR="0040514F">
        <w:t xml:space="preserve"> are more related to the traditions and racial categories include the physical features and gender orientations. Hispanic</w:t>
      </w:r>
      <w:r w:rsidR="00B21A96">
        <w:t>s</w:t>
      </w:r>
      <w:r w:rsidR="0040514F">
        <w:t xml:space="preserve"> can be categorized as </w:t>
      </w:r>
      <w:r w:rsidR="001F5EDD">
        <w:t>an</w:t>
      </w:r>
      <w:r w:rsidR="0040514F">
        <w:t xml:space="preserve"> ethnic group </w:t>
      </w:r>
      <w:r w:rsidR="00E87912">
        <w:t>because</w:t>
      </w:r>
      <w:r w:rsidR="0040514F">
        <w:t xml:space="preserve"> they do not have any particular physical characteristics. </w:t>
      </w:r>
      <w:r w:rsidR="00E87912">
        <w:t>Whereas this is not categorized as a racial group</w:t>
      </w:r>
      <w:r w:rsidR="00B21A96">
        <w:t>;</w:t>
      </w:r>
      <w:r w:rsidR="00E87912">
        <w:t xml:space="preserve"> therefore</w:t>
      </w:r>
      <w:r w:rsidR="00B21A96">
        <w:t>,</w:t>
      </w:r>
      <w:r w:rsidR="00E87912">
        <w:t xml:space="preserve"> this is an ethnic group for sure. This group is considered to be the largest minority group</w:t>
      </w:r>
      <w:r w:rsidR="00E34822">
        <w:t>, while the Africans are considered to be the second</w:t>
      </w:r>
      <w:r w:rsidR="001F5EDD">
        <w:t>-</w:t>
      </w:r>
      <w:r w:rsidR="00E34822">
        <w:t xml:space="preserve">largest minority group. </w:t>
      </w:r>
    </w:p>
    <w:p w14:paraId="1BB94822" w14:textId="77777777" w:rsidR="00E34822" w:rsidRDefault="00E34822" w:rsidP="00E34822">
      <w:pPr>
        <w:pStyle w:val="Heading1"/>
      </w:pPr>
      <w:r>
        <w:t xml:space="preserve">Response Four </w:t>
      </w:r>
    </w:p>
    <w:p w14:paraId="2E10FEEB" w14:textId="02B3F3EB" w:rsidR="00F81963" w:rsidRDefault="00F81963" w:rsidP="00E447DD">
      <w:pPr>
        <w:pStyle w:val="ListParagraph"/>
        <w:numPr>
          <w:ilvl w:val="1"/>
          <w:numId w:val="17"/>
        </w:numPr>
      </w:pPr>
      <w:r>
        <w:t xml:space="preserve">Native American: </w:t>
      </w:r>
      <w:r w:rsidR="00D6712B">
        <w:t xml:space="preserve">A </w:t>
      </w:r>
      <w:r w:rsidR="00E447DD">
        <w:t>Native</w:t>
      </w:r>
      <w:r>
        <w:t xml:space="preserve"> American is </w:t>
      </w:r>
      <w:r w:rsidR="00D6712B">
        <w:t xml:space="preserve">a </w:t>
      </w:r>
      <w:r>
        <w:t xml:space="preserve">person who has an origin with the people of North America and has a cultural identification through the sources of tribal associations and communities. </w:t>
      </w:r>
    </w:p>
    <w:p w14:paraId="5D104A8C" w14:textId="161D23E3" w:rsidR="00AA275F" w:rsidRDefault="00AA275F" w:rsidP="00E447DD">
      <w:pPr>
        <w:pStyle w:val="ListParagraph"/>
        <w:numPr>
          <w:ilvl w:val="1"/>
          <w:numId w:val="17"/>
        </w:numPr>
      </w:pPr>
      <w:r>
        <w:t>Asian:</w:t>
      </w:r>
      <w:r w:rsidR="00C5642C">
        <w:t xml:space="preserve"> An</w:t>
      </w:r>
      <w:r>
        <w:t xml:space="preserve"> Asian is th</w:t>
      </w:r>
      <w:r w:rsidR="001F5EDD">
        <w:t>e</w:t>
      </w:r>
      <w:r>
        <w:t xml:space="preserve"> person who has the originality of the people belonging to the East, Southeast Asia</w:t>
      </w:r>
      <w:r w:rsidR="0061689E">
        <w:t>,</w:t>
      </w:r>
      <w:r>
        <w:t xml:space="preserve"> and</w:t>
      </w:r>
      <w:r w:rsidR="0061689E">
        <w:t xml:space="preserve"> the</w:t>
      </w:r>
      <w:r>
        <w:t xml:space="preserve"> Indian Subcontinent or the Pacific Island</w:t>
      </w:r>
      <w:r w:rsidR="000C688C">
        <w:t>s</w:t>
      </w:r>
      <w:r>
        <w:t>.</w:t>
      </w:r>
    </w:p>
    <w:p w14:paraId="5508BA25" w14:textId="1908C433" w:rsidR="00AA275F" w:rsidRDefault="00AA275F" w:rsidP="00E447DD">
      <w:pPr>
        <w:pStyle w:val="ListParagraph"/>
        <w:numPr>
          <w:ilvl w:val="1"/>
          <w:numId w:val="17"/>
        </w:numPr>
      </w:pPr>
      <w:r>
        <w:t>White</w:t>
      </w:r>
      <w:r w:rsidR="00361489">
        <w:t>: White</w:t>
      </w:r>
      <w:r>
        <w:t xml:space="preserve"> is the person who has origins with the people of Europe, N</w:t>
      </w:r>
      <w:r w:rsidR="009D1AE9">
        <w:t>orth Africa, and</w:t>
      </w:r>
      <w:r>
        <w:t xml:space="preserve"> Middle East. </w:t>
      </w:r>
      <w:bookmarkStart w:id="0" w:name="_GoBack"/>
      <w:bookmarkEnd w:id="0"/>
    </w:p>
    <w:p w14:paraId="4AD9FCC0" w14:textId="77777777" w:rsidR="00AA275F" w:rsidRDefault="00AA275F" w:rsidP="00370397">
      <w:r>
        <w:t>In healthcare and nursing</w:t>
      </w:r>
      <w:r w:rsidR="001F5EDD">
        <w:t>,</w:t>
      </w:r>
      <w:r>
        <w:t xml:space="preserve"> cultural competency is considered to be </w:t>
      </w:r>
      <w:r w:rsidR="001F5EDD">
        <w:t xml:space="preserve">a </w:t>
      </w:r>
      <w:r>
        <w:t>very important factor</w:t>
      </w:r>
      <w:r w:rsidR="009C4620">
        <w:t>, that has to be understood by health professionals. This is important for the demonstration of greater understanding to provide healthcare services to the patients</w:t>
      </w:r>
      <w:r w:rsidR="00370397">
        <w:t xml:space="preserve"> (Capell et al., 2008)</w:t>
      </w:r>
      <w:r w:rsidR="009C4620">
        <w:t xml:space="preserve">. </w:t>
      </w:r>
      <w:r w:rsidR="00361489">
        <w:t xml:space="preserve">This allows </w:t>
      </w:r>
      <w:r w:rsidR="001F5EDD">
        <w:t>acting</w:t>
      </w:r>
      <w:r w:rsidR="00361489">
        <w:t xml:space="preserve"> as a leader and role model for other health care providers. </w:t>
      </w:r>
    </w:p>
    <w:p w14:paraId="27C22D64" w14:textId="77777777" w:rsidR="00CC4D7F" w:rsidRDefault="000C2EBA" w:rsidP="00AB174E">
      <w:pPr>
        <w:pStyle w:val="Heading1"/>
        <w:ind w:left="720"/>
      </w:pPr>
      <w:r>
        <w:lastRenderedPageBreak/>
        <w:t>Response Five</w:t>
      </w:r>
    </w:p>
    <w:p w14:paraId="5F540E6C" w14:textId="3C1FA8E8" w:rsidR="000C2EBA" w:rsidRDefault="000C2EBA" w:rsidP="004C43FF">
      <w:pPr>
        <w:ind w:firstLine="0"/>
      </w:pPr>
      <w:r>
        <w:t>The initial step that is required is</w:t>
      </w:r>
      <w:r w:rsidR="006D2525">
        <w:t>,</w:t>
      </w:r>
      <w:r>
        <w:t xml:space="preserve"> to create opportunities </w:t>
      </w:r>
      <w:r w:rsidR="00E447DD">
        <w:t>starting</w:t>
      </w:r>
      <w:r>
        <w:t xml:space="preserve"> from the state level by generating healthcare funds. These funds can be utilized on community levels to help the </w:t>
      </w:r>
      <w:r w:rsidR="00E447DD">
        <w:t xml:space="preserve">patients in their localities to avoid and cultural discrepancies that include language barriers. Another step can be the allocation of interpreters in the healthcare services, to communicate in a better way. </w:t>
      </w:r>
    </w:p>
    <w:p w14:paraId="36BA2ECF" w14:textId="77777777" w:rsidR="00AB174E" w:rsidRDefault="00AB174E" w:rsidP="00AB174E">
      <w:pPr>
        <w:pStyle w:val="Heading1"/>
      </w:pPr>
      <w:r>
        <w:t xml:space="preserve">Response six </w:t>
      </w:r>
    </w:p>
    <w:p w14:paraId="1FA2926B" w14:textId="57620DC7" w:rsidR="00AB174E" w:rsidRDefault="006D2525" w:rsidP="00AB174E">
      <w:r>
        <w:t>I</w:t>
      </w:r>
      <w:r w:rsidR="00AB174E">
        <w:t xml:space="preserve">t is important to understand the cultural affiliations of all people coming to avail </w:t>
      </w:r>
      <w:r w:rsidR="001F5EDD">
        <w:t xml:space="preserve">of </w:t>
      </w:r>
      <w:r w:rsidR="00AB174E">
        <w:t>health</w:t>
      </w:r>
      <w:r>
        <w:t>care</w:t>
      </w:r>
      <w:r w:rsidR="00AB174E">
        <w:t xml:space="preserve"> services. As future Healthcare </w:t>
      </w:r>
      <w:r w:rsidR="00C71BAA">
        <w:t>Administers</w:t>
      </w:r>
      <w:r w:rsidR="00AB174E">
        <w:t xml:space="preserve">, there are likely chances that cultural backgrounds may </w:t>
      </w:r>
      <w:r w:rsidR="00C71BAA">
        <w:t xml:space="preserve">make </w:t>
      </w:r>
      <w:r w:rsidR="001F5EDD">
        <w:t xml:space="preserve">an </w:t>
      </w:r>
      <w:r w:rsidR="00C71BAA">
        <w:t xml:space="preserve">impact on decision-making. This may include </w:t>
      </w:r>
      <w:r w:rsidR="001F5EDD">
        <w:t>bias</w:t>
      </w:r>
      <w:r w:rsidR="00C71BAA">
        <w:t>es re</w:t>
      </w:r>
      <w:r w:rsidR="00EF5A97">
        <w:t xml:space="preserve">garding payments, biased decisions over health facilities, and this may also include privacy issues that may be sometimes disrespected. </w:t>
      </w:r>
    </w:p>
    <w:p w14:paraId="3AD7D6D5" w14:textId="77777777" w:rsidR="00EF5A97" w:rsidRDefault="00EF5A97" w:rsidP="00EF5A97">
      <w:r>
        <w:t xml:space="preserve">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0559798E" w14:textId="77777777" w:rsidR="00E81978" w:rsidRDefault="005D3A03">
          <w:pPr>
            <w:pStyle w:val="SectionTitle"/>
          </w:pPr>
          <w:r>
            <w:t>References</w:t>
          </w:r>
        </w:p>
        <w:p w14:paraId="5498FDB3" w14:textId="77777777" w:rsidR="00C71BAA" w:rsidRDefault="007663B4" w:rsidP="00C71BAA">
          <w:pPr>
            <w:pStyle w:val="Bibliography"/>
          </w:pPr>
        </w:p>
      </w:sdtContent>
    </w:sdt>
    <w:p w14:paraId="0C498FF3" w14:textId="77777777" w:rsidR="00C71BAA" w:rsidRDefault="00C71BAA" w:rsidP="00C71BAA">
      <w:pPr>
        <w:pStyle w:val="Bibliography"/>
      </w:pPr>
      <w:r w:rsidRPr="00C71BAA">
        <w:t xml:space="preserve"> </w:t>
      </w:r>
      <w:r>
        <w:t xml:space="preserve">Campinha-Bacote, J. (2002). The process of cultural competence in the delivery of healthcare services: A model of care. </w:t>
      </w:r>
      <w:r w:rsidRPr="00A66E75">
        <w:rPr>
          <w:i/>
          <w:iCs/>
        </w:rPr>
        <w:t>Journal of Transcultural Nursing,</w:t>
      </w:r>
      <w:r>
        <w:t xml:space="preserve"> 13(3), 181–184.</w:t>
      </w:r>
    </w:p>
    <w:p w14:paraId="7D242189" w14:textId="77777777" w:rsidR="00C71BAA" w:rsidRDefault="00C71BAA" w:rsidP="00C71BAA">
      <w:pPr>
        <w:pStyle w:val="Bibliography"/>
      </w:pPr>
      <w:r>
        <w:t xml:space="preserve">Capell, J., Dean, E., &amp; Veenstra, G. (2008). The relationship between cultural competence and ethnocentrism of health care professionals. </w:t>
      </w:r>
      <w:r w:rsidRPr="00A66E75">
        <w:rPr>
          <w:i/>
          <w:iCs/>
        </w:rPr>
        <w:t>Journal of Transcultural Nursing,</w:t>
      </w:r>
      <w:r>
        <w:t xml:space="preserve"> 19(2), 121–125.</w:t>
      </w:r>
    </w:p>
    <w:p w14:paraId="6E2770D0" w14:textId="77777777" w:rsidR="00E81978" w:rsidRDefault="00C71BAA" w:rsidP="00C71BAA">
      <w:pPr>
        <w:pStyle w:val="Bibliography"/>
        <w:rPr>
          <w:noProof/>
        </w:rPr>
      </w:pPr>
      <w:r>
        <w:t xml:space="preserve">Doorenbos, A. Z., Schim, S. M., Benkert, R., &amp; Borse, N. N. (2005). Psychometric evaluation of the cultural competence assessment instrument among healthcare providers. </w:t>
      </w:r>
      <w:r w:rsidRPr="00A66E75">
        <w:rPr>
          <w:i/>
          <w:iCs/>
        </w:rPr>
        <w:t>Nursing Research,</w:t>
      </w:r>
      <w:r>
        <w:t xml:space="preserve"> 54(5), 324–331.</w:t>
      </w:r>
    </w:p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7221C7" w16cid:durableId="21D4A7FE"/>
  <w16cid:commentId w16cid:paraId="6E30781E" w16cid:durableId="21D4A9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EC9BC" w14:textId="77777777" w:rsidR="007663B4" w:rsidRDefault="007663B4">
      <w:pPr>
        <w:spacing w:line="240" w:lineRule="auto"/>
      </w:pPr>
      <w:r>
        <w:separator/>
      </w:r>
    </w:p>
    <w:p w14:paraId="180DF735" w14:textId="77777777" w:rsidR="007663B4" w:rsidRDefault="007663B4"/>
  </w:endnote>
  <w:endnote w:type="continuationSeparator" w:id="0">
    <w:p w14:paraId="00071B71" w14:textId="77777777" w:rsidR="007663B4" w:rsidRDefault="007663B4">
      <w:pPr>
        <w:spacing w:line="240" w:lineRule="auto"/>
      </w:pPr>
      <w:r>
        <w:continuationSeparator/>
      </w:r>
    </w:p>
    <w:p w14:paraId="2BB4756D" w14:textId="77777777" w:rsidR="007663B4" w:rsidRDefault="00766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08A52" w14:textId="77777777" w:rsidR="007663B4" w:rsidRDefault="007663B4">
      <w:pPr>
        <w:spacing w:line="240" w:lineRule="auto"/>
      </w:pPr>
      <w:r>
        <w:separator/>
      </w:r>
    </w:p>
    <w:p w14:paraId="331744E1" w14:textId="77777777" w:rsidR="007663B4" w:rsidRDefault="007663B4"/>
  </w:footnote>
  <w:footnote w:type="continuationSeparator" w:id="0">
    <w:p w14:paraId="6AE0F260" w14:textId="77777777" w:rsidR="007663B4" w:rsidRDefault="007663B4">
      <w:pPr>
        <w:spacing w:line="240" w:lineRule="auto"/>
      </w:pPr>
      <w:r>
        <w:continuationSeparator/>
      </w:r>
    </w:p>
    <w:p w14:paraId="52BF3DB7" w14:textId="77777777" w:rsidR="007663B4" w:rsidRDefault="007663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486C" w14:textId="77777777" w:rsidR="00E81978" w:rsidRDefault="007663B4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97BA8">
          <w:rPr>
            <w:rStyle w:val="Strong"/>
          </w:rPr>
          <w:t>Healthcare and nursing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9D1AE9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13F9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97BA8">
          <w:rPr>
            <w:rStyle w:val="Strong"/>
          </w:rPr>
          <w:t>Healthcare and nursing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D1AE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3EA5BE8"/>
    <w:multiLevelType w:val="hybridMultilevel"/>
    <w:tmpl w:val="2AA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33D59"/>
    <w:multiLevelType w:val="hybridMultilevel"/>
    <w:tmpl w:val="6ECC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De0tDQ0NLIwsLRQ0lEKTi0uzszPAykwqgUA1xWorCwAAAA="/>
  </w:docVars>
  <w:rsids>
    <w:rsidRoot w:val="00C50272"/>
    <w:rsid w:val="00017045"/>
    <w:rsid w:val="00043DC2"/>
    <w:rsid w:val="000A1043"/>
    <w:rsid w:val="000A5FA5"/>
    <w:rsid w:val="000C2EBA"/>
    <w:rsid w:val="000C688C"/>
    <w:rsid w:val="000D3F41"/>
    <w:rsid w:val="001D73D7"/>
    <w:rsid w:val="001F5EDD"/>
    <w:rsid w:val="00280BE8"/>
    <w:rsid w:val="00317545"/>
    <w:rsid w:val="00332FB9"/>
    <w:rsid w:val="00355DCA"/>
    <w:rsid w:val="00361489"/>
    <w:rsid w:val="00370397"/>
    <w:rsid w:val="0040514F"/>
    <w:rsid w:val="00415546"/>
    <w:rsid w:val="0045226F"/>
    <w:rsid w:val="00497BA8"/>
    <w:rsid w:val="004C43FF"/>
    <w:rsid w:val="00533C11"/>
    <w:rsid w:val="00551A02"/>
    <w:rsid w:val="005534FA"/>
    <w:rsid w:val="005D3A03"/>
    <w:rsid w:val="0061689E"/>
    <w:rsid w:val="006D2525"/>
    <w:rsid w:val="006F7B09"/>
    <w:rsid w:val="006F7BCC"/>
    <w:rsid w:val="007515DF"/>
    <w:rsid w:val="007663B4"/>
    <w:rsid w:val="00780940"/>
    <w:rsid w:val="00792970"/>
    <w:rsid w:val="007C5410"/>
    <w:rsid w:val="007F439F"/>
    <w:rsid w:val="008002C0"/>
    <w:rsid w:val="008125A9"/>
    <w:rsid w:val="0086467E"/>
    <w:rsid w:val="00885D3D"/>
    <w:rsid w:val="0089327C"/>
    <w:rsid w:val="008C5323"/>
    <w:rsid w:val="00966722"/>
    <w:rsid w:val="009A6A3B"/>
    <w:rsid w:val="009C4620"/>
    <w:rsid w:val="009D1AE9"/>
    <w:rsid w:val="00A66E75"/>
    <w:rsid w:val="00AA275F"/>
    <w:rsid w:val="00AB174E"/>
    <w:rsid w:val="00AB72AE"/>
    <w:rsid w:val="00B21A96"/>
    <w:rsid w:val="00B823AA"/>
    <w:rsid w:val="00BA45DB"/>
    <w:rsid w:val="00BF4184"/>
    <w:rsid w:val="00C0601E"/>
    <w:rsid w:val="00C1245E"/>
    <w:rsid w:val="00C1514B"/>
    <w:rsid w:val="00C31D30"/>
    <w:rsid w:val="00C50272"/>
    <w:rsid w:val="00C53EC0"/>
    <w:rsid w:val="00C5642C"/>
    <w:rsid w:val="00C71BAA"/>
    <w:rsid w:val="00C73F57"/>
    <w:rsid w:val="00C943E8"/>
    <w:rsid w:val="00CC4D7F"/>
    <w:rsid w:val="00CD6E39"/>
    <w:rsid w:val="00CF6E91"/>
    <w:rsid w:val="00D056AF"/>
    <w:rsid w:val="00D26654"/>
    <w:rsid w:val="00D6712B"/>
    <w:rsid w:val="00D810C2"/>
    <w:rsid w:val="00D85B68"/>
    <w:rsid w:val="00DE20A5"/>
    <w:rsid w:val="00E34822"/>
    <w:rsid w:val="00E447DD"/>
    <w:rsid w:val="00E6004D"/>
    <w:rsid w:val="00E81978"/>
    <w:rsid w:val="00E87912"/>
    <w:rsid w:val="00EC5136"/>
    <w:rsid w:val="00EF5A97"/>
    <w:rsid w:val="00F379B7"/>
    <w:rsid w:val="00F525FA"/>
    <w:rsid w:val="00F81963"/>
    <w:rsid w:val="00FC137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2A2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lanshahzad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1377B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71377B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71377B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71377B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71377B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1377B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1377B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91B58"/>
    <w:rsid w:val="00313E00"/>
    <w:rsid w:val="0071377B"/>
    <w:rsid w:val="00AD5729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Healthcare and nursing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25A48-069E-43D2-9416-05F3EA03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</vt:lpstr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</dc:title>
  <dc:subject/>
  <dc:creator>Zack Gold</dc:creator>
  <cp:keywords/>
  <dc:description/>
  <cp:lastModifiedBy>Night</cp:lastModifiedBy>
  <cp:revision>3</cp:revision>
  <dcterms:created xsi:type="dcterms:W3CDTF">2020-01-24T07:28:00Z</dcterms:created>
  <dcterms:modified xsi:type="dcterms:W3CDTF">2020-01-24T07:31:00Z</dcterms:modified>
</cp:coreProperties>
</file>