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:rsidR="00F9444C" w:rsidRDefault="00B2270D">
          <w:pPr>
            <w:pStyle w:val="NoSpacing"/>
          </w:pPr>
          <w:r>
            <w:t>Your Name</w:t>
          </w:r>
        </w:p>
      </w:sdtContent>
    </w:sdt>
    <w:p w:rsidR="00E614DD" w:rsidRDefault="00DA650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:rsidR="00E614DD" w:rsidRDefault="00DA650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>
            <w:t>Course Number</w:t>
          </w:r>
        </w:sdtContent>
      </w:sdt>
    </w:p>
    <w:p w:rsidR="00E614DD" w:rsidRDefault="00DA650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>
            <w:t>Date</w:t>
          </w:r>
        </w:sdtContent>
      </w:sdt>
    </w:p>
    <w:p w:rsidR="00A100DA" w:rsidRDefault="00074083" w:rsidP="00A100DA">
      <w:pPr>
        <w:jc w:val="center"/>
        <w:rPr>
          <w:rFonts w:asciiTheme="majorHAnsi" w:eastAsiaTheme="majorEastAsia" w:hAnsiTheme="majorHAnsi" w:cstheme="majorBidi"/>
          <w:kern w:val="28"/>
        </w:rPr>
      </w:pPr>
      <w:r>
        <w:rPr>
          <w:rFonts w:asciiTheme="majorHAnsi" w:eastAsiaTheme="majorEastAsia" w:hAnsiTheme="majorHAnsi" w:cstheme="majorBidi"/>
          <w:kern w:val="28"/>
        </w:rPr>
        <w:t>“The Speaker of the House h</w:t>
      </w:r>
      <w:r w:rsidR="00A100DA" w:rsidRPr="00A100DA">
        <w:rPr>
          <w:rFonts w:asciiTheme="majorHAnsi" w:eastAsiaTheme="majorEastAsia" w:hAnsiTheme="majorHAnsi" w:cstheme="majorBidi"/>
          <w:kern w:val="28"/>
        </w:rPr>
        <w:t>as Considerable Discretion over</w:t>
      </w:r>
      <w:r w:rsidR="00A100DA">
        <w:rPr>
          <w:rFonts w:asciiTheme="majorHAnsi" w:eastAsiaTheme="majorEastAsia" w:hAnsiTheme="majorHAnsi" w:cstheme="majorBidi"/>
          <w:kern w:val="28"/>
        </w:rPr>
        <w:t xml:space="preserve"> the f</w:t>
      </w:r>
      <w:r w:rsidR="00A100DA" w:rsidRPr="00A100DA">
        <w:rPr>
          <w:rFonts w:asciiTheme="majorHAnsi" w:eastAsiaTheme="majorEastAsia" w:hAnsiTheme="majorHAnsi" w:cstheme="majorBidi"/>
          <w:kern w:val="28"/>
        </w:rPr>
        <w:t xml:space="preserve">low of Legislation in the Texas House, while </w:t>
      </w:r>
      <w:r w:rsidR="00A100DA">
        <w:rPr>
          <w:rFonts w:asciiTheme="majorHAnsi" w:eastAsiaTheme="majorEastAsia" w:hAnsiTheme="majorHAnsi" w:cstheme="majorBidi"/>
          <w:kern w:val="28"/>
        </w:rPr>
        <w:t>the Lieutenant Governor Wields e</w:t>
      </w:r>
      <w:r w:rsidR="00A100DA" w:rsidRPr="00A100DA">
        <w:rPr>
          <w:rFonts w:asciiTheme="majorHAnsi" w:eastAsiaTheme="majorEastAsia" w:hAnsiTheme="majorHAnsi" w:cstheme="majorBidi"/>
          <w:kern w:val="28"/>
        </w:rPr>
        <w:t>ven Gre</w:t>
      </w:r>
      <w:r w:rsidR="00DD2E2B">
        <w:rPr>
          <w:rFonts w:asciiTheme="majorHAnsi" w:eastAsiaTheme="majorEastAsia" w:hAnsiTheme="majorHAnsi" w:cstheme="majorBidi"/>
          <w:kern w:val="28"/>
        </w:rPr>
        <w:t>ater Power in the Texas Senate d</w:t>
      </w:r>
      <w:r w:rsidR="00A100DA" w:rsidRPr="00A100DA">
        <w:rPr>
          <w:rFonts w:asciiTheme="majorHAnsi" w:eastAsiaTheme="majorEastAsia" w:hAnsiTheme="majorHAnsi" w:cstheme="majorBidi"/>
          <w:kern w:val="28"/>
        </w:rPr>
        <w:t>u</w:t>
      </w:r>
      <w:r w:rsidR="00A100DA">
        <w:rPr>
          <w:rFonts w:asciiTheme="majorHAnsi" w:eastAsiaTheme="majorEastAsia" w:hAnsiTheme="majorHAnsi" w:cstheme="majorBidi"/>
          <w:kern w:val="28"/>
        </w:rPr>
        <w:t>e to the Chamber’s Organization</w:t>
      </w:r>
      <w:r w:rsidR="00A100DA" w:rsidRPr="00A100DA">
        <w:rPr>
          <w:rFonts w:asciiTheme="majorHAnsi" w:eastAsiaTheme="majorEastAsia" w:hAnsiTheme="majorHAnsi" w:cstheme="majorBidi"/>
          <w:kern w:val="28"/>
        </w:rPr>
        <w:t>”</w:t>
      </w:r>
      <w:r w:rsidR="00A100DA">
        <w:rPr>
          <w:rFonts w:asciiTheme="majorHAnsi" w:eastAsiaTheme="majorEastAsia" w:hAnsiTheme="majorHAnsi" w:cstheme="majorBidi"/>
          <w:kern w:val="28"/>
        </w:rPr>
        <w:t>.</w:t>
      </w:r>
    </w:p>
    <w:p w:rsidR="00696C86" w:rsidRDefault="00B2270D" w:rsidP="000179DD">
      <w:r>
        <w:t xml:space="preserve">This paper will investigate </w:t>
      </w:r>
      <w:r w:rsidR="0065434F">
        <w:t>whether there is a</w:t>
      </w:r>
      <w:r>
        <w:t xml:space="preserve"> considerable disc</w:t>
      </w:r>
      <w:r w:rsidR="00E511F7">
        <w:t xml:space="preserve">retion of the Speaker of House over the </w:t>
      </w:r>
      <w:r w:rsidR="004C7450">
        <w:t xml:space="preserve">flow of legislation in the Texas </w:t>
      </w:r>
      <w:r w:rsidR="00323D3D">
        <w:t>H</w:t>
      </w:r>
      <w:r w:rsidR="004C7450">
        <w:t>ouse,</w:t>
      </w:r>
      <w:r w:rsidR="00FD68B6">
        <w:t xml:space="preserve"> </w:t>
      </w:r>
      <w:r w:rsidR="00CA0802">
        <w:t>over the</w:t>
      </w:r>
      <w:r w:rsidR="00FD68B6">
        <w:t xml:space="preserve"> Lieutenant Governor </w:t>
      </w:r>
      <w:r w:rsidR="00CA0802">
        <w:t>has greater</w:t>
      </w:r>
      <w:r w:rsidR="004C7450">
        <w:t xml:space="preserve"> power in the Texas Senate due to the Chamber’s Organization. </w:t>
      </w:r>
    </w:p>
    <w:p w:rsidR="004C7450" w:rsidRDefault="00B2270D" w:rsidP="00B54EEF">
      <w:pPr>
        <w:pStyle w:val="Heading1"/>
      </w:pPr>
      <w:r>
        <w:t xml:space="preserve">Introduction </w:t>
      </w:r>
    </w:p>
    <w:p w:rsidR="00497F9C" w:rsidRPr="00497F9C" w:rsidRDefault="00B2270D" w:rsidP="00497F9C">
      <w:r>
        <w:t xml:space="preserve">The </w:t>
      </w:r>
      <w:r w:rsidR="00140ADF">
        <w:t>limited</w:t>
      </w:r>
      <w:r>
        <w:t xml:space="preserve"> embrace of the </w:t>
      </w:r>
      <w:r w:rsidR="00140ADF">
        <w:t>Texas</w:t>
      </w:r>
      <w:r>
        <w:t xml:space="preserve"> government can be observed with the three </w:t>
      </w:r>
      <w:r w:rsidR="00140ADF">
        <w:t>branches, which has a higher representation of white male business owners as well as lawyers</w:t>
      </w:r>
      <w:r w:rsidR="00924BD9">
        <w:t>. The main responsibility of the government is to pass legislation, resolutions, and handling administrative services</w:t>
      </w:r>
      <w:r w:rsidR="00B110A2">
        <w:t xml:space="preserve"> </w:t>
      </w:r>
      <w:r w:rsidR="00B110A2">
        <w:fldChar w:fldCharType="begin"/>
      </w:r>
      <w:r w:rsidR="00466627">
        <w:instrText xml:space="preserve"> ADDIN ZOTERO_ITEM CSL_CITATION {"citationID":"PJMooElV","properties":{"formattedCitation":"({\\i{}Political Culture} 1.1)","plainCitation":"(Political Culture 1.1)","noteIndex":0},"citationItems":[{"id":1847,"uris":["http://zotero.org/users/local/F0XOCTdk/items/CVDTASQ5"],"uri":["http://zotero.org/users/local/F0XOCTdk/items/CVDTASQ5"],"itemData":{"id":1847,"type":"webpage","title":"Political Culture","URL":"https://www.webtexts.com/courses/34318-alsaeed/traditional_book/chapters/3605730-political-culture/pages/2920325-introduction","shortTitle":"Political Culture","issued":{"date-parts":[["2020"]]},"accessed":{"date-parts":[["2020",1,29]]}},"locator":"1.1"}],"schema":"https://github.com/citation-style-language/schema/raw/master/csl-citation.json"} </w:instrText>
      </w:r>
      <w:r w:rsidR="00B110A2">
        <w:fldChar w:fldCharType="separate"/>
      </w:r>
      <w:r w:rsidR="00466627" w:rsidRPr="00466627">
        <w:rPr>
          <w:rFonts w:ascii="Times New Roman" w:hAnsi="Times New Roman" w:cs="Times New Roman"/>
        </w:rPr>
        <w:t>(</w:t>
      </w:r>
      <w:r w:rsidR="00466627" w:rsidRPr="00466627">
        <w:rPr>
          <w:rFonts w:ascii="Times New Roman" w:hAnsi="Times New Roman" w:cs="Times New Roman"/>
          <w:i/>
          <w:iCs/>
        </w:rPr>
        <w:t>Political Culture</w:t>
      </w:r>
      <w:r w:rsidR="00466627" w:rsidRPr="00466627">
        <w:rPr>
          <w:rFonts w:ascii="Times New Roman" w:hAnsi="Times New Roman" w:cs="Times New Roman"/>
        </w:rPr>
        <w:t xml:space="preserve"> 1.1)</w:t>
      </w:r>
      <w:r w:rsidR="00B110A2">
        <w:fldChar w:fldCharType="end"/>
      </w:r>
      <w:r w:rsidR="00924BD9">
        <w:t xml:space="preserve">. </w:t>
      </w:r>
      <w:r w:rsidR="008E3E9C">
        <w:t xml:space="preserve">Texas has a bicameral system like other states when it comes to the government’s legislation </w:t>
      </w:r>
    </w:p>
    <w:p w:rsidR="00B54EEF" w:rsidRDefault="00B2270D" w:rsidP="00497F9C">
      <w:pPr>
        <w:pStyle w:val="Heading1"/>
      </w:pPr>
      <w:r>
        <w:t xml:space="preserve">President of the Senate: the Lieutenant Governor </w:t>
      </w:r>
    </w:p>
    <w:p w:rsidR="00085887" w:rsidRPr="00085887" w:rsidRDefault="00B2270D" w:rsidP="00085887">
      <w:r>
        <w:t xml:space="preserve">When </w:t>
      </w:r>
      <w:r w:rsidR="00212505">
        <w:t>it comes to power, the Lieut</w:t>
      </w:r>
      <w:r w:rsidR="00A053BE">
        <w:t xml:space="preserve">enant governor has more powers in </w:t>
      </w:r>
      <w:r w:rsidR="006645B9">
        <w:t>comparison</w:t>
      </w:r>
      <w:r w:rsidR="00A053BE">
        <w:t xml:space="preserve"> with the speaker of the house. The Lieutenant governor in Texas is supposed to act as the president for the senate </w:t>
      </w:r>
      <w:r w:rsidR="006645B9">
        <w:t>and Lieutenant is elected as the Constitutional president by the v</w:t>
      </w:r>
      <w:r w:rsidR="00A2273B">
        <w:t>oters and representatives</w:t>
      </w:r>
      <w:r w:rsidR="00992E14">
        <w:t xml:space="preserve"> from the executive body</w:t>
      </w:r>
      <w:r w:rsidR="00F3336A">
        <w:t xml:space="preserve">. In the absence of the governor, </w:t>
      </w:r>
      <w:r w:rsidR="00323D3D">
        <w:t xml:space="preserve">the </w:t>
      </w:r>
      <w:r w:rsidR="00F3336A">
        <w:t>Lieutenant governor makes state decisions and can narrate rules</w:t>
      </w:r>
      <w:r w:rsidR="00DD2E2B">
        <w:t xml:space="preserve"> </w:t>
      </w:r>
      <w:r w:rsidR="00DD2E2B">
        <w:fldChar w:fldCharType="begin"/>
      </w:r>
      <w:r w:rsidR="00466627">
        <w:instrText xml:space="preserve"> ADDIN ZOTERO_ITEM CSL_CITATION {"citationID":"h23x06pT","properties":{"formattedCitation":"({\\i{}Political Culture} 3.12)","plainCitation":"(Political Culture 3.12)","noteIndex":0},"citationItems":[{"id":1847,"uris":["http://zotero.org/users/local/F0XOCTdk/items/CVDTASQ5"],"uri":["http://zotero.org/users/local/F0XOCTdk/items/CVDTASQ5"],"itemData":{"id":1847,"type":"webpage","title":"Political Culture","URL":"https://www.webtexts.com/courses/34318-alsaeed/traditional_book/chapters/3605730-political-culture/pages/2920325-introduction","shortTitle":"Political Culture","issued":{"date-parts":[["2020"]]},"accessed":{"date-parts":[["2020",1,29]]}},"locator":"3.12"}],"schema":"https://github.com/citation-style-language/schema/raw/master/csl-citation.json"} </w:instrText>
      </w:r>
      <w:r w:rsidR="00DD2E2B">
        <w:fldChar w:fldCharType="separate"/>
      </w:r>
      <w:r w:rsidR="00466627" w:rsidRPr="00466627">
        <w:rPr>
          <w:rFonts w:ascii="Times New Roman" w:hAnsi="Times New Roman" w:cs="Times New Roman"/>
        </w:rPr>
        <w:t>(</w:t>
      </w:r>
      <w:r w:rsidR="00466627" w:rsidRPr="00466627">
        <w:rPr>
          <w:rFonts w:ascii="Times New Roman" w:hAnsi="Times New Roman" w:cs="Times New Roman"/>
          <w:i/>
          <w:iCs/>
        </w:rPr>
        <w:t>Political Culture</w:t>
      </w:r>
      <w:r w:rsidR="00466627" w:rsidRPr="00466627">
        <w:rPr>
          <w:rFonts w:ascii="Times New Roman" w:hAnsi="Times New Roman" w:cs="Times New Roman"/>
        </w:rPr>
        <w:t xml:space="preserve"> 3.12)</w:t>
      </w:r>
      <w:r w:rsidR="00DD2E2B">
        <w:fldChar w:fldCharType="end"/>
      </w:r>
      <w:r w:rsidR="00F3336A">
        <w:t xml:space="preserve">.  </w:t>
      </w:r>
      <w:r w:rsidR="00E5627F">
        <w:t xml:space="preserve">Moreover, </w:t>
      </w:r>
      <w:r w:rsidR="00323D3D">
        <w:t xml:space="preserve">the </w:t>
      </w:r>
      <w:r w:rsidR="00E5627F">
        <w:t xml:space="preserve">Lieutenant </w:t>
      </w:r>
      <w:r w:rsidR="00E5627F">
        <w:lastRenderedPageBreak/>
        <w:t xml:space="preserve">has the </w:t>
      </w:r>
      <w:r w:rsidR="00B307C3">
        <w:t>authority</w:t>
      </w:r>
      <w:r w:rsidR="00E5627F">
        <w:t xml:space="preserve"> to make decisions regarding the questions raised from the </w:t>
      </w:r>
      <w:r w:rsidR="00B307C3">
        <w:t>parliament</w:t>
      </w:r>
      <w:r w:rsidR="00761B17">
        <w:t xml:space="preserve">. Lieutenant has also authority to sign </w:t>
      </w:r>
      <w:r w:rsidR="00B17C62">
        <w:t xml:space="preserve">bills and lead the Senate. </w:t>
      </w:r>
    </w:p>
    <w:p w:rsidR="00E70995" w:rsidRDefault="00B2270D" w:rsidP="00497F9C">
      <w:pPr>
        <w:pStyle w:val="Heading1"/>
      </w:pPr>
      <w:r>
        <w:t>Speaker of the House-Selection</w:t>
      </w:r>
    </w:p>
    <w:p w:rsidR="00B17C62" w:rsidRPr="00B17C62" w:rsidRDefault="00B2270D" w:rsidP="00B17C62">
      <w:r>
        <w:t>In t</w:t>
      </w:r>
      <w:r w:rsidR="0069648A">
        <w:t xml:space="preserve">he House </w:t>
      </w:r>
      <w:r w:rsidR="00760757">
        <w:t>of Representatives</w:t>
      </w:r>
      <w:r w:rsidR="0069648A">
        <w:t xml:space="preserve">, a presiding officer is considered as the Speaker. Speaker has the duty of maintaining orders while floor debating sessions and can </w:t>
      </w:r>
      <w:r w:rsidR="00760757">
        <w:t>identify the speakers and rules concerning the procedural matters</w:t>
      </w:r>
      <w:r w:rsidR="00B110A2">
        <w:t xml:space="preserve"> </w:t>
      </w:r>
      <w:r w:rsidR="00B110A2">
        <w:fldChar w:fldCharType="begin"/>
      </w:r>
      <w:r w:rsidR="00694A3C">
        <w:instrText xml:space="preserve"> ADDIN ZOTERO_ITEM CSL_CITATION {"citationID":"gK1Xc8kK","properties":{"formattedCitation":"({\\i{}Political Culture} 3.11)","plainCitation":"(Political Culture 3.11)","noteIndex":0},"citationItems":[{"id":1847,"uris":["http://zotero.org/users/local/F0XOCTdk/items/CVDTASQ5"],"uri":["http://zotero.org/users/local/F0XOCTdk/items/CVDTASQ5"],"itemData":{"id":1847,"type":"webpage","title":"Political Culture","URL":"https://www.webtexts.com/courses/34318-alsaeed/traditional_book/chapters/3605730-political-culture/pages/2920325-introduction","shortTitle":"Political Culture","issued":{"date-parts":[["2020"]]},"accessed":{"date-parts":[["2020",1,29]]}},"locator":"3.11"}],"schema":"https://github.com/citation-style-language/schema/raw/master/csl-citation.json"} </w:instrText>
      </w:r>
      <w:r w:rsidR="00B110A2">
        <w:fldChar w:fldCharType="separate"/>
      </w:r>
      <w:r w:rsidR="00694A3C" w:rsidRPr="00694A3C">
        <w:rPr>
          <w:rFonts w:ascii="Times New Roman" w:hAnsi="Times New Roman" w:cs="Times New Roman"/>
        </w:rPr>
        <w:t>(</w:t>
      </w:r>
      <w:r w:rsidR="00694A3C" w:rsidRPr="00694A3C">
        <w:rPr>
          <w:rFonts w:ascii="Times New Roman" w:hAnsi="Times New Roman" w:cs="Times New Roman"/>
          <w:i/>
          <w:iCs/>
        </w:rPr>
        <w:t>Political Culture</w:t>
      </w:r>
      <w:r w:rsidR="00694A3C" w:rsidRPr="00694A3C">
        <w:rPr>
          <w:rFonts w:ascii="Times New Roman" w:hAnsi="Times New Roman" w:cs="Times New Roman"/>
        </w:rPr>
        <w:t xml:space="preserve"> 3.11)</w:t>
      </w:r>
      <w:r w:rsidR="00B110A2">
        <w:fldChar w:fldCharType="end"/>
      </w:r>
      <w:r w:rsidR="00760757">
        <w:t xml:space="preserve">. </w:t>
      </w:r>
      <w:r w:rsidR="00A51D15">
        <w:t xml:space="preserve">However, </w:t>
      </w:r>
      <w:r w:rsidR="00323D3D">
        <w:t xml:space="preserve">the </w:t>
      </w:r>
      <w:r w:rsidR="00A51D15">
        <w:t>duties of the Speaker are identified and decided by the House Rules of Procedures’ members</w:t>
      </w:r>
      <w:r w:rsidR="006002A7">
        <w:t xml:space="preserve">. </w:t>
      </w:r>
      <w:r w:rsidR="00091696">
        <w:t>Speaker</w:t>
      </w:r>
      <w:r w:rsidR="00323D3D">
        <w:t>s</w:t>
      </w:r>
      <w:r w:rsidR="00091696">
        <w:t xml:space="preserve"> can also sign bills but the Chamber has to review them and it is the bodies of the government, which defines the roles of each committee and representative</w:t>
      </w:r>
      <w:r w:rsidR="00DD2E2B">
        <w:t xml:space="preserve"> </w:t>
      </w:r>
      <w:r w:rsidR="00DD2E2B">
        <w:fldChar w:fldCharType="begin"/>
      </w:r>
      <w:r w:rsidR="00694A3C">
        <w:instrText xml:space="preserve"> ADDIN ZOTERO_ITEM CSL_CITATION {"citationID":"hGHWuEwc","properties":{"formattedCitation":"({\\i{}Political Culture} 3.15)","plainCitation":"(Political Culture 3.15)","noteIndex":0},"citationItems":[{"id":1847,"uris":["http://zotero.org/users/local/F0XOCTdk/items/CVDTASQ5"],"uri":["http://zotero.org/users/local/F0XOCTdk/items/CVDTASQ5"],"itemData":{"id":1847,"type":"webpage","title":"Political Culture","URL":"https://www.webtexts.com/courses/34318-alsaeed/traditional_book/chapters/3605730-political-culture/pages/2920325-introduction","shortTitle":"Political Culture","issued":{"date-parts":[["2020"]]},"accessed":{"date-parts":[["2020",1,29]]}},"locator":"3.15"}],"schema":"https://github.com/citation-style-language/schema/raw/master/csl-citation.json"} </w:instrText>
      </w:r>
      <w:r w:rsidR="00DD2E2B">
        <w:fldChar w:fldCharType="separate"/>
      </w:r>
      <w:r w:rsidR="00694A3C" w:rsidRPr="00694A3C">
        <w:rPr>
          <w:rFonts w:ascii="Times New Roman" w:hAnsi="Times New Roman" w:cs="Times New Roman"/>
        </w:rPr>
        <w:t>(</w:t>
      </w:r>
      <w:r w:rsidR="00694A3C" w:rsidRPr="00694A3C">
        <w:rPr>
          <w:rFonts w:ascii="Times New Roman" w:hAnsi="Times New Roman" w:cs="Times New Roman"/>
          <w:i/>
          <w:iCs/>
        </w:rPr>
        <w:t>Political Cu</w:t>
      </w:r>
      <w:bookmarkStart w:id="0" w:name="_GoBack"/>
      <w:bookmarkEnd w:id="0"/>
      <w:r w:rsidR="00694A3C" w:rsidRPr="00694A3C">
        <w:rPr>
          <w:rFonts w:ascii="Times New Roman" w:hAnsi="Times New Roman" w:cs="Times New Roman"/>
          <w:i/>
          <w:iCs/>
        </w:rPr>
        <w:t>lture</w:t>
      </w:r>
      <w:r w:rsidR="00694A3C" w:rsidRPr="00694A3C">
        <w:rPr>
          <w:rFonts w:ascii="Times New Roman" w:hAnsi="Times New Roman" w:cs="Times New Roman"/>
        </w:rPr>
        <w:t xml:space="preserve"> 3.15)</w:t>
      </w:r>
      <w:r w:rsidR="00DD2E2B">
        <w:fldChar w:fldCharType="end"/>
      </w:r>
      <w:r w:rsidR="00CA0802">
        <w:t>. There are certain limitations including the review of the bills by the committees</w:t>
      </w:r>
      <w:r w:rsidR="00074083">
        <w:t>,</w:t>
      </w:r>
      <w:r w:rsidR="00580641">
        <w:t xml:space="preserve"> whereas the </w:t>
      </w:r>
      <w:r w:rsidR="00E25757">
        <w:t>charges of the committee are</w:t>
      </w:r>
      <w:r w:rsidR="00580641">
        <w:t xml:space="preserve"> limited</w:t>
      </w:r>
      <w:r w:rsidR="00E25757">
        <w:t>.</w:t>
      </w:r>
      <w:r w:rsidR="00CA0802">
        <w:t xml:space="preserve"> </w:t>
      </w:r>
      <w:r w:rsidR="00091696">
        <w:t xml:space="preserve"> </w:t>
      </w:r>
    </w:p>
    <w:p w:rsidR="00497F9C" w:rsidRPr="00B54EEF" w:rsidRDefault="00B2270D" w:rsidP="00497F9C">
      <w:pPr>
        <w:pStyle w:val="Heading1"/>
      </w:pPr>
      <w:r>
        <w:t xml:space="preserve">Conclusion </w:t>
      </w:r>
    </w:p>
    <w:p w:rsidR="009E1CEC" w:rsidRDefault="00B2270D" w:rsidP="000179DD">
      <w:r>
        <w:t xml:space="preserve">Based on the studies I analyzed that, the </w:t>
      </w:r>
      <w:r w:rsidR="00BA6E51">
        <w:t>speaker</w:t>
      </w:r>
      <w:r>
        <w:t xml:space="preserve"> has some of the </w:t>
      </w:r>
      <w:r w:rsidR="00466627">
        <w:t>significant</w:t>
      </w:r>
      <w:r>
        <w:t xml:space="preserve"> discretions </w:t>
      </w:r>
      <w:r w:rsidR="00466627">
        <w:t xml:space="preserve">that includes order maintenance </w:t>
      </w:r>
      <w:r>
        <w:t xml:space="preserve">when it comes to the flow of the legislation in the </w:t>
      </w:r>
      <w:r w:rsidR="00BA6E51">
        <w:t>Texas House. W</w:t>
      </w:r>
      <w:r w:rsidR="00AE061C">
        <w:t>hile</w:t>
      </w:r>
      <w:r w:rsidR="00BA6E51">
        <w:t xml:space="preserve"> </w:t>
      </w:r>
      <w:r w:rsidR="00323D3D">
        <w:t xml:space="preserve">Lieutenant general </w:t>
      </w:r>
      <w:r w:rsidR="00AE061C">
        <w:t>has</w:t>
      </w:r>
      <w:r w:rsidR="00323D3D">
        <w:t xml:space="preserve"> more power in the Senate of Texas because of the organization of the Chamber.</w:t>
      </w:r>
      <w:r w:rsidR="00AE061C">
        <w:t xml:space="preserve"> </w:t>
      </w:r>
    </w:p>
    <w:p w:rsidR="009E1CEC" w:rsidRDefault="009E1CEC" w:rsidP="000179DD"/>
    <w:p w:rsidR="00E614DD" w:rsidRDefault="00E614DD" w:rsidP="009D4EB3"/>
    <w:p w:rsidR="008C2BE0" w:rsidRDefault="008C2BE0" w:rsidP="009D4EB3"/>
    <w:p w:rsidR="00E614DD" w:rsidRDefault="00DA6509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EndPr/>
        <w:sdtContent>
          <w:r w:rsidR="009D4EB3">
            <w:t>Works Cited</w:t>
          </w:r>
        </w:sdtContent>
      </w:sdt>
      <w:r w:rsidR="00074083">
        <w:t>:</w:t>
      </w:r>
    </w:p>
    <w:p w:rsidR="00466627" w:rsidRPr="00466627" w:rsidRDefault="00B110A2" w:rsidP="00466627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466627" w:rsidRPr="00466627">
        <w:rPr>
          <w:rFonts w:ascii="Times New Roman" w:hAnsi="Times New Roman" w:cs="Times New Roman"/>
          <w:i/>
          <w:iCs/>
        </w:rPr>
        <w:t>Political Culture</w:t>
      </w:r>
      <w:r w:rsidR="00466627" w:rsidRPr="00466627">
        <w:rPr>
          <w:rFonts w:ascii="Times New Roman" w:hAnsi="Times New Roman" w:cs="Times New Roman"/>
        </w:rPr>
        <w:t>. 2020, https://www.webtexts.com/courses/34318-alsaeed/traditional_book/chapters/3605730-political-culture/pages/2920325-introduction.</w:t>
      </w:r>
    </w:p>
    <w:p w:rsidR="00BA1BAA" w:rsidRPr="00BA1BAA" w:rsidRDefault="00B110A2" w:rsidP="00B110A2">
      <w:pPr>
        <w:pStyle w:val="Bibliography"/>
        <w:ind w:left="0" w:firstLine="0"/>
        <w:rPr>
          <w:rFonts w:ascii="Arial" w:eastAsia="Times New Roman" w:hAnsi="Arial" w:cs="Arial"/>
          <w:color w:val="333333"/>
          <w:lang w:eastAsia="en-US"/>
        </w:rPr>
      </w:pPr>
      <w:r>
        <w:fldChar w:fldCharType="end"/>
      </w:r>
    </w:p>
    <w:p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09" w:rsidRDefault="00DA6509">
      <w:pPr>
        <w:spacing w:line="240" w:lineRule="auto"/>
      </w:pPr>
      <w:r>
        <w:separator/>
      </w:r>
    </w:p>
  </w:endnote>
  <w:endnote w:type="continuationSeparator" w:id="0">
    <w:p w:rsidR="00DA6509" w:rsidRDefault="00DA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09" w:rsidRDefault="00DA6509">
      <w:pPr>
        <w:spacing w:line="240" w:lineRule="auto"/>
      </w:pPr>
      <w:r>
        <w:separator/>
      </w:r>
    </w:p>
  </w:footnote>
  <w:footnote w:type="continuationSeparator" w:id="0">
    <w:p w:rsidR="00DA6509" w:rsidRDefault="00DA6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A6509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D317F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DA6509">
    <w:pPr>
      <w:pStyle w:val="Header"/>
    </w:pPr>
    <w:sdt>
      <w:sdtPr>
        <w:alias w:val="Last Name:"/>
        <w:tag w:val="Last Name:"/>
        <w:id w:val="81423100"/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D317F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668EDB1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5822B70" w:tentative="1">
      <w:start w:val="1"/>
      <w:numFmt w:val="lowerLetter"/>
      <w:lvlText w:val="%2."/>
      <w:lvlJc w:val="left"/>
      <w:pPr>
        <w:ind w:left="2160" w:hanging="360"/>
      </w:pPr>
    </w:lvl>
    <w:lvl w:ilvl="2" w:tplc="D1924AE2" w:tentative="1">
      <w:start w:val="1"/>
      <w:numFmt w:val="lowerRoman"/>
      <w:lvlText w:val="%3."/>
      <w:lvlJc w:val="right"/>
      <w:pPr>
        <w:ind w:left="2880" w:hanging="180"/>
      </w:pPr>
    </w:lvl>
    <w:lvl w:ilvl="3" w:tplc="560ECC04" w:tentative="1">
      <w:start w:val="1"/>
      <w:numFmt w:val="decimal"/>
      <w:lvlText w:val="%4."/>
      <w:lvlJc w:val="left"/>
      <w:pPr>
        <w:ind w:left="3600" w:hanging="360"/>
      </w:pPr>
    </w:lvl>
    <w:lvl w:ilvl="4" w:tplc="2BD61D80" w:tentative="1">
      <w:start w:val="1"/>
      <w:numFmt w:val="lowerLetter"/>
      <w:lvlText w:val="%5."/>
      <w:lvlJc w:val="left"/>
      <w:pPr>
        <w:ind w:left="4320" w:hanging="360"/>
      </w:pPr>
    </w:lvl>
    <w:lvl w:ilvl="5" w:tplc="15688BE2" w:tentative="1">
      <w:start w:val="1"/>
      <w:numFmt w:val="lowerRoman"/>
      <w:lvlText w:val="%6."/>
      <w:lvlJc w:val="right"/>
      <w:pPr>
        <w:ind w:left="5040" w:hanging="180"/>
      </w:pPr>
    </w:lvl>
    <w:lvl w:ilvl="6" w:tplc="FA54EEAA" w:tentative="1">
      <w:start w:val="1"/>
      <w:numFmt w:val="decimal"/>
      <w:lvlText w:val="%7."/>
      <w:lvlJc w:val="left"/>
      <w:pPr>
        <w:ind w:left="5760" w:hanging="360"/>
      </w:pPr>
    </w:lvl>
    <w:lvl w:ilvl="7" w:tplc="AFDC1DE8" w:tentative="1">
      <w:start w:val="1"/>
      <w:numFmt w:val="lowerLetter"/>
      <w:lvlText w:val="%8."/>
      <w:lvlJc w:val="left"/>
      <w:pPr>
        <w:ind w:left="6480" w:hanging="360"/>
      </w:pPr>
    </w:lvl>
    <w:lvl w:ilvl="8" w:tplc="99D043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zY1srA0sjAxMzJW0lEKTi0uzszPAykwrgUArb+CyywAAAA="/>
  </w:docVars>
  <w:rsids>
    <w:rsidRoot w:val="00F83220"/>
    <w:rsid w:val="000166A4"/>
    <w:rsid w:val="000179DD"/>
    <w:rsid w:val="00040CBB"/>
    <w:rsid w:val="00041403"/>
    <w:rsid w:val="00074083"/>
    <w:rsid w:val="00085887"/>
    <w:rsid w:val="00091696"/>
    <w:rsid w:val="000B78C8"/>
    <w:rsid w:val="00140ADF"/>
    <w:rsid w:val="001463B2"/>
    <w:rsid w:val="001D317F"/>
    <w:rsid w:val="001F62C0"/>
    <w:rsid w:val="00212505"/>
    <w:rsid w:val="00245E02"/>
    <w:rsid w:val="00251B0D"/>
    <w:rsid w:val="00323D3D"/>
    <w:rsid w:val="00353B66"/>
    <w:rsid w:val="00364805"/>
    <w:rsid w:val="00456604"/>
    <w:rsid w:val="00466627"/>
    <w:rsid w:val="00497F9C"/>
    <w:rsid w:val="004A2675"/>
    <w:rsid w:val="004C7450"/>
    <w:rsid w:val="004F7139"/>
    <w:rsid w:val="005525EB"/>
    <w:rsid w:val="0057093C"/>
    <w:rsid w:val="00580641"/>
    <w:rsid w:val="006002A7"/>
    <w:rsid w:val="0065434F"/>
    <w:rsid w:val="006645B9"/>
    <w:rsid w:val="00691EC1"/>
    <w:rsid w:val="00694A3C"/>
    <w:rsid w:val="0069648A"/>
    <w:rsid w:val="00696C86"/>
    <w:rsid w:val="00760757"/>
    <w:rsid w:val="00761B17"/>
    <w:rsid w:val="007C53FB"/>
    <w:rsid w:val="008B7D18"/>
    <w:rsid w:val="008C2BE0"/>
    <w:rsid w:val="008E3E9C"/>
    <w:rsid w:val="008F1F97"/>
    <w:rsid w:val="008F4052"/>
    <w:rsid w:val="00924BD9"/>
    <w:rsid w:val="00985A65"/>
    <w:rsid w:val="00992E14"/>
    <w:rsid w:val="009D4EB3"/>
    <w:rsid w:val="009E1CEC"/>
    <w:rsid w:val="00A053BE"/>
    <w:rsid w:val="00A07B06"/>
    <w:rsid w:val="00A100DA"/>
    <w:rsid w:val="00A2273B"/>
    <w:rsid w:val="00A51D15"/>
    <w:rsid w:val="00AE061C"/>
    <w:rsid w:val="00B110A2"/>
    <w:rsid w:val="00B13D1B"/>
    <w:rsid w:val="00B17C62"/>
    <w:rsid w:val="00B2270D"/>
    <w:rsid w:val="00B307C3"/>
    <w:rsid w:val="00B54EEF"/>
    <w:rsid w:val="00B818DF"/>
    <w:rsid w:val="00BA1BAA"/>
    <w:rsid w:val="00BA6E51"/>
    <w:rsid w:val="00C31B0A"/>
    <w:rsid w:val="00CA0802"/>
    <w:rsid w:val="00CD3FEE"/>
    <w:rsid w:val="00D05A7B"/>
    <w:rsid w:val="00D52117"/>
    <w:rsid w:val="00DA6509"/>
    <w:rsid w:val="00DB0D39"/>
    <w:rsid w:val="00DD2E2B"/>
    <w:rsid w:val="00E14005"/>
    <w:rsid w:val="00E25757"/>
    <w:rsid w:val="00E44BB6"/>
    <w:rsid w:val="00E511F7"/>
    <w:rsid w:val="00E5627F"/>
    <w:rsid w:val="00E614DD"/>
    <w:rsid w:val="00E627B4"/>
    <w:rsid w:val="00E70995"/>
    <w:rsid w:val="00F3336A"/>
    <w:rsid w:val="00F83220"/>
    <w:rsid w:val="00F9444C"/>
    <w:rsid w:val="00FC32F1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54EEF"/>
    <w:pPr>
      <w:keepNext/>
      <w:keepLines/>
      <w:ind w:firstLine="0"/>
      <w:outlineLvl w:val="0"/>
    </w:pPr>
    <w:rPr>
      <w:rFonts w:asciiTheme="majorHAnsi" w:eastAsiaTheme="majorEastAsia" w:hAnsiTheme="majorHAnsi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B54EEF"/>
    <w:rPr>
      <w:rFonts w:asciiTheme="majorHAnsi" w:eastAsiaTheme="majorEastAsia" w:hAnsiTheme="majorHAnsi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D10E5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D10E5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D10E5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D10E5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D10E54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0166A4"/>
    <w:rsid w:val="00024ED8"/>
    <w:rsid w:val="00125EE1"/>
    <w:rsid w:val="003729CB"/>
    <w:rsid w:val="003A0181"/>
    <w:rsid w:val="004C2410"/>
    <w:rsid w:val="005A3EFE"/>
    <w:rsid w:val="00D10E54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2020-01-29T11:41:00Z</dcterms:created>
  <dcterms:modified xsi:type="dcterms:W3CDTF">2020-01-29T11:41:00Z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id="xt7uRE4i"/&gt;&lt;style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