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1E5EED">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C4551">
            <w:t>The External Environment</w:t>
          </w:r>
        </w:sdtContent>
      </w:sdt>
    </w:p>
    <w:p w:rsidR="00B823AA" w:rsidRDefault="00AF28B6" w:rsidP="00B823AA">
      <w:pPr>
        <w:pStyle w:val="Title2"/>
      </w:pPr>
      <w:r>
        <w:t>Adonis Jimenez</w:t>
      </w:r>
    </w:p>
    <w:p w:rsidR="00E81978" w:rsidRDefault="001E5EED"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AF28B6">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AF28B6" w:rsidP="00B823AA">
          <w:pPr>
            <w:pStyle w:val="Title2"/>
          </w:pPr>
          <w:r>
            <w:t>[Include any grant/funding information and a complete correspondence address.]</w:t>
          </w:r>
        </w:p>
      </w:sdtContent>
    </w:sdt>
    <w:p w:rsidR="00E81978" w:rsidRDefault="00E81978"/>
    <w:p w:rsidR="00E81978" w:rsidRDefault="001E5EED">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C4551">
            <w:t>The External Environment</w:t>
          </w:r>
        </w:sdtContent>
      </w:sdt>
    </w:p>
    <w:p w:rsidR="00E81978" w:rsidRDefault="00AF28B6" w:rsidP="000A1722">
      <w:pPr>
        <w:jc w:val="center"/>
      </w:pPr>
      <w:proofErr w:type="gramStart"/>
      <w:r>
        <w:t>My</w:t>
      </w:r>
      <w:proofErr w:type="gramEnd"/>
      <w:r>
        <w:t xml:space="preserve"> approved company’</w:t>
      </w:r>
      <w:r w:rsidR="00D75E69">
        <w:t xml:space="preserve">s name is Walt Disney Company. One of the global objectives of the company is to entertain the public and the answer would be entertainment is the primary industry for the company. </w:t>
      </w:r>
      <w:r w:rsidR="000821EE">
        <w:t xml:space="preserve">The ticker symbol for Walt Disney Company is </w:t>
      </w:r>
      <w:r w:rsidR="000821EE">
        <w:rPr>
          <w:noProof/>
          <w:lang w:eastAsia="en-US"/>
        </w:rPr>
        <w:drawing>
          <wp:inline distT="0" distB="0" distL="0" distR="0">
            <wp:extent cx="2828925" cy="2828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8397595" name="dis.png"/>
                    <pic:cNvPicPr/>
                  </pic:nvPicPr>
                  <pic:blipFill>
                    <a:blip r:embed="rId9">
                      <a:extLst>
                        <a:ext uri="{28A0092B-C50C-407E-A947-70E740481C1C}">
                          <a14:useLocalDpi xmlns:a14="http://schemas.microsoft.com/office/drawing/2010/main" val="0"/>
                        </a:ext>
                      </a:extLst>
                    </a:blip>
                    <a:stretch>
                      <a:fillRect/>
                    </a:stretch>
                  </pic:blipFill>
                  <pic:spPr>
                    <a:xfrm>
                      <a:off x="0" y="0"/>
                      <a:ext cx="2828925" cy="2828925"/>
                    </a:xfrm>
                    <a:prstGeom prst="rect">
                      <a:avLst/>
                    </a:prstGeom>
                  </pic:spPr>
                </pic:pic>
              </a:graphicData>
            </a:graphic>
          </wp:inline>
        </w:drawing>
      </w:r>
    </w:p>
    <w:p w:rsidR="005971D2" w:rsidRDefault="00AF28B6">
      <w:r>
        <w:t xml:space="preserve">In the global business market, companies have to face some barriers and </w:t>
      </w:r>
      <w:proofErr w:type="gramStart"/>
      <w:r>
        <w:t>same</w:t>
      </w:r>
      <w:proofErr w:type="gramEnd"/>
      <w:r>
        <w:t xml:space="preserve"> is the case with the Walt Disney Company. To compete in the market, growth, and maintain sustainability in the market are important to plan strategies</w:t>
      </w:r>
      <w:r w:rsidR="00E06665">
        <w:t>. One of the greatest barriers for the company is the decrease in the number of its subscribers in its primary industry that is the Entertainment and Sports Programming Network of Disney</w:t>
      </w:r>
      <w:r w:rsidR="002F2967">
        <w:t xml:space="preserve"> (ESPN) </w:t>
      </w:r>
      <w:r w:rsidR="002F2967">
        <w:fldChar w:fldCharType="begin"/>
      </w:r>
      <w:r w:rsidR="002F2967">
        <w:instrText xml:space="preserve"> ADDIN ZOTERO_ITEM CSL_CITATION {"citationID":"9oGxSuMU","properties":{"formattedCitation":"({\\i{}The Walt Disney Company}, n.d.)","plainCitation":"(The Walt Disney Company, n.d.)","noteIndex":0},"citationItems":[{"id":1630,"uris":["http://zotero.org/users/local/F0XOCTdk/items/Z4722NWU"],"uri":["http://zotero.org/users/local/F0XOCTdk/items/Z4722NWU"],"itemData":{"id":1630,"type":"webpage","title":"The Walt Disney Company","container-title":"The Walt Disney Company","abstract":"The mission of The Walt Disney Company is to be one of the world's leading producers and providers of entertainment and information.","URL":"https://www.thewaltdisneycompany.com/","language":"en-US","accessed":{"date-parts":[["2020",1,14]]}}}],"schema":"https://github.com/citation-style-language/schema/raw/master/csl-citation.json"} </w:instrText>
      </w:r>
      <w:r w:rsidR="002F2967">
        <w:fldChar w:fldCharType="separate"/>
      </w:r>
      <w:r w:rsidR="002F2967" w:rsidRPr="002F2967">
        <w:rPr>
          <w:rFonts w:ascii="Times New Roman" w:hAnsi="Times New Roman" w:cs="Times New Roman"/>
        </w:rPr>
        <w:t>(</w:t>
      </w:r>
      <w:r w:rsidR="002F2967" w:rsidRPr="002F2967">
        <w:rPr>
          <w:rFonts w:ascii="Times New Roman" w:hAnsi="Times New Roman" w:cs="Times New Roman"/>
          <w:i/>
          <w:iCs/>
        </w:rPr>
        <w:t>The Walt Disney Company</w:t>
      </w:r>
      <w:r w:rsidR="002F2967" w:rsidRPr="002F2967">
        <w:rPr>
          <w:rFonts w:ascii="Times New Roman" w:hAnsi="Times New Roman" w:cs="Times New Roman"/>
        </w:rPr>
        <w:t>, n.d.)</w:t>
      </w:r>
      <w:r w:rsidR="002F2967">
        <w:fldChar w:fldCharType="end"/>
      </w:r>
      <w:r w:rsidR="00E06665">
        <w:t>. Strategic management of t</w:t>
      </w:r>
      <w:r w:rsidR="00AC2240">
        <w:t xml:space="preserve">he company has been helpful in the past and vice versa. The main problem was the accessibility of its services, which were more expensive in comparison with other companies providing the same services. </w:t>
      </w:r>
      <w:r w:rsidR="00FF35E1">
        <w:t>To overcome barriers to the industry for the new potential, the company had to revise the strategic planning to increase the number of its ESPN subscribers in the global market. The strategic planning of the company makes it able to compete in the market and achieve objectives of the industry in this challenging business world</w:t>
      </w:r>
      <w:r w:rsidR="002F2967">
        <w:t xml:space="preserve"> </w:t>
      </w:r>
      <w:fldSimple w:instr=" ADDIN ZOTERO_TEMP ">
        <w:r w:rsidR="002F2967">
          <w:t>{Citation}</w:t>
        </w:r>
      </w:fldSimple>
      <w:r w:rsidR="002F2967">
        <w:t xml:space="preserve"> </w:t>
      </w:r>
      <w:r w:rsidR="002F2967">
        <w:fldChar w:fldCharType="begin"/>
      </w:r>
      <w:r w:rsidR="002F2967">
        <w:instrText xml:space="preserve"> ADDIN ZOTERO_ITEM CSL_CITATION {"citationID":"e8UeYYNF","properties":{"formattedCitation":"(Furrer, 2006)","plainCitation":"(Furrer, 2006)","noteIndex":0},"citationItems":[{"id":1462,"uris":["http://zotero.org/users/local/F0XOCTdk/items/ITERRE4T"],"uri":["http://zotero.org/users/local/F0XOCTdk/items/ITERRE4T"],"itemData":{"id":1462,"type":"chapter","title":"Marketing Strategies","container-title":"Social Science &amp; Medicine - SOC SCI MED","page":"81-98","source":"ResearchGate","abstract":"The study and practice of marketing have broadened considerably, from an emphasis on marketing as a functional management issue, to a wider focus on the strategic role of marketing in overall corporate strategy (e.g., Kotler, 2000; Sudharshan, 1995). This broadening of the marketing concept, to include strategic as well as operational decisions, has resulted in an overlap between marketing and strategic management. Managers around the globe are recognizing the increasing importance for the firm to develop marketing strategies to compete effectively in worldwide markets. The emergence of a more open world economy, the globalization of consumers’ tastes, and the development of a worldwide commercial web all have increased the interdependency and interconnections of markets across the globe. In such a global environment, firms should develop their marketing strategy around three key dimensions (Zou and Cavusgil, 2002): (1) standardization-adaptation, (2) configuration-coordination, and (3) strategic integration. Following Sudharshan (1995), we define a firm’s marketing strategy as the development of and decisions about a firm’s relationships with its key stakeholders, its offerings, resource allocation, and timing.","author":[{"family":"Furrer","given":"Olivier"}],"issued":{"date-parts":[["2006",1,1]]}}}],"schema":"https://github.com/citation-style-language/schema/raw/master/csl-citation.json"} </w:instrText>
      </w:r>
      <w:r w:rsidR="002F2967">
        <w:fldChar w:fldCharType="separate"/>
      </w:r>
      <w:r w:rsidR="002F2967" w:rsidRPr="002F2967">
        <w:rPr>
          <w:rFonts w:ascii="Times New Roman" w:hAnsi="Times New Roman" w:cs="Times New Roman"/>
        </w:rPr>
        <w:t xml:space="preserve">(Furrer, </w:t>
      </w:r>
      <w:r w:rsidR="002F2967" w:rsidRPr="002F2967">
        <w:rPr>
          <w:rFonts w:ascii="Times New Roman" w:hAnsi="Times New Roman" w:cs="Times New Roman"/>
        </w:rPr>
        <w:lastRenderedPageBreak/>
        <w:t>2006)</w:t>
      </w:r>
      <w:r w:rsidR="002F2967">
        <w:fldChar w:fldCharType="end"/>
      </w:r>
      <w:r w:rsidR="00FF35E1">
        <w:t xml:space="preserve">. </w:t>
      </w:r>
      <w:r w:rsidR="00FE2005">
        <w:t xml:space="preserve">To compete with the other company it came with the idea of developing the productions towards innovation for example production of technological products in the international market. </w:t>
      </w:r>
    </w:p>
    <w:p w:rsidR="004276E3" w:rsidRDefault="00AF28B6">
      <w:r>
        <w:t xml:space="preserve">For any company pricing strategies are important to compete in the market with other similar industries and for their sustainability. </w:t>
      </w:r>
      <w:r w:rsidR="00304BC4">
        <w:t xml:space="preserve">The existing companies may have higher prices and they may have more customers therefore, new potentials in the market have to make strategies on the prices and marketing. These both are important to attract the customers towards the products of the industry. Another countermeasure for a new potential company is the geographic location and customers. A new competitor has to target </w:t>
      </w:r>
      <w:r w:rsidR="000821EE">
        <w:t xml:space="preserve">those locations where the demands for the company’s products are higher and people can afford such services. </w:t>
      </w:r>
    </w:p>
    <w:sdt>
      <w:sdtPr>
        <w:rPr>
          <w:rFonts w:asciiTheme="minorHAnsi" w:eastAsiaTheme="minorEastAsia" w:hAnsiTheme="minorHAnsi" w:cstheme="minorBidi"/>
        </w:rPr>
        <w:id w:val="62297111"/>
        <w:docPartObj>
          <w:docPartGallery w:val="Bibliographies"/>
          <w:docPartUnique/>
        </w:docPartObj>
      </w:sdtPr>
      <w:sdtEndPr/>
      <w:sdtContent>
        <w:bookmarkStart w:id="0" w:name="_GoBack" w:displacedByCustomXml="prev"/>
        <w:p w:rsidR="00E81978" w:rsidRDefault="00AF28B6">
          <w:pPr>
            <w:pStyle w:val="SectionTitle"/>
          </w:pPr>
          <w:r>
            <w:t>References</w:t>
          </w:r>
        </w:p>
        <w:p w:rsidR="008C4551" w:rsidRPr="008C4551" w:rsidRDefault="008C4551" w:rsidP="008C455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8C4551">
            <w:rPr>
              <w:rFonts w:ascii="Times New Roman" w:hAnsi="Times New Roman" w:cs="Times New Roman"/>
            </w:rPr>
            <w:t xml:space="preserve">Furrer, O. (2006). Marketing Strategies. In </w:t>
          </w:r>
          <w:r w:rsidRPr="008C4551">
            <w:rPr>
              <w:rFonts w:ascii="Times New Roman" w:hAnsi="Times New Roman" w:cs="Times New Roman"/>
              <w:i/>
              <w:iCs/>
            </w:rPr>
            <w:t>Social Science &amp; Medicine - SOC SCI MED</w:t>
          </w:r>
          <w:r w:rsidRPr="008C4551">
            <w:rPr>
              <w:rFonts w:ascii="Times New Roman" w:hAnsi="Times New Roman" w:cs="Times New Roman"/>
            </w:rPr>
            <w:t xml:space="preserve"> (pp. 81–98).</w:t>
          </w:r>
        </w:p>
        <w:p w:rsidR="008C4551" w:rsidRPr="008C4551" w:rsidRDefault="008C4551" w:rsidP="008C4551">
          <w:pPr>
            <w:pStyle w:val="Bibliography"/>
            <w:rPr>
              <w:rFonts w:ascii="Times New Roman" w:hAnsi="Times New Roman" w:cs="Times New Roman"/>
            </w:rPr>
          </w:pPr>
          <w:r w:rsidRPr="008C4551">
            <w:rPr>
              <w:rFonts w:ascii="Times New Roman" w:hAnsi="Times New Roman" w:cs="Times New Roman"/>
              <w:i/>
              <w:iCs/>
            </w:rPr>
            <w:t>The Walt Disney Company</w:t>
          </w:r>
          <w:r w:rsidRPr="008C4551">
            <w:rPr>
              <w:rFonts w:ascii="Times New Roman" w:hAnsi="Times New Roman" w:cs="Times New Roman"/>
            </w:rPr>
            <w:t>. (n.d.). The Walt Disney Company. Retrieved January 14, 2020, from https://www.thewaltdisneycompany.com/</w:t>
          </w:r>
        </w:p>
        <w:p w:rsidR="008C4551" w:rsidRDefault="008C4551" w:rsidP="008C4551">
          <w:pPr>
            <w:pStyle w:val="Bibliography"/>
          </w:pPr>
          <w:r>
            <w:fldChar w:fldCharType="end"/>
          </w:r>
        </w:p>
        <w:p w:rsidR="00E81978" w:rsidRDefault="001E5EED" w:rsidP="009B39AA">
          <w:pPr>
            <w:pStyle w:val="Bibliography"/>
            <w:ind w:left="0" w:firstLine="0"/>
            <w:rPr>
              <w:noProof/>
            </w:rPr>
          </w:pPr>
        </w:p>
        <w:bookmarkEnd w:id="0" w:displacedByCustomXml="next"/>
      </w:sdtContent>
    </w:sdt>
    <w:sectPr w:rsidR="00E81978">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EED" w:rsidRDefault="001E5EED">
      <w:pPr>
        <w:spacing w:line="240" w:lineRule="auto"/>
      </w:pPr>
      <w:r>
        <w:separator/>
      </w:r>
    </w:p>
  </w:endnote>
  <w:endnote w:type="continuationSeparator" w:id="0">
    <w:p w:rsidR="001E5EED" w:rsidRDefault="001E5E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EED" w:rsidRDefault="001E5EED">
      <w:pPr>
        <w:spacing w:line="240" w:lineRule="auto"/>
      </w:pPr>
      <w:r>
        <w:separator/>
      </w:r>
    </w:p>
  </w:footnote>
  <w:footnote w:type="continuationSeparator" w:id="0">
    <w:p w:rsidR="001E5EED" w:rsidRDefault="001E5EE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1E5EED">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545A7">
          <w:rPr>
            <w:rStyle w:val="Strong"/>
          </w:rPr>
          <w:t>business and management</w:t>
        </w:r>
      </w:sdtContent>
    </w:sdt>
    <w:r w:rsidR="00AF28B6">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B39AA">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AF28B6">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545A7">
          <w:rPr>
            <w:rStyle w:val="Strong"/>
          </w:rPr>
          <w:t>business and management</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9B39AA">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xMTUxMjMzNjU1MTZT0lEKTi0uzszPAykwrgUAvERhIiwAAAA="/>
  </w:docVars>
  <w:rsids>
    <w:rsidRoot w:val="00C50272"/>
    <w:rsid w:val="00073EC8"/>
    <w:rsid w:val="000821EE"/>
    <w:rsid w:val="000A1722"/>
    <w:rsid w:val="000D3F41"/>
    <w:rsid w:val="001E5EED"/>
    <w:rsid w:val="002545A7"/>
    <w:rsid w:val="002B2BAA"/>
    <w:rsid w:val="002F2967"/>
    <w:rsid w:val="00304BC4"/>
    <w:rsid w:val="0035340D"/>
    <w:rsid w:val="00355DCA"/>
    <w:rsid w:val="00422140"/>
    <w:rsid w:val="004276E3"/>
    <w:rsid w:val="00551A02"/>
    <w:rsid w:val="005534FA"/>
    <w:rsid w:val="005971D2"/>
    <w:rsid w:val="005D3A03"/>
    <w:rsid w:val="00680D43"/>
    <w:rsid w:val="008002C0"/>
    <w:rsid w:val="008C4551"/>
    <w:rsid w:val="008C5323"/>
    <w:rsid w:val="009A6A3B"/>
    <w:rsid w:val="009B39AA"/>
    <w:rsid w:val="00A364CB"/>
    <w:rsid w:val="00AC2240"/>
    <w:rsid w:val="00AF28B6"/>
    <w:rsid w:val="00B823AA"/>
    <w:rsid w:val="00BA45DB"/>
    <w:rsid w:val="00BF4184"/>
    <w:rsid w:val="00C0601E"/>
    <w:rsid w:val="00C31D30"/>
    <w:rsid w:val="00C50272"/>
    <w:rsid w:val="00C73F57"/>
    <w:rsid w:val="00CD6E39"/>
    <w:rsid w:val="00CF6E91"/>
    <w:rsid w:val="00D62726"/>
    <w:rsid w:val="00D75E69"/>
    <w:rsid w:val="00D85B68"/>
    <w:rsid w:val="00E06665"/>
    <w:rsid w:val="00E6004D"/>
    <w:rsid w:val="00E81978"/>
    <w:rsid w:val="00F379B7"/>
    <w:rsid w:val="00F525FA"/>
    <w:rsid w:val="00F769CF"/>
    <w:rsid w:val="00FE2005"/>
    <w:rsid w:val="00FF2002"/>
    <w:rsid w:val="00FF3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D48C4-ACDE-4F82-A7BC-53F2BC67D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364CB" w:rsidRDefault="0069387E">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364CB" w:rsidRDefault="0069387E">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364CB" w:rsidRDefault="0069387E">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364CB" w:rsidRDefault="0069387E">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A364CB" w:rsidRDefault="0069387E">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364CB" w:rsidRDefault="0069387E">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364CB" w:rsidRDefault="0069387E">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5E6092"/>
    <w:rsid w:val="0069387E"/>
    <w:rsid w:val="00A364CB"/>
    <w:rsid w:val="00EF4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business and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324627-8580-42ED-B9C1-00C53B04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39</TotalTime>
  <Pages>4</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The External Environment</vt:lpstr>
    </vt:vector>
  </TitlesOfParts>
  <Company/>
  <LinksUpToDate>false</LinksUpToDate>
  <CharactersWithSpaces>5360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External Environment</dc:title>
  <dc:subject/>
  <dc:creator>Zack Gold</dc:creator>
  <cp:keywords/>
  <dc:description/>
  <cp:lastModifiedBy>Night</cp:lastModifiedBy>
  <cp:revision>2</cp:revision>
  <dcterms:created xsi:type="dcterms:W3CDTF">2019-07-10T10:02:00Z</dcterms:created>
  <dcterms:modified xsi:type="dcterms:W3CDTF">2020-01-14T04:24:00Z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id="jYbWEieu"/&gt;&lt;style id="http://www.zotero.org/styles/apa" locale="en-US" hasBibliography="1" bibliographyStyleHasBeenSet="1"/&gt;&lt;prefs&gt;&lt;pref name="fieldType" value="Field"/&gt;&lt;/prefs&gt;&lt;/data&gt;</vt:lpwstr>
  </property>
</Properties>
</file>