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Pr="004C0F95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4C0F95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4C0F95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4C0F95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4C0F95" w:rsidRDefault="0008177B" w:rsidP="00D95EA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4C0F95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4C0F95" w:rsidRDefault="0072414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F95">
        <w:rPr>
          <w:rFonts w:ascii="Times New Roman" w:hAnsi="Times New Roman" w:cs="Times New Roman"/>
          <w:sz w:val="24"/>
          <w:szCs w:val="24"/>
        </w:rPr>
        <w:t>Discussion No 4</w:t>
      </w:r>
    </w:p>
    <w:p w:rsidR="0008177B" w:rsidRPr="004C0F95" w:rsidRDefault="0072414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F95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4C0F95">
        <w:rPr>
          <w:rFonts w:ascii="Times New Roman" w:hAnsi="Times New Roman" w:cs="Times New Roman"/>
          <w:sz w:val="24"/>
          <w:szCs w:val="24"/>
        </w:rPr>
        <w:t>Writer</w:t>
      </w:r>
      <w:r w:rsidRPr="004C0F95">
        <w:rPr>
          <w:rFonts w:ascii="Times New Roman" w:hAnsi="Times New Roman" w:cs="Times New Roman"/>
          <w:sz w:val="24"/>
          <w:szCs w:val="24"/>
        </w:rPr>
        <w:t>]</w:t>
      </w:r>
    </w:p>
    <w:p w:rsidR="0008177B" w:rsidRPr="004C0F95" w:rsidRDefault="0072414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F95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4C0F95">
        <w:rPr>
          <w:rFonts w:ascii="Times New Roman" w:hAnsi="Times New Roman" w:cs="Times New Roman"/>
          <w:sz w:val="24"/>
          <w:szCs w:val="24"/>
        </w:rPr>
        <w:t>Institution</w:t>
      </w:r>
      <w:r w:rsidRPr="004C0F95">
        <w:rPr>
          <w:rFonts w:ascii="Times New Roman" w:hAnsi="Times New Roman" w:cs="Times New Roman"/>
          <w:sz w:val="24"/>
          <w:szCs w:val="24"/>
        </w:rPr>
        <w:t>]</w:t>
      </w:r>
    </w:p>
    <w:p w:rsidR="00A106AF" w:rsidRPr="004C0F95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4C0F95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4C0F95" w:rsidSect="0091088C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95EAB" w:rsidRPr="004C0F95" w:rsidRDefault="00724147" w:rsidP="00D95EA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F95">
        <w:rPr>
          <w:rFonts w:ascii="Times New Roman" w:hAnsi="Times New Roman" w:cs="Times New Roman"/>
          <w:sz w:val="24"/>
          <w:szCs w:val="24"/>
        </w:rPr>
        <w:lastRenderedPageBreak/>
        <w:t>Discussion No 4</w:t>
      </w:r>
      <w:bookmarkStart w:id="0" w:name="_GoBack"/>
      <w:bookmarkEnd w:id="0"/>
    </w:p>
    <w:p w:rsidR="00D95EAB" w:rsidRPr="004C0F95" w:rsidRDefault="00724147" w:rsidP="004C0F9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F95">
        <w:rPr>
          <w:rFonts w:ascii="Times New Roman" w:hAnsi="Times New Roman" w:cs="Times New Roman"/>
          <w:b/>
          <w:bCs/>
          <w:sz w:val="24"/>
          <w:szCs w:val="24"/>
        </w:rPr>
        <w:t>Complementary Therapies</w:t>
      </w:r>
    </w:p>
    <w:p w:rsidR="00D95EAB" w:rsidRPr="004C0F95" w:rsidRDefault="00724147" w:rsidP="004C0F95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0F95">
        <w:rPr>
          <w:rFonts w:ascii="Times New Roman" w:hAnsi="Times New Roman" w:cs="Times New Roman"/>
          <w:bCs/>
          <w:sz w:val="24"/>
          <w:szCs w:val="24"/>
        </w:rPr>
        <w:t>Complementary therapies are treated as “supporting” treatment. It can be used along side conventional treatmen</w:t>
      </w:r>
      <w:r w:rsidR="008A0E44" w:rsidRPr="004C0F95">
        <w:rPr>
          <w:rFonts w:ascii="Times New Roman" w:hAnsi="Times New Roman" w:cs="Times New Roman"/>
          <w:bCs/>
          <w:sz w:val="24"/>
          <w:szCs w:val="24"/>
        </w:rPr>
        <w:t>t, but it is not termed as a standard treatment.</w:t>
      </w:r>
      <w:r w:rsidR="004C0F95" w:rsidRPr="004C0F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F95">
        <w:rPr>
          <w:rFonts w:ascii="Times New Roman" w:hAnsi="Times New Roman" w:cs="Times New Roman"/>
          <w:bCs/>
          <w:sz w:val="24"/>
          <w:szCs w:val="24"/>
        </w:rPr>
        <w:t xml:space="preserve">It would not be wrong to say that complementary therapies are used as an additional tool to impart comfort or mitigate an overwhelming stance. </w:t>
      </w:r>
      <w:r w:rsidR="004C0F95" w:rsidRPr="004C0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(Lindquist, et,</w:t>
      </w:r>
      <w:r w:rsidR="004C0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C0F95" w:rsidRPr="004C0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al. 2018). </w:t>
      </w:r>
      <w:r w:rsidRPr="004C0F95">
        <w:rPr>
          <w:rFonts w:ascii="Times New Roman" w:hAnsi="Times New Roman" w:cs="Times New Roman"/>
          <w:bCs/>
          <w:sz w:val="24"/>
          <w:szCs w:val="24"/>
        </w:rPr>
        <w:t>Complementary therapy can help a patient to feel better and cope with the consequences of conventional treatmen</w:t>
      </w:r>
      <w:r w:rsidR="008A0E44" w:rsidRPr="004C0F95">
        <w:rPr>
          <w:rFonts w:ascii="Times New Roman" w:hAnsi="Times New Roman" w:cs="Times New Roman"/>
          <w:bCs/>
          <w:sz w:val="24"/>
          <w:szCs w:val="24"/>
        </w:rPr>
        <w:t xml:space="preserve">t. </w:t>
      </w:r>
      <w:r w:rsidR="00DE724D" w:rsidRPr="004C0F95">
        <w:rPr>
          <w:rFonts w:ascii="Times New Roman" w:hAnsi="Times New Roman" w:cs="Times New Roman"/>
          <w:bCs/>
          <w:sz w:val="24"/>
          <w:szCs w:val="24"/>
        </w:rPr>
        <w:t>Such therapy is used as a counterpart usually in cancer treatment. A cancer person receiving chemoth</w:t>
      </w:r>
      <w:r w:rsidR="0037551A">
        <w:rPr>
          <w:rFonts w:ascii="Times New Roman" w:hAnsi="Times New Roman" w:cs="Times New Roman"/>
          <w:bCs/>
          <w:sz w:val="24"/>
          <w:szCs w:val="24"/>
        </w:rPr>
        <w:t xml:space="preserve">erapy is at risk of acupuncture. </w:t>
      </w:r>
      <w:r w:rsidR="00EE1F78">
        <w:rPr>
          <w:rFonts w:ascii="Times New Roman" w:hAnsi="Times New Roman" w:cs="Times New Roman"/>
          <w:bCs/>
          <w:sz w:val="24"/>
          <w:szCs w:val="24"/>
        </w:rPr>
        <w:t>I</w:t>
      </w:r>
      <w:r w:rsidR="00DE724D" w:rsidRPr="004C0F95">
        <w:rPr>
          <w:rFonts w:ascii="Times New Roman" w:hAnsi="Times New Roman" w:cs="Times New Roman"/>
          <w:bCs/>
          <w:sz w:val="24"/>
          <w:szCs w:val="24"/>
        </w:rPr>
        <w:t xml:space="preserve">n order to manage side effect, complementary therapy will be used. </w:t>
      </w:r>
      <w:r w:rsidR="008A0E44" w:rsidRPr="004C0F95">
        <w:rPr>
          <w:rFonts w:ascii="Times New Roman" w:hAnsi="Times New Roman" w:cs="Times New Roman"/>
          <w:bCs/>
          <w:sz w:val="24"/>
          <w:szCs w:val="24"/>
        </w:rPr>
        <w:t>Music imagery experience during</w:t>
      </w:r>
      <w:r w:rsidR="004C0F95">
        <w:rPr>
          <w:rFonts w:ascii="Times New Roman" w:hAnsi="Times New Roman" w:cs="Times New Roman"/>
          <w:bCs/>
          <w:sz w:val="24"/>
          <w:szCs w:val="24"/>
        </w:rPr>
        <w:t xml:space="preserve"> radiation can help a patient to</w:t>
      </w:r>
      <w:r w:rsidR="008A0E44" w:rsidRPr="004C0F95">
        <w:rPr>
          <w:rFonts w:ascii="Times New Roman" w:hAnsi="Times New Roman" w:cs="Times New Roman"/>
          <w:bCs/>
          <w:sz w:val="24"/>
          <w:szCs w:val="24"/>
        </w:rPr>
        <w:t xml:space="preserve"> reduce anxiety.</w:t>
      </w:r>
      <w:r w:rsidR="00935C11" w:rsidRPr="004C0F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F95" w:rsidRPr="004C0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(Lindquist, et,</w:t>
      </w:r>
      <w:r w:rsidR="004C0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C0F95" w:rsidRPr="004C0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al. 2018). </w:t>
      </w:r>
      <w:r w:rsidR="00A87ACB" w:rsidRPr="004C0F95">
        <w:rPr>
          <w:rFonts w:ascii="Times New Roman" w:hAnsi="Times New Roman" w:cs="Times New Roman"/>
          <w:bCs/>
          <w:sz w:val="24"/>
          <w:szCs w:val="24"/>
        </w:rPr>
        <w:t xml:space="preserve">It is important to note that a good complementary therapy won’t act as a stance to cure the disease. </w:t>
      </w:r>
      <w:r w:rsidR="00935C11" w:rsidRPr="004C0F95">
        <w:rPr>
          <w:rFonts w:ascii="Times New Roman" w:hAnsi="Times New Roman" w:cs="Times New Roman"/>
          <w:bCs/>
          <w:sz w:val="24"/>
          <w:szCs w:val="24"/>
        </w:rPr>
        <w:t>Another example of complementary therapy is yoga and massage therapy.</w:t>
      </w:r>
      <w:r w:rsidR="008A0E44" w:rsidRPr="004C0F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5EAB" w:rsidRPr="004C0F95" w:rsidRDefault="00724147" w:rsidP="004C0F9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F95">
        <w:rPr>
          <w:rFonts w:ascii="Times New Roman" w:hAnsi="Times New Roman" w:cs="Times New Roman"/>
          <w:b/>
          <w:bCs/>
          <w:sz w:val="24"/>
          <w:szCs w:val="24"/>
        </w:rPr>
        <w:t>Alternative Therapies</w:t>
      </w:r>
    </w:p>
    <w:p w:rsidR="00123A27" w:rsidRPr="004C0F95" w:rsidRDefault="00724147" w:rsidP="004C0F95">
      <w:pPr>
        <w:spacing w:after="0"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0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C0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DE724D" w:rsidRPr="004C0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Alternative theory, in contrast to complementary theory, is used as a substitution rather than a complement to.</w:t>
      </w:r>
      <w:r w:rsidR="00274A11" w:rsidRPr="004C0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C0F95" w:rsidRPr="004C0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(Keene, et, al. 2019). </w:t>
      </w:r>
      <w:r w:rsidR="00935C11" w:rsidRPr="004C0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These theories are also termed as unorthodox therapies that do not conform to the standard of the medical community. </w:t>
      </w:r>
      <w:r w:rsidR="00A87ACB" w:rsidRPr="004C0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 is significant to note that alternative therapies are unsafe, in fact, it can increase the risk of side effects, or it may stop the conventional treatment. </w:t>
      </w:r>
      <w:r w:rsidR="00274A11" w:rsidRPr="004C0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instance, complementary therapies are treatment used instead of radiation, chemotherapy, and surgery.</w:t>
      </w:r>
      <w:r w:rsidR="004C0F95" w:rsidRPr="004C0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(Keene, et, al. 2019).</w:t>
      </w:r>
      <w:r w:rsidR="006F6270" w:rsidRPr="004C0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Alternative therapies are unproven because if such therapies would be proved, they must no</w:t>
      </w:r>
      <w:r w:rsidR="00375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6F6270" w:rsidRPr="004C0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 used as an alternative.</w:t>
      </w:r>
      <w:r w:rsidR="00935C11" w:rsidRPr="004C0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248A7" w:rsidRPr="004C0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Example of alternative therapies is Gerson therapy and shark cartilage.</w:t>
      </w:r>
      <w:r w:rsidR="00CB5352" w:rsidRPr="004C0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B5352" w:rsidRPr="004C0F95" w:rsidRDefault="00CB5352" w:rsidP="00000770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B5352" w:rsidRPr="004C0F95" w:rsidRDefault="00CB5352" w:rsidP="00000770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B5352" w:rsidRPr="004C0F95" w:rsidRDefault="00724147" w:rsidP="00CB5352">
      <w:pPr>
        <w:spacing w:after="0"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0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References</w:t>
      </w:r>
    </w:p>
    <w:p w:rsidR="004C0F95" w:rsidRPr="004C0F95" w:rsidRDefault="00724147" w:rsidP="004C0F95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0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Keene, M. R., Heslop, I. M., Sabesan, S. S., &amp; Glass, B. D. (2019). Complementary and alternative medicine use in cancer: A systematic review. </w:t>
      </w:r>
      <w:r w:rsidRPr="004C0F9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Complementary Therapies in Clinical Practice</w:t>
      </w:r>
      <w:r w:rsidRPr="004C0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C0F95" w:rsidRPr="004C0F95" w:rsidRDefault="00724147" w:rsidP="004C0F95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0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Lindquist, R., Tracy, M. F., &amp; Snyder, M. (Eds.). (2018). </w:t>
      </w:r>
      <w:r w:rsidRPr="004C0F9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Complementary &amp; alternative therapies in nursing</w:t>
      </w:r>
      <w:r w:rsidRPr="004C0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Springer Publishing Company.</w:t>
      </w:r>
    </w:p>
    <w:sectPr w:rsidR="004C0F95" w:rsidRPr="004C0F95" w:rsidSect="0017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85" w:rsidRDefault="007F5C85">
      <w:pPr>
        <w:spacing w:after="0" w:line="240" w:lineRule="auto"/>
      </w:pPr>
      <w:r>
        <w:separator/>
      </w:r>
    </w:p>
  </w:endnote>
  <w:endnote w:type="continuationSeparator" w:id="0">
    <w:p w:rsidR="007F5C85" w:rsidRDefault="007F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85" w:rsidRDefault="007F5C85">
      <w:pPr>
        <w:spacing w:after="0" w:line="240" w:lineRule="auto"/>
      </w:pPr>
      <w:r>
        <w:separator/>
      </w:r>
    </w:p>
  </w:footnote>
  <w:footnote w:type="continuationSeparator" w:id="0">
    <w:p w:rsidR="007F5C85" w:rsidRDefault="007F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52" w:rsidRPr="001A02CC" w:rsidRDefault="00724147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HEALTHCARE AND NURSING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1F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CB5352" w:rsidRPr="001A02CC" w:rsidRDefault="00CB535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52" w:rsidRPr="001A02CC" w:rsidRDefault="00724147" w:rsidP="0091088C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>Running Head:</w:t>
    </w:r>
    <w:r w:rsidRPr="0091088C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HEALTHCARE AND NURSING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2130229615"/>
        <w:docPartObj>
          <w:docPartGallery w:val="Page Numbers (Top of Page)"/>
          <w:docPartUnique/>
        </w:docPartObj>
      </w:sdtPr>
      <w:sdtEndPr/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1F7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87F59"/>
    <w:multiLevelType w:val="hybridMultilevel"/>
    <w:tmpl w:val="53B24026"/>
    <w:lvl w:ilvl="0" w:tplc="52805CAA">
      <w:start w:val="1"/>
      <w:numFmt w:val="upperRoman"/>
      <w:lvlText w:val="%1-"/>
      <w:lvlJc w:val="left"/>
      <w:pPr>
        <w:ind w:left="0" w:hanging="720"/>
      </w:pPr>
      <w:rPr>
        <w:rFonts w:hint="default"/>
      </w:rPr>
    </w:lvl>
    <w:lvl w:ilvl="1" w:tplc="448C1350" w:tentative="1">
      <w:start w:val="1"/>
      <w:numFmt w:val="lowerLetter"/>
      <w:lvlText w:val="%2."/>
      <w:lvlJc w:val="left"/>
      <w:pPr>
        <w:ind w:left="360" w:hanging="360"/>
      </w:pPr>
    </w:lvl>
    <w:lvl w:ilvl="2" w:tplc="20CEC8BE" w:tentative="1">
      <w:start w:val="1"/>
      <w:numFmt w:val="lowerRoman"/>
      <w:lvlText w:val="%3."/>
      <w:lvlJc w:val="right"/>
      <w:pPr>
        <w:ind w:left="1080" w:hanging="180"/>
      </w:pPr>
    </w:lvl>
    <w:lvl w:ilvl="3" w:tplc="BC7C5540" w:tentative="1">
      <w:start w:val="1"/>
      <w:numFmt w:val="decimal"/>
      <w:lvlText w:val="%4."/>
      <w:lvlJc w:val="left"/>
      <w:pPr>
        <w:ind w:left="1800" w:hanging="360"/>
      </w:pPr>
    </w:lvl>
    <w:lvl w:ilvl="4" w:tplc="06C627F6" w:tentative="1">
      <w:start w:val="1"/>
      <w:numFmt w:val="lowerLetter"/>
      <w:lvlText w:val="%5."/>
      <w:lvlJc w:val="left"/>
      <w:pPr>
        <w:ind w:left="2520" w:hanging="360"/>
      </w:pPr>
    </w:lvl>
    <w:lvl w:ilvl="5" w:tplc="8BE8EE26" w:tentative="1">
      <w:start w:val="1"/>
      <w:numFmt w:val="lowerRoman"/>
      <w:lvlText w:val="%6."/>
      <w:lvlJc w:val="right"/>
      <w:pPr>
        <w:ind w:left="3240" w:hanging="180"/>
      </w:pPr>
    </w:lvl>
    <w:lvl w:ilvl="6" w:tplc="CAE0A130" w:tentative="1">
      <w:start w:val="1"/>
      <w:numFmt w:val="decimal"/>
      <w:lvlText w:val="%7."/>
      <w:lvlJc w:val="left"/>
      <w:pPr>
        <w:ind w:left="3960" w:hanging="360"/>
      </w:pPr>
    </w:lvl>
    <w:lvl w:ilvl="7" w:tplc="304C1B8A" w:tentative="1">
      <w:start w:val="1"/>
      <w:numFmt w:val="lowerLetter"/>
      <w:lvlText w:val="%8."/>
      <w:lvlJc w:val="left"/>
      <w:pPr>
        <w:ind w:left="4680" w:hanging="360"/>
      </w:pPr>
    </w:lvl>
    <w:lvl w:ilvl="8" w:tplc="E20A366C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00770"/>
    <w:rsid w:val="00024ABE"/>
    <w:rsid w:val="000749E9"/>
    <w:rsid w:val="0008177B"/>
    <w:rsid w:val="000A24E7"/>
    <w:rsid w:val="00123A27"/>
    <w:rsid w:val="00130A33"/>
    <w:rsid w:val="00141074"/>
    <w:rsid w:val="00176473"/>
    <w:rsid w:val="00187C02"/>
    <w:rsid w:val="001A02CC"/>
    <w:rsid w:val="001D72A8"/>
    <w:rsid w:val="00267851"/>
    <w:rsid w:val="00274A11"/>
    <w:rsid w:val="002777E7"/>
    <w:rsid w:val="0034125C"/>
    <w:rsid w:val="0037551A"/>
    <w:rsid w:val="00471063"/>
    <w:rsid w:val="004A07E8"/>
    <w:rsid w:val="004C0F95"/>
    <w:rsid w:val="00550EFD"/>
    <w:rsid w:val="00553BA8"/>
    <w:rsid w:val="005C20F1"/>
    <w:rsid w:val="006F6270"/>
    <w:rsid w:val="00724147"/>
    <w:rsid w:val="007F5C85"/>
    <w:rsid w:val="00807E6C"/>
    <w:rsid w:val="008464D9"/>
    <w:rsid w:val="0087145C"/>
    <w:rsid w:val="00877CA7"/>
    <w:rsid w:val="008A0E44"/>
    <w:rsid w:val="0091088C"/>
    <w:rsid w:val="009248A7"/>
    <w:rsid w:val="00935C11"/>
    <w:rsid w:val="00982205"/>
    <w:rsid w:val="00A106AF"/>
    <w:rsid w:val="00A25F0F"/>
    <w:rsid w:val="00A4374D"/>
    <w:rsid w:val="00A87ACB"/>
    <w:rsid w:val="00B405F9"/>
    <w:rsid w:val="00B73412"/>
    <w:rsid w:val="00C35D7D"/>
    <w:rsid w:val="00C5356B"/>
    <w:rsid w:val="00C74D28"/>
    <w:rsid w:val="00C75C92"/>
    <w:rsid w:val="00C82D76"/>
    <w:rsid w:val="00C82ECC"/>
    <w:rsid w:val="00CA2688"/>
    <w:rsid w:val="00CB1658"/>
    <w:rsid w:val="00CB5352"/>
    <w:rsid w:val="00CF0A51"/>
    <w:rsid w:val="00D5076D"/>
    <w:rsid w:val="00D95087"/>
    <w:rsid w:val="00D95EAB"/>
    <w:rsid w:val="00DE724D"/>
    <w:rsid w:val="00EE1F78"/>
    <w:rsid w:val="00EF1641"/>
    <w:rsid w:val="00F94B9F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Caption">
    <w:name w:val="caption"/>
    <w:basedOn w:val="Normal"/>
    <w:next w:val="Normal"/>
    <w:uiPriority w:val="35"/>
    <w:unhideWhenUsed/>
    <w:qFormat/>
    <w:rsid w:val="0091088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88C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08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Caption">
    <w:name w:val="caption"/>
    <w:basedOn w:val="Normal"/>
    <w:next w:val="Normal"/>
    <w:uiPriority w:val="35"/>
    <w:unhideWhenUsed/>
    <w:qFormat/>
    <w:rsid w:val="0091088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88C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08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abc</cp:lastModifiedBy>
  <cp:revision>23</cp:revision>
  <dcterms:created xsi:type="dcterms:W3CDTF">2018-01-27T05:25:00Z</dcterms:created>
  <dcterms:modified xsi:type="dcterms:W3CDTF">2019-03-09T17:09:00Z</dcterms:modified>
</cp:coreProperties>
</file>