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5B734B" w:rsidRPr="006B1A7E" w:rsidP="00186D8C">
      <w:pPr>
        <w:spacing w:after="0" w:line="240" w:lineRule="auto"/>
        <w:rPr>
          <w:rFonts w:ascii="Times New Roman" w:hAnsi="Times New Roman" w:cs="Times New Roman"/>
        </w:rPr>
      </w:pPr>
      <w:r w:rsidRPr="006B1A7E">
        <w:rPr>
          <w:rFonts w:ascii="Times New Roman" w:hAnsi="Times New Roman" w:cs="Times New Roman"/>
        </w:rPr>
        <w:t>[Name of the Writer]</w:t>
      </w:r>
    </w:p>
    <w:p w:rsidR="00923802" w:rsidRPr="006B1A7E" w:rsidP="00186D8C">
      <w:pPr>
        <w:spacing w:after="0" w:line="240" w:lineRule="auto"/>
        <w:rPr>
          <w:rFonts w:ascii="Times New Roman" w:hAnsi="Times New Roman" w:cs="Times New Roman"/>
        </w:rPr>
      </w:pPr>
      <w:r w:rsidRPr="006B1A7E">
        <w:rPr>
          <w:rFonts w:ascii="Times New Roman" w:hAnsi="Times New Roman" w:cs="Times New Roman"/>
        </w:rPr>
        <w:t>[Name of Instructor]</w:t>
      </w:r>
    </w:p>
    <w:p w:rsidR="00923802" w:rsidRPr="006B1A7E" w:rsidP="00186D8C">
      <w:pPr>
        <w:spacing w:after="0" w:line="240" w:lineRule="auto"/>
        <w:rPr>
          <w:rFonts w:ascii="Times New Roman" w:hAnsi="Times New Roman" w:cs="Times New Roman"/>
        </w:rPr>
      </w:pPr>
      <w:r w:rsidRPr="006B1A7E">
        <w:rPr>
          <w:rFonts w:ascii="Times New Roman" w:hAnsi="Times New Roman" w:cs="Times New Roman"/>
        </w:rPr>
        <w:t>Political Science</w:t>
      </w:r>
    </w:p>
    <w:p w:rsidR="00923802" w:rsidRPr="006B1A7E" w:rsidP="00186D8C">
      <w:pPr>
        <w:spacing w:after="0" w:line="240" w:lineRule="auto"/>
        <w:rPr>
          <w:rFonts w:ascii="Times New Roman" w:hAnsi="Times New Roman" w:cs="Times New Roman"/>
        </w:rPr>
      </w:pPr>
      <w:r w:rsidRPr="006B1A7E">
        <w:rPr>
          <w:rFonts w:ascii="Times New Roman" w:hAnsi="Times New Roman" w:cs="Times New Roman"/>
        </w:rPr>
        <w:t>[Date]</w:t>
      </w:r>
    </w:p>
    <w:p w:rsidR="00923802" w:rsidRPr="006B1A7E" w:rsidP="00186D8C">
      <w:pPr>
        <w:spacing w:after="0" w:line="240" w:lineRule="auto"/>
        <w:rPr>
          <w:rFonts w:ascii="Times New Roman" w:hAnsi="Times New Roman" w:cs="Times New Roman"/>
        </w:rPr>
      </w:pPr>
    </w:p>
    <w:p w:rsidR="00267851" w:rsidRPr="006B1A7E" w:rsidP="00186D8C">
      <w:pPr>
        <w:spacing w:after="0" w:line="240" w:lineRule="auto"/>
        <w:jc w:val="center"/>
        <w:rPr>
          <w:rFonts w:ascii="Times New Roman" w:hAnsi="Times New Roman" w:cs="Times New Roman"/>
        </w:rPr>
      </w:pPr>
      <w:r w:rsidRPr="006B1A7E">
        <w:rPr>
          <w:rFonts w:ascii="Times New Roman" w:hAnsi="Times New Roman" w:cs="Times New Roman"/>
        </w:rPr>
        <w:t>Problem Set 3</w:t>
      </w:r>
    </w:p>
    <w:p w:rsidR="0008177B" w:rsidRPr="006B1A7E" w:rsidP="00186D8C">
      <w:pPr>
        <w:pStyle w:val="Heading1"/>
        <w:spacing w:before="0" w:line="240" w:lineRule="auto"/>
        <w:rPr>
          <w:rFonts w:ascii="Times New Roman" w:hAnsi="Times New Roman" w:cs="Times New Roman"/>
          <w:b w:val="0"/>
          <w:color w:val="auto"/>
          <w:sz w:val="22"/>
          <w:szCs w:val="22"/>
          <w:u w:val="single"/>
        </w:rPr>
      </w:pPr>
      <w:r w:rsidRPr="006B1A7E">
        <w:rPr>
          <w:rFonts w:ascii="Times New Roman" w:hAnsi="Times New Roman" w:cs="Times New Roman"/>
          <w:color w:val="auto"/>
          <w:sz w:val="22"/>
          <w:szCs w:val="22"/>
          <w:u w:val="single"/>
        </w:rPr>
        <w:t>Introduction</w:t>
      </w:r>
    </w:p>
    <w:p w:rsidR="0008177B" w:rsidRPr="006B1A7E" w:rsidP="00186D8C">
      <w:pPr>
        <w:spacing w:after="0" w:line="240" w:lineRule="auto"/>
        <w:ind w:firstLine="720"/>
        <w:rPr>
          <w:rFonts w:ascii="Times New Roman" w:hAnsi="Times New Roman" w:cs="Times New Roman"/>
        </w:rPr>
      </w:pPr>
      <w:r>
        <w:rPr>
          <w:rFonts w:ascii="Times New Roman" w:hAnsi="Times New Roman" w:cs="Times New Roman"/>
        </w:rPr>
        <w:t xml:space="preserve">In the spring of 2011, a spate of protests erupting from Tunisia engulfed the major Arab countries. These countries included Algeria, </w:t>
      </w:r>
      <w:r w:rsidR="00FF6FA3">
        <w:rPr>
          <w:rFonts w:ascii="Times New Roman" w:hAnsi="Times New Roman" w:cs="Times New Roman"/>
        </w:rPr>
        <w:t>Syria, Yemen, Egypt, Libya, and obviously Morocco. Taking into account the weather in which the series of protests erupted, The event was termed Arab Spring. The Arab Spring</w:t>
      </w:r>
      <w:r w:rsidR="00BE727B">
        <w:rPr>
          <w:rFonts w:ascii="Times New Roman" w:hAnsi="Times New Roman" w:cs="Times New Roman"/>
        </w:rPr>
        <w:t>, which comprised of protests from loosely linked groups, resulted in the toppling of the governments in some countries. Ever since the Arab Spring, most of these countries have been engulfed with instability and increased oppression. However, the uprisings resulted in regime changes in Tunisia and Egypt.</w:t>
      </w:r>
      <w:r w:rsidR="003931BE">
        <w:rPr>
          <w:rFonts w:ascii="Times New Roman" w:hAnsi="Times New Roman" w:cs="Times New Roman"/>
        </w:rPr>
        <w:t>the changing of regimes in these two resulted in improving human rights' indicators. Notwithstanding the improvements in Egypt and Tunisia regarding human rights, remaining countries on the list failed to witness progress in social and political spheres.</w:t>
      </w:r>
      <w:r w:rsidR="007B35ED">
        <w:rPr>
          <w:rFonts w:ascii="Times New Roman" w:hAnsi="Times New Roman" w:cs="Times New Roman"/>
        </w:rPr>
        <w:t xml:space="preserve"> The article in the debate in this paper discusses what urged the citizens to initiate the protests against their repressive rulers for decades? How did the repressive tactics motivate the masses? Specifically, Analyzing the data available from the protests in Morocco</w:t>
      </w:r>
      <w:r w:rsidR="001B2CF7">
        <w:rPr>
          <w:rFonts w:ascii="Times New Roman" w:hAnsi="Times New Roman" w:cs="Times New Roman"/>
        </w:rPr>
        <w:t>, this paper will critically analyze the arguments, points, and inferences provided by the author. Additionally, this paper will provide the readers with an in-depth analysis of the outcomes of the Arab Spring.
</w:t>
      </w:r>
    </w:p>
    <w:p w:rsidR="00997E30" w:rsidRPr="006B1A7E" w:rsidP="00186D8C">
      <w:pPr>
        <w:spacing w:after="0" w:line="240" w:lineRule="auto"/>
        <w:rPr>
          <w:rFonts w:ascii="Times New Roman" w:hAnsi="Times New Roman" w:cs="Times New Roman"/>
        </w:rPr>
      </w:pPr>
    </w:p>
    <w:p w:rsidR="0008177B" w:rsidRPr="006B1A7E" w:rsidP="00186D8C">
      <w:pPr>
        <w:pStyle w:val="Heading1"/>
        <w:spacing w:before="0" w:line="240" w:lineRule="auto"/>
        <w:rPr>
          <w:rFonts w:ascii="Times New Roman" w:hAnsi="Times New Roman" w:cs="Times New Roman"/>
          <w:color w:val="auto"/>
          <w:sz w:val="22"/>
          <w:szCs w:val="22"/>
          <w:u w:val="single"/>
        </w:rPr>
      </w:pPr>
      <w:r w:rsidRPr="006B1A7E">
        <w:rPr>
          <w:rFonts w:ascii="Times New Roman" w:hAnsi="Times New Roman" w:cs="Times New Roman"/>
          <w:color w:val="auto"/>
          <w:sz w:val="22"/>
          <w:szCs w:val="22"/>
          <w:u w:val="single"/>
        </w:rPr>
        <w:t>Discussion</w:t>
      </w:r>
    </w:p>
    <w:p w:rsidR="00742556" w:rsidP="00186D8C">
      <w:pPr>
        <w:spacing w:after="0" w:line="240" w:lineRule="auto"/>
        <w:ind w:firstLine="720"/>
        <w:rPr>
          <w:rFonts w:ascii="Times New Roman" w:hAnsi="Times New Roman" w:cs="Times New Roman"/>
        </w:rPr>
      </w:pPr>
      <w:r>
        <w:rPr>
          <w:rFonts w:ascii="Times New Roman" w:hAnsi="Times New Roman" w:cs="Times New Roman"/>
        </w:rPr>
        <w:t>It was 17</w:t>
      </w:r>
      <w:r w:rsidRPr="009E2535">
        <w:rPr>
          <w:rFonts w:ascii="Times New Roman" w:hAnsi="Times New Roman" w:cs="Times New Roman"/>
          <w:vertAlign w:val="superscript"/>
        </w:rPr>
        <w:t>th</w:t>
      </w:r>
      <w:r>
        <w:rPr>
          <w:rFonts w:ascii="Times New Roman" w:hAnsi="Times New Roman" w:cs="Times New Roman"/>
        </w:rPr>
        <w:t xml:space="preserve"> December 2010, when a Tunisian man named Mohamed Bouazizi set himself alight in a protest against a government department. His only crime was not having a permit to sell vegetables. The government officials humiliated Bouazizi, which resulted in the death of the young man. Although Bouazizi succumbed to his burns, mass protests soon erupted and swept across the whole Tunisia. Masses were agitating against the flagrant abuse </w:t>
      </w:r>
      <w:r w:rsidR="00893595">
        <w:rPr>
          <w:rFonts w:ascii="Times New Roman" w:hAnsi="Times New Roman" w:cs="Times New Roman"/>
        </w:rPr>
        <w:t>for</w:t>
      </w:r>
      <w:r>
        <w:rPr>
          <w:rFonts w:ascii="Times New Roman" w:hAnsi="Times New Roman" w:cs="Times New Roman"/>
        </w:rPr>
        <w:t xml:space="preserve"> human rights </w:t>
      </w:r>
      <w:r w:rsidR="00893595">
        <w:rPr>
          <w:rFonts w:ascii="Times New Roman" w:hAnsi="Times New Roman" w:cs="Times New Roman"/>
        </w:rPr>
        <w:t>by the</w:t>
      </w:r>
      <w:r>
        <w:rPr>
          <w:rFonts w:ascii="Times New Roman" w:hAnsi="Times New Roman" w:cs="Times New Roman"/>
        </w:rPr>
        <w:t xml:space="preserve"> the</w:t>
      </w:r>
      <w:r w:rsidR="00893595">
        <w:rPr>
          <w:rFonts w:ascii="Times New Roman" w:hAnsi="Times New Roman" w:cs="Times New Roman"/>
        </w:rPr>
        <w:t>n President Zine El Abidine. The power of the masses compelled President Zine El Abidine to resign and flee the country.</w:t>
      </w:r>
    </w:p>
    <w:p w:rsidR="00D923BB" w:rsidP="00186D8C">
      <w:pPr>
        <w:spacing w:after="0" w:line="240" w:lineRule="auto"/>
        <w:ind w:firstLine="720"/>
        <w:rPr>
          <w:rFonts w:ascii="Times New Roman" w:hAnsi="Times New Roman" w:cs="Times New Roman"/>
        </w:rPr>
      </w:pPr>
      <w:r>
        <w:rPr>
          <w:rFonts w:ascii="Times New Roman" w:hAnsi="Times New Roman" w:cs="Times New Roman"/>
        </w:rPr>
        <w:t>The writer</w:t>
      </w:r>
      <w:r w:rsidR="00742556">
        <w:rPr>
          <w:rFonts w:ascii="Times New Roman" w:hAnsi="Times New Roman" w:cs="Times New Roman"/>
        </w:rPr>
        <w:t xml:space="preserve"> argues regarding the commencing of protests, that activism is passed down from one generation to the next</w:t>
      </w:r>
      <w:r w:rsidR="00DF6472">
        <w:rPr>
          <w:rFonts w:ascii="Times New Roman" w:hAnsi="Times New Roman" w:cs="Times New Roman"/>
        </w:rPr>
        <w:t xml:space="preserve"> </w:t>
      </w:r>
      <w:r w:rsidRPr="00DF6472" w:rsidR="00DF6472">
        <w:rPr>
          <w:rFonts w:ascii="Times New Roman" w:hAnsi="Times New Roman" w:cs="Times New Roman"/>
        </w:rPr>
        <w:t>(Lawrence 2017)</w:t>
      </w:r>
      <w:r w:rsidR="00742556">
        <w:rPr>
          <w:rFonts w:ascii="Times New Roman" w:hAnsi="Times New Roman" w:cs="Times New Roman"/>
        </w:rPr>
        <w:t xml:space="preserve">. However, that is not the case when one takes a look back in time. For instance, the Civil Rights movement </w:t>
      </w:r>
      <w:r w:rsidR="00197F83">
        <w:rPr>
          <w:rFonts w:ascii="Times New Roman" w:hAnsi="Times New Roman" w:cs="Times New Roman"/>
        </w:rPr>
        <w:t>resulted in safeguarding equal rights for everyone regardless of their race or creed. However, there are instances witnessed where human rights abuses are being committed in the USA to date. Be it celebrities or a common man, many have faced racial profiling. But no mass movement has been witnessed in this regard.</w:t>
      </w:r>
      <w:r w:rsidR="008918DF">
        <w:rPr>
          <w:rFonts w:ascii="Times New Roman" w:hAnsi="Times New Roman" w:cs="Times New Roman"/>
        </w:rPr>
        <w:t xml:space="preserve"> Undeniabl</w:t>
      </w:r>
      <w:r w:rsidR="00270566">
        <w:rPr>
          <w:rFonts w:ascii="Times New Roman" w:hAnsi="Times New Roman" w:cs="Times New Roman"/>
        </w:rPr>
        <w:t>y</w:t>
      </w:r>
      <w:r w:rsidR="00773A27">
        <w:rPr>
          <w:rFonts w:ascii="Times New Roman" w:hAnsi="Times New Roman" w:cs="Times New Roman"/>
        </w:rPr>
        <w:t>, individuals have come out on social platforms addressing the need to end racial discrimination. However, n</w:t>
      </w:r>
      <w:r w:rsidR="008918DF">
        <w:rPr>
          <w:rFonts w:ascii="Times New Roman" w:hAnsi="Times New Roman" w:cs="Times New Roman"/>
        </w:rPr>
        <w:t>o first movers are seen agitating</w:t>
      </w:r>
      <w:r w:rsidR="00773A27">
        <w:rPr>
          <w:rFonts w:ascii="Times New Roman" w:hAnsi="Times New Roman" w:cs="Times New Roman"/>
        </w:rPr>
        <w:t xml:space="preserve"> and causing mass unrest are seen.
</w:t>
      </w:r>
    </w:p>
    <w:p w:rsidR="000357EA" w:rsidP="00E96D61">
      <w:pPr>
        <w:spacing w:after="0" w:line="240" w:lineRule="auto"/>
        <w:ind w:firstLine="720"/>
        <w:rPr>
          <w:rFonts w:ascii="Times New Roman" w:hAnsi="Times New Roman" w:cs="Times New Roman"/>
        </w:rPr>
      </w:pPr>
      <w:r>
        <w:rPr>
          <w:rFonts w:ascii="Times New Roman" w:hAnsi="Times New Roman" w:cs="Times New Roman"/>
        </w:rPr>
        <w:t xml:space="preserve">Another Aspect that the writer of the </w:t>
      </w:r>
      <w:r w:rsidR="003A08BB">
        <w:rPr>
          <w:rFonts w:ascii="Times New Roman" w:hAnsi="Times New Roman" w:cs="Times New Roman"/>
        </w:rPr>
        <w:t>article</w:t>
      </w:r>
      <w:r>
        <w:rPr>
          <w:rFonts w:ascii="Times New Roman" w:hAnsi="Times New Roman" w:cs="Times New Roman"/>
        </w:rPr>
        <w:t xml:space="preserve"> has discussed</w:t>
      </w:r>
      <w:r w:rsidR="003A08BB">
        <w:rPr>
          <w:rFonts w:ascii="Times New Roman" w:hAnsi="Times New Roman" w:cs="Times New Roman"/>
        </w:rPr>
        <w:t xml:space="preserve"> that the preferences of first-movers differ and the reasons remain opaque</w:t>
      </w:r>
      <w:r w:rsidR="00DF6472">
        <w:rPr>
          <w:rFonts w:ascii="Times New Roman" w:hAnsi="Times New Roman" w:cs="Times New Roman"/>
        </w:rPr>
        <w:t xml:space="preserve"> </w:t>
      </w:r>
      <w:r w:rsidRPr="00DF6472" w:rsidR="00DF6472">
        <w:rPr>
          <w:rFonts w:ascii="Times New Roman" w:hAnsi="Times New Roman" w:cs="Times New Roman"/>
        </w:rPr>
        <w:t>(Lawrence 2017)</w:t>
      </w:r>
      <w:r w:rsidR="003A08BB">
        <w:rPr>
          <w:rFonts w:ascii="Times New Roman" w:hAnsi="Times New Roman" w:cs="Times New Roman"/>
        </w:rPr>
        <w:t>. Psychologically speaking,</w:t>
      </w:r>
      <w:r w:rsidR="00EA25D0">
        <w:rPr>
          <w:rFonts w:ascii="Times New Roman" w:hAnsi="Times New Roman" w:cs="Times New Roman"/>
        </w:rPr>
        <w:t xml:space="preserve"> an individual’s inclination towards a goal or an objective</w:t>
      </w:r>
      <w:r w:rsidR="00E96D61">
        <w:rPr>
          <w:rFonts w:ascii="Times New Roman" w:hAnsi="Times New Roman" w:cs="Times New Roman"/>
        </w:rPr>
        <w:t xml:space="preserve"> is reflective in the individual's decision making </w:t>
      </w:r>
      <w:r w:rsidRPr="00E96D61" w:rsidR="00E96D61">
        <w:rPr>
          <w:rFonts w:ascii="Times New Roman" w:hAnsi="Times New Roman" w:cs="Times New Roman"/>
        </w:rPr>
        <w:t>(Lichtenstein</w:t>
      </w:r>
      <w:r w:rsidR="00DF6472">
        <w:rPr>
          <w:rFonts w:ascii="Times New Roman" w:hAnsi="Times New Roman" w:cs="Times New Roman"/>
        </w:rPr>
        <w:t>.,</w:t>
      </w:r>
      <w:r w:rsidRPr="00E96D61" w:rsidR="00E96D61">
        <w:rPr>
          <w:rFonts w:ascii="Times New Roman" w:hAnsi="Times New Roman" w:cs="Times New Roman"/>
        </w:rPr>
        <w:t xml:space="preserve"> &amp;</w:t>
      </w:r>
      <w:r w:rsidR="00DF6472">
        <w:rPr>
          <w:rFonts w:ascii="Times New Roman" w:hAnsi="Times New Roman" w:cs="Times New Roman"/>
        </w:rPr>
        <w:t xml:space="preserve"> </w:t>
      </w:r>
      <w:r w:rsidRPr="00E96D61" w:rsidR="00E96D61">
        <w:rPr>
          <w:rFonts w:ascii="Times New Roman" w:hAnsi="Times New Roman" w:cs="Times New Roman"/>
        </w:rPr>
        <w:t>Slovic, 2006)</w:t>
      </w:r>
      <w:r w:rsidR="00E96D61">
        <w:rPr>
          <w:rFonts w:ascii="Times New Roman" w:hAnsi="Times New Roman" w:cs="Times New Roman"/>
        </w:rPr>
        <w:t>. Another definition of preference terms the individual's liking or disliking towards a cause. Preference does not necessarily remain constant over time. It can be altered at any moment. Provided the individual holds the cause dearly</w:t>
      </w:r>
      <w:r w:rsidR="00056E73">
        <w:rPr>
          <w:rFonts w:ascii="Times New Roman" w:hAnsi="Times New Roman" w:cs="Times New Roman"/>
        </w:rPr>
        <w:t>. So, to say the preferences differ and remain opaque cannot be regarded as true. Individual's surroundings with respect to education, culture and religious beliefs contribute to preferences. Hence, the aforementioned reasons clearly demonstrate there is a comprehensive rationale behind preferences.
</w:t>
      </w:r>
      <w:bookmarkStart w:id="0" w:name="_GoBack"/>
      <w:bookmarkEnd w:id="0"/>
    </w:p>
    <w:p w:rsidR="00BF2EB7" w:rsidRPr="006B1A7E" w:rsidP="000C475C">
      <w:pPr>
        <w:spacing w:after="0" w:line="240" w:lineRule="auto"/>
        <w:ind w:firstLine="720"/>
        <w:rPr>
          <w:rFonts w:ascii="Times New Roman" w:hAnsi="Times New Roman" w:cs="Times New Roman"/>
        </w:rPr>
      </w:pPr>
      <w:r>
        <w:rPr>
          <w:rFonts w:ascii="Times New Roman" w:hAnsi="Times New Roman" w:cs="Times New Roman"/>
        </w:rPr>
        <w:t xml:space="preserve">Despite being assured by the writer about non-disclosure of personal information regarding the Facebook survey, the survey was only completed by </w:t>
      </w:r>
      <w:r w:rsidR="00093BD8">
        <w:rPr>
          <w:rFonts w:ascii="Times New Roman" w:hAnsi="Times New Roman" w:cs="Times New Roman"/>
        </w:rPr>
        <w:t>160 persons</w:t>
      </w:r>
      <w:r w:rsidR="00DF6472">
        <w:rPr>
          <w:rFonts w:ascii="Times New Roman" w:hAnsi="Times New Roman" w:cs="Times New Roman"/>
        </w:rPr>
        <w:t xml:space="preserve"> </w:t>
      </w:r>
      <w:r w:rsidRPr="00DF6472" w:rsidR="00DF6472">
        <w:rPr>
          <w:rFonts w:ascii="Times New Roman" w:hAnsi="Times New Roman" w:cs="Times New Roman"/>
        </w:rPr>
        <w:t>(Lawrence 2017)</w:t>
      </w:r>
      <w:r w:rsidR="00093BD8">
        <w:rPr>
          <w:rFonts w:ascii="Times New Roman" w:hAnsi="Times New Roman" w:cs="Times New Roman"/>
        </w:rPr>
        <w:t>. The number 160 was dominated by males. The reasons mentioned by the writer regarding why the survey failed to motivate the masses are that most users seemed devoid of motivation and conviction, some believe</w:t>
      </w:r>
      <w:r w:rsidR="00833F95">
        <w:rPr>
          <w:rFonts w:ascii="Times New Roman" w:hAnsi="Times New Roman" w:cs="Times New Roman"/>
        </w:rPr>
        <w:t>d</w:t>
      </w:r>
      <w:r w:rsidR="00093BD8">
        <w:rPr>
          <w:rFonts w:ascii="Times New Roman" w:hAnsi="Times New Roman" w:cs="Times New Roman"/>
        </w:rPr>
        <w:t xml:space="preserve"> in peaceful change,</w:t>
      </w:r>
      <w:r w:rsidR="00A31780">
        <w:rPr>
          <w:rFonts w:ascii="Times New Roman" w:hAnsi="Times New Roman" w:cs="Times New Roman"/>
        </w:rPr>
        <w:t xml:space="preserve"> some like</w:t>
      </w:r>
      <w:r w:rsidR="00833F95">
        <w:rPr>
          <w:rFonts w:ascii="Times New Roman" w:hAnsi="Times New Roman" w:cs="Times New Roman"/>
        </w:rPr>
        <w:t xml:space="preserve">d </w:t>
      </w:r>
      <w:r w:rsidR="00A31780">
        <w:rPr>
          <w:rFonts w:ascii="Times New Roman" w:hAnsi="Times New Roman" w:cs="Times New Roman"/>
        </w:rPr>
        <w:t>to write against an event</w:t>
      </w:r>
      <w:r w:rsidR="00833F95">
        <w:rPr>
          <w:rFonts w:ascii="Times New Roman" w:hAnsi="Times New Roman" w:cs="Times New Roman"/>
        </w:rPr>
        <w:t xml:space="preserve"> so on and so forth. The writer previously concluded that </w:t>
      </w:r>
      <w:r w:rsidR="00833F95">
        <w:rPr>
          <w:rFonts w:ascii="Times New Roman" w:hAnsi="Times New Roman" w:cs="Times New Roman"/>
        </w:rPr>
        <w:t>first-movers are resilient, willing to sacrifice themselves for a cause</w:t>
      </w:r>
      <w:r w:rsidR="00F94828">
        <w:rPr>
          <w:rFonts w:ascii="Times New Roman" w:hAnsi="Times New Roman" w:cs="Times New Roman"/>
        </w:rPr>
        <w:t>. And this resolve moves down from one generation to another</w:t>
      </w:r>
      <w:r w:rsidR="00833F95">
        <w:rPr>
          <w:rFonts w:ascii="Times New Roman" w:hAnsi="Times New Roman" w:cs="Times New Roman"/>
        </w:rPr>
        <w:t>.</w:t>
      </w:r>
      <w:r w:rsidR="00F94828">
        <w:rPr>
          <w:rFonts w:ascii="Times New Roman" w:hAnsi="Times New Roman" w:cs="Times New Roman"/>
        </w:rPr>
        <w:t xml:space="preserve"> However, c</w:t>
      </w:r>
      <w:r w:rsidR="00833F95">
        <w:rPr>
          <w:rFonts w:ascii="Times New Roman" w:hAnsi="Times New Roman" w:cs="Times New Roman"/>
        </w:rPr>
        <w:t>onsidering the reasons tabled by users of Facebook, this can be concluded that many social platform users lack</w:t>
      </w:r>
      <w:r w:rsidR="00F94828">
        <w:rPr>
          <w:rFonts w:ascii="Times New Roman" w:hAnsi="Times New Roman" w:cs="Times New Roman"/>
        </w:rPr>
        <w:t>ed</w:t>
      </w:r>
      <w:r w:rsidR="00833F95">
        <w:rPr>
          <w:rFonts w:ascii="Times New Roman" w:hAnsi="Times New Roman" w:cs="Times New Roman"/>
        </w:rPr>
        <w:t xml:space="preserve"> strong will. </w:t>
      </w:r>
      <w:r w:rsidR="00F94828">
        <w:rPr>
          <w:rFonts w:ascii="Times New Roman" w:hAnsi="Times New Roman" w:cs="Times New Roman"/>
        </w:rPr>
        <w:t>Despite be</w:t>
      </w:r>
      <w:r w:rsidR="000C475C">
        <w:rPr>
          <w:rFonts w:ascii="Times New Roman" w:hAnsi="Times New Roman" w:cs="Times New Roman"/>
        </w:rPr>
        <w:t>ing provided with the guarantee</w:t>
      </w:r>
      <w:r w:rsidR="00F94828">
        <w:rPr>
          <w:rFonts w:ascii="Times New Roman" w:hAnsi="Times New Roman" w:cs="Times New Roman"/>
        </w:rPr>
        <w:t xml:space="preserve"> </w:t>
      </w:r>
      <w:r w:rsidR="000C475C">
        <w:rPr>
          <w:rFonts w:ascii="Times New Roman" w:hAnsi="Times New Roman" w:cs="Times New Roman"/>
        </w:rPr>
        <w:t>that their information would not be disclosed, the number of people who completed the survey stood at 160. Another important</w:t>
      </w:r>
      <w:r w:rsidR="00043D7D">
        <w:rPr>
          <w:rFonts w:ascii="Times New Roman" w:hAnsi="Times New Roman" w:cs="Times New Roman"/>
        </w:rPr>
        <w:t xml:space="preserve"> aspect for mass movement or a survey to succeed is the participation of women. Women, despite constituting 50% of  Moroccan population, did not participate in the survey enthusiastically.
</w:t>
      </w:r>
    </w:p>
    <w:p w:rsidR="00186D8C" w:rsidRPr="006B1A7E" w:rsidP="00186D8C">
      <w:pPr>
        <w:spacing w:after="0" w:line="240" w:lineRule="auto"/>
        <w:ind w:firstLine="720"/>
        <w:rPr>
          <w:rFonts w:ascii="Times New Roman" w:hAnsi="Times New Roman" w:cs="Times New Roman"/>
        </w:rPr>
      </w:pPr>
    </w:p>
    <w:p w:rsidR="0008177B" w:rsidRPr="006B1A7E" w:rsidP="00186D8C">
      <w:pPr>
        <w:pStyle w:val="Heading1"/>
        <w:spacing w:before="0" w:line="240" w:lineRule="auto"/>
        <w:rPr>
          <w:rFonts w:ascii="Times New Roman" w:hAnsi="Times New Roman" w:cs="Times New Roman"/>
          <w:color w:val="auto"/>
          <w:sz w:val="22"/>
          <w:szCs w:val="22"/>
          <w:u w:val="single"/>
        </w:rPr>
      </w:pPr>
      <w:r w:rsidRPr="006B1A7E">
        <w:rPr>
          <w:rFonts w:ascii="Times New Roman" w:hAnsi="Times New Roman" w:cs="Times New Roman"/>
          <w:color w:val="auto"/>
          <w:sz w:val="22"/>
          <w:szCs w:val="22"/>
          <w:u w:val="single"/>
        </w:rPr>
        <w:t>Conclusion</w:t>
      </w:r>
    </w:p>
    <w:p w:rsidR="004B5E77" w:rsidP="004B5E77">
      <w:pPr>
        <w:spacing w:after="0" w:line="240" w:lineRule="auto"/>
        <w:rPr>
          <w:rFonts w:ascii="Times New Roman" w:hAnsi="Times New Roman" w:cs="Times New Roman"/>
        </w:rPr>
      </w:pPr>
      <w:r>
        <w:rPr>
          <w:rFonts w:ascii="Times New Roman" w:hAnsi="Times New Roman" w:cs="Times New Roman"/>
        </w:rPr>
        <w:tab/>
        <w:t>The writer rightfully said that first-movers determine the success of mass agitation</w:t>
      </w:r>
      <w:r w:rsidR="00DF6472">
        <w:rPr>
          <w:rFonts w:ascii="Times New Roman" w:hAnsi="Times New Roman" w:cs="Times New Roman"/>
        </w:rPr>
        <w:t xml:space="preserve"> </w:t>
      </w:r>
      <w:r w:rsidRPr="00DF6472" w:rsidR="00DF6472">
        <w:rPr>
          <w:rFonts w:ascii="Times New Roman" w:hAnsi="Times New Roman" w:cs="Times New Roman"/>
        </w:rPr>
        <w:t>(Lawrence 2017)</w:t>
      </w:r>
      <w:r>
        <w:rPr>
          <w:rFonts w:ascii="Times New Roman" w:hAnsi="Times New Roman" w:cs="Times New Roman"/>
        </w:rPr>
        <w:t>.</w:t>
      </w:r>
      <w:r w:rsidR="0079686F">
        <w:rPr>
          <w:rFonts w:ascii="Times New Roman" w:hAnsi="Times New Roman" w:cs="Times New Roman"/>
        </w:rPr>
        <w:t xml:space="preserve"> </w:t>
      </w:r>
      <w:r w:rsidR="00DF6472">
        <w:rPr>
          <w:rFonts w:ascii="Times New Roman" w:hAnsi="Times New Roman" w:cs="Times New Roman"/>
        </w:rPr>
        <w:t>F</w:t>
      </w:r>
      <w:r w:rsidR="0079686F">
        <w:rPr>
          <w:rFonts w:ascii="Times New Roman" w:hAnsi="Times New Roman" w:cs="Times New Roman"/>
        </w:rPr>
        <w:t>irst-movers risk their lives for a</w:t>
      </w:r>
      <w:r w:rsidR="00DF6472">
        <w:rPr>
          <w:rFonts w:ascii="Times New Roman" w:hAnsi="Times New Roman" w:cs="Times New Roman"/>
        </w:rPr>
        <w:t xml:space="preserve"> collective cause to bear fruit</w:t>
      </w:r>
      <w:r w:rsidR="00F04939">
        <w:rPr>
          <w:rFonts w:ascii="Times New Roman" w:hAnsi="Times New Roman" w:cs="Times New Roman"/>
        </w:rPr>
        <w:t xml:space="preserve"> said the writer</w:t>
      </w:r>
      <w:r w:rsidR="0079686F">
        <w:rPr>
          <w:rFonts w:ascii="Times New Roman" w:hAnsi="Times New Roman" w:cs="Times New Roman"/>
        </w:rPr>
        <w:t>.</w:t>
      </w:r>
      <w:r w:rsidR="00F04939">
        <w:rPr>
          <w:rFonts w:ascii="Times New Roman" w:hAnsi="Times New Roman" w:cs="Times New Roman"/>
        </w:rPr>
        <w:t xml:space="preserve"> </w:t>
      </w:r>
      <w:r w:rsidR="00D144F1">
        <w:rPr>
          <w:rFonts w:ascii="Times New Roman" w:hAnsi="Times New Roman" w:cs="Times New Roman"/>
        </w:rPr>
        <w:t>According to the writer, Facebook played an important role in spreading the cause.</w:t>
      </w:r>
      <w:r w:rsidR="001654CE">
        <w:rPr>
          <w:rFonts w:ascii="Times New Roman" w:hAnsi="Times New Roman" w:cs="Times New Roman"/>
        </w:rPr>
        <w:t xml:space="preserve"> But, what the writer did not mention are the consequences of the Arab Spring. </w:t>
      </w:r>
      <w:r w:rsidR="0002094A">
        <w:rPr>
          <w:rFonts w:ascii="Times New Roman" w:hAnsi="Times New Roman" w:cs="Times New Roman"/>
        </w:rPr>
        <w:t>The first-movers took to the roads to topple the regimes. In the aftermath of the Arab Spring</w:t>
      </w:r>
      <w:r w:rsidR="005646ED">
        <w:rPr>
          <w:rFonts w:ascii="Times New Roman" w:hAnsi="Times New Roman" w:cs="Times New Roman"/>
        </w:rPr>
        <w:t>, the</w:t>
      </w:r>
      <w:r w:rsidR="00557A77">
        <w:rPr>
          <w:rFonts w:ascii="Times New Roman" w:hAnsi="Times New Roman" w:cs="Times New Roman"/>
        </w:rPr>
        <w:t xml:space="preserve"> political instability and military interventions in these countries have rocked North Africa and the Middle East. The chaos erupted in Libya resulted in the brutal murder of </w:t>
      </w:r>
      <w:r w:rsidRPr="00557A77" w:rsidR="00557A77">
        <w:rPr>
          <w:rFonts w:ascii="Times New Roman" w:hAnsi="Times New Roman" w:cs="Times New Roman"/>
        </w:rPr>
        <w:t>Muammar Gaddafi</w:t>
      </w:r>
      <w:r w:rsidR="00557A77">
        <w:rPr>
          <w:rFonts w:ascii="Times New Roman" w:hAnsi="Times New Roman" w:cs="Times New Roman"/>
        </w:rPr>
        <w:t>. In Egypt, Hosni</w:t>
      </w:r>
      <w:r w:rsidR="004E5A2A">
        <w:rPr>
          <w:rFonts w:ascii="Times New Roman" w:hAnsi="Times New Roman" w:cs="Times New Roman"/>
        </w:rPr>
        <w:t xml:space="preserve"> Mobarak was deposed and faced imprisonment. The trial Mobarak stood in did not follow </w:t>
      </w:r>
      <w:r w:rsidR="00D05B58">
        <w:rPr>
          <w:rFonts w:ascii="Times New Roman" w:hAnsi="Times New Roman" w:cs="Times New Roman"/>
        </w:rPr>
        <w:t>due process of law</w:t>
      </w:r>
      <w:r>
        <w:rPr>
          <w:rFonts w:ascii="Times New Roman" w:hAnsi="Times New Roman" w:cs="Times New Roman"/>
        </w:rPr>
        <w:t>.</w:t>
      </w:r>
      <w:r w:rsidR="0059514E">
        <w:rPr>
          <w:rFonts w:ascii="Times New Roman" w:hAnsi="Times New Roman" w:cs="Times New Roman"/>
        </w:rPr>
        <w:t xml:space="preserve"> In Syria, ISIS took hold of the majority of the country.</w:t>
      </w:r>
      <w:r w:rsidR="004E5A2A">
        <w:rPr>
          <w:rFonts w:ascii="Times New Roman" w:hAnsi="Times New Roman" w:cs="Times New Roman"/>
        </w:rPr>
        <w:t xml:space="preserve"> </w:t>
      </w:r>
      <w:r w:rsidR="0059514E">
        <w:rPr>
          <w:rFonts w:ascii="Times New Roman" w:hAnsi="Times New Roman" w:cs="Times New Roman"/>
        </w:rPr>
        <w:t xml:space="preserve">Bashar ul Asad’s allies bombed civilians, used chemical weapons </w:t>
      </w:r>
      <w:r>
        <w:rPr>
          <w:rFonts w:ascii="Times New Roman" w:hAnsi="Times New Roman" w:cs="Times New Roman"/>
        </w:rPr>
        <w:t>on</w:t>
      </w:r>
      <w:r w:rsidR="0059514E">
        <w:rPr>
          <w:rFonts w:ascii="Times New Roman" w:hAnsi="Times New Roman" w:cs="Times New Roman"/>
        </w:rPr>
        <w:t xml:space="preserve"> the pretext of bombing the rebels.</w:t>
      </w:r>
    </w:p>
    <w:p w:rsidR="004C424B" w:rsidP="004B5E77">
      <w:pPr>
        <w:spacing w:after="0" w:line="240" w:lineRule="auto"/>
        <w:rPr>
          <w:rFonts w:ascii="Times New Roman" w:hAnsi="Times New Roman" w:cs="Times New Roman"/>
        </w:rPr>
      </w:pPr>
      <w:r>
        <w:rPr>
          <w:rFonts w:ascii="Times New Roman" w:hAnsi="Times New Roman" w:cs="Times New Roman"/>
        </w:rPr>
        <w:t xml:space="preserve"> Taking into account the repercussions of Arab Spring, it was incumbent on the first-movers to maintain the sanctity of human rights. The murder of Gaddafi, the trial of Mobarak, and the bombings of Syrian civilians were all flagrant abuses of human rights. The first-movers failed to uphold the human rights- a cause that triggered them to took to the streets and agitate fervently.
</w:t>
      </w:r>
    </w:p>
    <w:p w:rsidR="0008177B" w:rsidRPr="006B1A7E" w:rsidP="004B5E77">
      <w:pPr>
        <w:spacing w:after="0" w:line="240" w:lineRule="auto"/>
        <w:rPr>
          <w:rFonts w:ascii="Times New Roman" w:hAnsi="Times New Roman" w:cs="Times New Roman"/>
        </w:rPr>
      </w:pPr>
      <w:r>
        <w:rPr>
          <w:rFonts w:ascii="Times New Roman" w:hAnsi="Times New Roman" w:cs="Times New Roman"/>
        </w:rPr>
        <w:tab/>
        <w:t xml:space="preserve">Had the first movers </w:t>
      </w:r>
      <w:r w:rsidR="00553812">
        <w:rPr>
          <w:rFonts w:ascii="Times New Roman" w:hAnsi="Times New Roman" w:cs="Times New Roman"/>
        </w:rPr>
        <w:t>practi</w:t>
      </w:r>
      <w:r>
        <w:rPr>
          <w:rFonts w:ascii="Times New Roman" w:hAnsi="Times New Roman" w:cs="Times New Roman"/>
        </w:rPr>
        <w:t xml:space="preserve">ced what they preached, the whole outlook </w:t>
      </w:r>
      <w:r w:rsidR="00553812">
        <w:rPr>
          <w:rFonts w:ascii="Times New Roman" w:hAnsi="Times New Roman" w:cs="Times New Roman"/>
        </w:rPr>
        <w:t xml:space="preserve">of the Arab World </w:t>
      </w:r>
      <w:r>
        <w:rPr>
          <w:rFonts w:ascii="Times New Roman" w:hAnsi="Times New Roman" w:cs="Times New Roman"/>
        </w:rPr>
        <w:t>would have been different.</w:t>
      </w:r>
      <w:r w:rsidRPr="006B1A7E">
        <w:rPr>
          <w:rFonts w:ascii="Times New Roman" w:hAnsi="Times New Roman" w:cs="Times New Roman"/>
        </w:rPr>
        <w:br w:type="page"/>
      </w:r>
    </w:p>
    <w:p w:rsidR="0008177B" w:rsidRPr="006B1A7E" w:rsidP="00186D8C">
      <w:pPr>
        <w:pStyle w:val="Heading1"/>
        <w:spacing w:before="0" w:line="240" w:lineRule="auto"/>
        <w:jc w:val="center"/>
        <w:rPr>
          <w:rFonts w:ascii="Times New Roman" w:hAnsi="Times New Roman" w:cs="Times New Roman"/>
          <w:b w:val="0"/>
          <w:color w:val="auto"/>
          <w:sz w:val="22"/>
          <w:szCs w:val="22"/>
        </w:rPr>
      </w:pPr>
      <w:r w:rsidRPr="006B1A7E">
        <w:rPr>
          <w:rFonts w:ascii="Times New Roman" w:hAnsi="Times New Roman" w:cs="Times New Roman"/>
          <w:b w:val="0"/>
          <w:color w:val="auto"/>
          <w:sz w:val="22"/>
          <w:szCs w:val="22"/>
        </w:rPr>
        <w:t>Works Cited</w:t>
      </w:r>
    </w:p>
    <w:p w:rsidR="0008177B" w:rsidRPr="006B1A7E" w:rsidP="00186D8C">
      <w:pPr>
        <w:spacing w:after="0" w:line="240" w:lineRule="auto"/>
        <w:jc w:val="center"/>
        <w:rPr>
          <w:rFonts w:ascii="Times New Roman" w:hAnsi="Times New Roman" w:cs="Times New Roman"/>
        </w:rPr>
      </w:pPr>
    </w:p>
    <w:p w:rsidR="008C6DD7" w:rsidP="00036495">
      <w:pPr>
        <w:spacing w:after="0" w:line="240" w:lineRule="auto"/>
        <w:ind w:left="720" w:hanging="720"/>
        <w:rPr>
          <w:rFonts w:ascii="Times New Roman" w:hAnsi="Times New Roman" w:cs="Times New Roman"/>
        </w:rPr>
      </w:pPr>
      <w:r w:rsidRPr="00036495">
        <w:rPr>
          <w:rFonts w:ascii="Times New Roman" w:hAnsi="Times New Roman" w:cs="Times New Roman"/>
        </w:rPr>
        <w:t>Lawrence, Adria K. "Repression and activism among the Arab Spring’s first movers: evidence from Morocco’s February 20th Movement." </w:t>
      </w:r>
      <w:r w:rsidRPr="00D356D8">
        <w:rPr>
          <w:rFonts w:ascii="Times New Roman" w:hAnsi="Times New Roman" w:cs="Times New Roman"/>
          <w:u w:val="single"/>
        </w:rPr>
        <w:t>British Journal of Political Science</w:t>
      </w:r>
      <w:r w:rsidRPr="00036495">
        <w:rPr>
          <w:rFonts w:ascii="Times New Roman" w:hAnsi="Times New Roman" w:cs="Times New Roman"/>
        </w:rPr>
        <w:t> 47.3 (2017): 699-718.</w:t>
      </w:r>
    </w:p>
    <w:p w:rsidR="008C6DD7" w:rsidP="00036495">
      <w:pPr>
        <w:spacing w:after="0" w:line="240" w:lineRule="auto"/>
        <w:ind w:left="720" w:hanging="720"/>
        <w:rPr>
          <w:rFonts w:ascii="Times New Roman" w:hAnsi="Times New Roman" w:cs="Times New Roman"/>
        </w:rPr>
      </w:pPr>
    </w:p>
    <w:p w:rsidR="008C6DD7" w:rsidP="00036495">
      <w:pPr>
        <w:spacing w:after="0" w:line="240" w:lineRule="auto"/>
        <w:ind w:left="720" w:hanging="720"/>
        <w:rPr>
          <w:rFonts w:ascii="Times New Roman" w:hAnsi="Times New Roman" w:cs="Times New Roman"/>
        </w:rPr>
      </w:pPr>
      <w:r w:rsidRPr="00036495">
        <w:rPr>
          <w:rFonts w:ascii="Times New Roman" w:hAnsi="Times New Roman" w:cs="Times New Roman"/>
        </w:rPr>
        <w:t>Lichtenstein, Sarah, and Paul Slovic, eds. </w:t>
      </w:r>
      <w:r w:rsidRPr="00D356D8">
        <w:rPr>
          <w:rFonts w:ascii="Times New Roman" w:hAnsi="Times New Roman" w:cs="Times New Roman"/>
          <w:u w:val="single"/>
        </w:rPr>
        <w:t>The construction of preference</w:t>
      </w:r>
      <w:r w:rsidRPr="00036495">
        <w:rPr>
          <w:rFonts w:ascii="Times New Roman" w:hAnsi="Times New Roman" w:cs="Times New Roman"/>
        </w:rPr>
        <w:t>. Cambridge University Press, 2006.</w:t>
      </w:r>
    </w:p>
    <w:p w:rsidR="00D356D8" w:rsidP="00036495">
      <w:pPr>
        <w:spacing w:after="0" w:line="240" w:lineRule="auto"/>
        <w:ind w:left="720" w:hanging="720"/>
        <w:rPr>
          <w:rFonts w:ascii="Times New Roman" w:hAnsi="Times New Roman" w:cs="Times New Roman"/>
        </w:rPr>
      </w:pPr>
    </w:p>
    <w:p w:rsidR="00D356D8" w:rsidRPr="006B1A7E" w:rsidP="00036495">
      <w:pPr>
        <w:spacing w:after="0" w:line="240" w:lineRule="auto"/>
        <w:ind w:left="720" w:hanging="720"/>
        <w:rPr>
          <w:rFonts w:ascii="Times New Roman" w:hAnsi="Times New Roman" w:cs="Times New Roman"/>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6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sidR="00A84B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A84B51">
      <w:rPr>
        <w:rFonts w:ascii="Times New Roman" w:hAnsi="Times New Roman" w:cs="Times New Roman"/>
        <w:sz w:val="24"/>
        <w:szCs w:val="24"/>
      </w:rPr>
      <w:fldChar w:fldCharType="separate"/>
    </w:r>
    <w:r w:rsidR="004F4C37">
      <w:rPr>
        <w:rFonts w:ascii="Times New Roman" w:hAnsi="Times New Roman" w:cs="Times New Roman"/>
        <w:noProof/>
        <w:sz w:val="24"/>
        <w:szCs w:val="24"/>
      </w:rPr>
      <w:t>3</w:t>
    </w:r>
    <w:r w:rsidRPr="00267851" w:rsidR="00A84B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61"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Pr="008B3B75" w:rsidR="00A84B51">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A84B51">
          <w:rPr>
            <w:rFonts w:ascii="Times New Roman" w:hAnsi="Times New Roman" w:cs="Times New Roman"/>
            <w:sz w:val="24"/>
            <w:szCs w:val="24"/>
          </w:rPr>
          <w:fldChar w:fldCharType="separate"/>
        </w:r>
        <w:r w:rsidR="00DF6472">
          <w:rPr>
            <w:rFonts w:ascii="Times New Roman" w:hAnsi="Times New Roman" w:cs="Times New Roman"/>
            <w:noProof/>
            <w:sz w:val="24"/>
            <w:szCs w:val="24"/>
          </w:rPr>
          <w:t>1</w:t>
        </w:r>
        <w:r w:rsidRPr="008B3B75" w:rsidR="00A84B51">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20"/>
  <w:defaultTabStop w:val="720"/>
  <w:drawingGridHorizontalSpacing w:val="110"/>
  <w:displayHorizontalDrawingGridEvery w:val="2"/>
  <w:characterSpacingControl w:val="doNotCompress"/>
  <w:compat/>
  <w:rsids>
    <w:rsidRoot w:val="0008177B"/>
    <w:rsid w:val="0002094A"/>
    <w:rsid w:val="00024ABE"/>
    <w:rsid w:val="000357EA"/>
    <w:rsid w:val="00036495"/>
    <w:rsid w:val="00043D7D"/>
    <w:rsid w:val="00056E73"/>
    <w:rsid w:val="00064512"/>
    <w:rsid w:val="0008177B"/>
    <w:rsid w:val="00086FDE"/>
    <w:rsid w:val="00093BD8"/>
    <w:rsid w:val="000B30C1"/>
    <w:rsid w:val="000C475C"/>
    <w:rsid w:val="00102F66"/>
    <w:rsid w:val="00122762"/>
    <w:rsid w:val="00141074"/>
    <w:rsid w:val="001654CE"/>
    <w:rsid w:val="00186D8C"/>
    <w:rsid w:val="00187C02"/>
    <w:rsid w:val="00197F83"/>
    <w:rsid w:val="001B2CF7"/>
    <w:rsid w:val="0023736C"/>
    <w:rsid w:val="0026240E"/>
    <w:rsid w:val="00267851"/>
    <w:rsid w:val="00270566"/>
    <w:rsid w:val="00271F3A"/>
    <w:rsid w:val="002777E7"/>
    <w:rsid w:val="002C01EB"/>
    <w:rsid w:val="002F252F"/>
    <w:rsid w:val="003931BE"/>
    <w:rsid w:val="003A08BB"/>
    <w:rsid w:val="003C2B45"/>
    <w:rsid w:val="00471063"/>
    <w:rsid w:val="00473F69"/>
    <w:rsid w:val="004B5E77"/>
    <w:rsid w:val="004C424B"/>
    <w:rsid w:val="004D4892"/>
    <w:rsid w:val="004E5A2A"/>
    <w:rsid w:val="004F4044"/>
    <w:rsid w:val="004F4C37"/>
    <w:rsid w:val="00550EFD"/>
    <w:rsid w:val="00553812"/>
    <w:rsid w:val="00557A77"/>
    <w:rsid w:val="005646ED"/>
    <w:rsid w:val="0059514E"/>
    <w:rsid w:val="005A1A77"/>
    <w:rsid w:val="005B734B"/>
    <w:rsid w:val="005C20F1"/>
    <w:rsid w:val="005C5628"/>
    <w:rsid w:val="006B1A7E"/>
    <w:rsid w:val="00742556"/>
    <w:rsid w:val="00773A27"/>
    <w:rsid w:val="0079686F"/>
    <w:rsid w:val="007B35ED"/>
    <w:rsid w:val="007C1C60"/>
    <w:rsid w:val="00812A71"/>
    <w:rsid w:val="00833F95"/>
    <w:rsid w:val="008918DF"/>
    <w:rsid w:val="00893595"/>
    <w:rsid w:val="008A6D60"/>
    <w:rsid w:val="008B3B75"/>
    <w:rsid w:val="008C6DD7"/>
    <w:rsid w:val="00923802"/>
    <w:rsid w:val="00941495"/>
    <w:rsid w:val="00997E30"/>
    <w:rsid w:val="009E2535"/>
    <w:rsid w:val="009E4892"/>
    <w:rsid w:val="009F5BB9"/>
    <w:rsid w:val="00A23736"/>
    <w:rsid w:val="00A30505"/>
    <w:rsid w:val="00A31780"/>
    <w:rsid w:val="00A4374D"/>
    <w:rsid w:val="00A61F80"/>
    <w:rsid w:val="00A84B51"/>
    <w:rsid w:val="00B22BC7"/>
    <w:rsid w:val="00B405F9"/>
    <w:rsid w:val="00B73412"/>
    <w:rsid w:val="00BC6300"/>
    <w:rsid w:val="00BC6533"/>
    <w:rsid w:val="00BE10F1"/>
    <w:rsid w:val="00BE727B"/>
    <w:rsid w:val="00BF21E5"/>
    <w:rsid w:val="00BF2EB7"/>
    <w:rsid w:val="00C5356B"/>
    <w:rsid w:val="00C74D28"/>
    <w:rsid w:val="00C75C92"/>
    <w:rsid w:val="00C8278A"/>
    <w:rsid w:val="00CA2688"/>
    <w:rsid w:val="00CF0A51"/>
    <w:rsid w:val="00D05B58"/>
    <w:rsid w:val="00D144F1"/>
    <w:rsid w:val="00D356D8"/>
    <w:rsid w:val="00D5076D"/>
    <w:rsid w:val="00D5779E"/>
    <w:rsid w:val="00D74986"/>
    <w:rsid w:val="00D923BB"/>
    <w:rsid w:val="00DA368F"/>
    <w:rsid w:val="00DF6472"/>
    <w:rsid w:val="00E63809"/>
    <w:rsid w:val="00E96D61"/>
    <w:rsid w:val="00EA25D0"/>
    <w:rsid w:val="00EE0607"/>
    <w:rsid w:val="00EF1641"/>
    <w:rsid w:val="00F04939"/>
    <w:rsid w:val="00F42017"/>
    <w:rsid w:val="00F55FC0"/>
    <w:rsid w:val="00F94828"/>
    <w:rsid w:val="00FF6FA3"/>
  </w:rsids>
  <m:mathPr>
    <m:mathFont m:val="Cambria Math"/>
    <m:smallFrac/>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74826-A586-4472-8110-C5D2ED31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Yahya</cp:lastModifiedBy>
  <cp:revision>48</cp:revision>
  <dcterms:created xsi:type="dcterms:W3CDTF">2013-02-16T20:11:00Z</dcterms:created>
  <dcterms:modified xsi:type="dcterms:W3CDTF">2019-05-17T03:20:00Z</dcterms:modified>
</cp:coreProperties>
</file>