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64E4C702" w:rsidR="00E81978" w:rsidRDefault="005644CE" w:rsidP="00E9297E">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9297E">
            <w:rPr>
              <w:rFonts w:ascii="Times New Roman" w:hAnsi="Times New Roman" w:cs="Times New Roman"/>
              <w:color w:val="000000" w:themeColor="text1"/>
            </w:rPr>
            <w:t>Culture – Case Study</w:t>
          </w:r>
        </w:sdtContent>
      </w:sdt>
    </w:p>
    <w:p w14:paraId="39EC4E5A" w14:textId="50EB38C1" w:rsidR="00F93418" w:rsidRPr="005273BB" w:rsidRDefault="00B07C0D"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Author </w:t>
      </w:r>
      <w:r w:rsidR="00CB4A90">
        <w:rPr>
          <w:rFonts w:ascii="Times New Roman" w:hAnsi="Times New Roman" w:cs="Times New Roman"/>
          <w:color w:val="000000" w:themeColor="text1"/>
        </w:rPr>
        <w:t>Name</w:t>
      </w:r>
    </w:p>
    <w:p w14:paraId="5C91D3CD" w14:textId="69D84A7B" w:rsidR="00E81978" w:rsidRPr="005273BB" w:rsidRDefault="00B07C0D"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w:t>
      </w:r>
      <w:r w:rsidR="00CB4A90">
        <w:rPr>
          <w:rFonts w:ascii="Times New Roman" w:hAnsi="Times New Roman" w:cs="Times New Roman"/>
          <w:color w:val="000000" w:themeColor="text1"/>
        </w:rPr>
        <w:t>Affiliations with Institutes</w:t>
      </w:r>
      <w:r>
        <w:rPr>
          <w:rFonts w:ascii="Times New Roman" w:hAnsi="Times New Roman" w:cs="Times New Roman"/>
          <w:color w:val="000000" w:themeColor="text1"/>
        </w:rPr>
        <w:t>]</w:t>
      </w:r>
      <w:r w:rsidR="00CB4A90">
        <w:rPr>
          <w:rFonts w:ascii="Times New Roman" w:hAnsi="Times New Roman" w:cs="Times New Roman"/>
          <w:color w:val="000000" w:themeColor="text1"/>
        </w:rPr>
        <w:t xml:space="preserve">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CB4A90"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40511058" w14:textId="1AE5AC48" w:rsidR="00A841ED" w:rsidRPr="002F42AB" w:rsidRDefault="00CB4A90" w:rsidP="00A841ED">
      <w:pPr>
        <w:pStyle w:val="Heading1"/>
        <w:rPr>
          <w:b w:val="0"/>
        </w:rPr>
      </w:pPr>
      <w:r w:rsidRPr="002F42AB">
        <w:rPr>
          <w:b w:val="0"/>
        </w:rPr>
        <w:lastRenderedPageBreak/>
        <w:t>Culture – Case Study</w:t>
      </w:r>
      <w:r w:rsidR="00DC5BE5" w:rsidRPr="002F42AB">
        <w:rPr>
          <w:b w:val="0"/>
        </w:rPr>
        <w:t xml:space="preserve"> </w:t>
      </w:r>
    </w:p>
    <w:p w14:paraId="69A6FB31" w14:textId="3AD46F89" w:rsidR="00E9297E" w:rsidRDefault="00CB4A90" w:rsidP="00E9297E">
      <w:pPr>
        <w:jc w:val="both"/>
      </w:pPr>
      <w:bookmarkStart w:id="0" w:name="_GoBack"/>
      <w:r>
        <w:t>The country has successfully absorbed various groups of people in the United States of America. People from different regions, religions, and races have settled in America. The immigrants and thei</w:t>
      </w:r>
      <w:r w:rsidR="002F42AB">
        <w:t>r children have successfully ada</w:t>
      </w:r>
      <w:r>
        <w:t xml:space="preserve">pted </w:t>
      </w:r>
      <w:r w:rsidR="002F42AB">
        <w:t xml:space="preserve">to </w:t>
      </w:r>
      <w:r>
        <w:t>the environment of America. Various studies have shown that America has welcomed various populations from around the world. Different ethnic groups such as Black African Americans, Middle Easterners, North Africans, Asian Americans</w:t>
      </w:r>
      <w:r w:rsidR="002F42AB">
        <w:t>,</w:t>
      </w:r>
      <w:r>
        <w:t xml:space="preserve"> Hispanic and Latino Americans</w:t>
      </w:r>
      <w:r w:rsidR="00F72C87">
        <w:t xml:space="preserve"> are existing in United States</w:t>
      </w:r>
      <w:r>
        <w:t xml:space="preserve"> </w:t>
      </w:r>
      <w:r>
        <w:fldChar w:fldCharType="begin"/>
      </w:r>
      <w:r>
        <w:instrText xml:space="preserve"> ADDIN ZOTERO_ITEM CSL_CITATION {"citationID":"6LFDlCdt","properties":{"formattedCitation":"(Gaas, 2019)","plainCitation":"(Gaas, 2019)","noteIndex":0},"citationItems":[{"id":361,"uris":["http://zotero.org/users/local/qnvKw9vm/items/P8FH85WW"],"uri":["http://zotero.org/users/local/qnvKw9vm/items/P8FH85WW"],"itemData":{"id":361,"type":"article-journal","container-title":"Journal of Political Science and International Relations","issue":"1","page":"11","title":"Challenges and Breakthrough for Horn of Africa Regional Integration","volume":"2","author":[{"family":"Gaas","given":"Abdirahman Osman"}],"issued":{"date-parts":[["2019"]]}}}],"schema":"https://github.com/citation-style-language/schema/raw/master/csl-citation.json"} </w:instrText>
      </w:r>
      <w:r>
        <w:fldChar w:fldCharType="separate"/>
      </w:r>
      <w:r w:rsidRPr="00E9297E">
        <w:rPr>
          <w:rFonts w:ascii="Times New Roman" w:hAnsi="Times New Roman" w:cs="Times New Roman"/>
        </w:rPr>
        <w:t>(Gaas, 2019)</w:t>
      </w:r>
      <w:r>
        <w:fldChar w:fldCharType="end"/>
      </w:r>
      <w:r>
        <w:t xml:space="preserve">. Communities that have to develop and integrate into American regions have to </w:t>
      </w:r>
      <w:r w:rsidR="00F72C87">
        <w:t>acclimate</w:t>
      </w:r>
      <w:r>
        <w:t xml:space="preserve"> </w:t>
      </w:r>
      <w:r w:rsidR="00F72C87">
        <w:t xml:space="preserve">with new </w:t>
      </w:r>
      <w:r>
        <w:t>environment, education</w:t>
      </w:r>
      <w:r w:rsidR="002F42AB">
        <w:t>,</w:t>
      </w:r>
      <w:r>
        <w:t xml:space="preserve"> and new systems that can help them to get settled. Music, art, religion, and ethnicity are</w:t>
      </w:r>
      <w:r w:rsidR="00F72C87">
        <w:t xml:space="preserve"> welcomed at all platforms </w:t>
      </w:r>
      <w:r>
        <w:t xml:space="preserve">in America. Communities from around the world can </w:t>
      </w:r>
      <w:r w:rsidR="00F72C87">
        <w:t xml:space="preserve">live and practice </w:t>
      </w:r>
      <w:r>
        <w:t>their religion, an</w:t>
      </w:r>
      <w:r w:rsidR="00F72C87">
        <w:t xml:space="preserve">d civilization </w:t>
      </w:r>
      <w:r>
        <w:t>in American regions</w:t>
      </w:r>
      <w:r w:rsidR="002F42AB">
        <w:t>,</w:t>
      </w:r>
      <w:r>
        <w:t xml:space="preserve"> however, a little flexibility </w:t>
      </w:r>
      <w:r w:rsidR="002F42AB">
        <w:t>at</w:t>
      </w:r>
      <w:r>
        <w:t xml:space="preserve"> both ends can help them survive and adopt changes. This paper will analyze why some communities from race, ethnicity or religion have better settled in America over other population groups. </w:t>
      </w:r>
    </w:p>
    <w:p w14:paraId="45FF685B" w14:textId="77777777" w:rsidR="00E9297E" w:rsidRPr="00B00B8B" w:rsidRDefault="00CB4A90" w:rsidP="00E9297E">
      <w:pPr>
        <w:pStyle w:val="Heading1"/>
      </w:pPr>
      <w:r w:rsidRPr="00B00B8B">
        <w:t>Asian Americans</w:t>
      </w:r>
    </w:p>
    <w:p w14:paraId="725357ED" w14:textId="20742222" w:rsidR="00E9297E" w:rsidRDefault="00CB4A90" w:rsidP="00866795">
      <w:pPr>
        <w:jc w:val="both"/>
      </w:pPr>
      <w:r>
        <w:t>The third major group that has developed their communities in the United States of America is Asian Americans. T</w:t>
      </w:r>
      <w:r w:rsidR="00F72C87">
        <w:t xml:space="preserve">here are </w:t>
      </w:r>
      <w:r>
        <w:t xml:space="preserve">around 19.4 million </w:t>
      </w:r>
      <w:r w:rsidR="00F72C87">
        <w:t>Asian Americans</w:t>
      </w:r>
      <w:r>
        <w:t xml:space="preserve"> in the US. California has a 4.5 million population of Asian Americans. 6</w:t>
      </w:r>
      <w:r w:rsidR="00F72C87">
        <w:t>.9 million Asian Americans have been recorded in recent years</w:t>
      </w:r>
      <w:r>
        <w:t xml:space="preserve">, </w:t>
      </w:r>
      <w:r w:rsidR="00F72C87">
        <w:t xml:space="preserve">this shows </w:t>
      </w:r>
      <w:r w:rsidRPr="00820794">
        <w:t>a 99</w:t>
      </w:r>
      <w:r>
        <w:t xml:space="preserve"> % </w:t>
      </w:r>
      <w:r w:rsidRPr="00820794">
        <w:t>upsurge</w:t>
      </w:r>
      <w:r>
        <w:t xml:space="preserve"> since the 1980 census. This</w:t>
      </w:r>
      <w:r w:rsidRPr="00820794">
        <w:t xml:space="preserve"> repo</w:t>
      </w:r>
      <w:r>
        <w:t xml:space="preserve">rt </w:t>
      </w:r>
      <w:r w:rsidR="00F72C87">
        <w:t>has recorded that</w:t>
      </w:r>
      <w:r>
        <w:t xml:space="preserve"> </w:t>
      </w:r>
      <w:r w:rsidRPr="00820794">
        <w:t>Chinese, Filipinos, Koreans, Asian Indians, Japanese, Vietnamese, Cambodians, Laotians,</w:t>
      </w:r>
      <w:r w:rsidR="00F72C87">
        <w:t xml:space="preserve"> Hmong, and Thai people are included in Asian Americans</w:t>
      </w:r>
      <w:r>
        <w:t xml:space="preserve"> </w:t>
      </w:r>
      <w:r>
        <w:fldChar w:fldCharType="begin"/>
      </w:r>
      <w:r>
        <w:instrText xml:space="preserve"> ADDIN ZOTERO_ITEM CSL_CITATION {"citationID":"Ro5CHrFI","properties":{"formattedCitation":"(Bureau, n.d.-b)","plainCitation":"(Bureau, n.d.-b)","noteIndex":0},"citationItems":[{"id":356,"uris":["http://zotero.org/users/local/qnvKw9vm/items/59AWKQTK"],"uri":["http://zotero.org/users/local/qnvKw9vm/items/59AWKQTK"],"itemData":{"id":356,"type":"webpage","container-title":"The United States Census Bureau","language":"EN-US","title":"We, the American Asians","URL":"https://www.census.gov/library/publications/1993/dec/we-03.html","author":[{"family":"Bureau","given":"US Census"}],"accessed":{"date-parts":[["2019",12,20]]}}}],"schema":"https://github.com/citation-style-language/schema/raw/master/csl-citation.json"} </w:instrText>
      </w:r>
      <w:r>
        <w:fldChar w:fldCharType="separate"/>
      </w:r>
      <w:r w:rsidRPr="00E9297E">
        <w:rPr>
          <w:rFonts w:ascii="Times New Roman" w:hAnsi="Times New Roman" w:cs="Times New Roman"/>
        </w:rPr>
        <w:t>(Bureau, n.d.-b)</w:t>
      </w:r>
      <w:r>
        <w:fldChar w:fldCharType="end"/>
      </w:r>
      <w:r w:rsidRPr="00820794">
        <w:t>.</w:t>
      </w:r>
      <w:r>
        <w:t xml:space="preserve"> These people have struggled for their settlement. In the start, these communities have suffered racia</w:t>
      </w:r>
      <w:r w:rsidR="00F72C87">
        <w:t>l discrimination in living, housing societies,</w:t>
      </w:r>
      <w:r>
        <w:t xml:space="preserve"> and workplaces. Employment and job opportunities were not offered to them in </w:t>
      </w:r>
      <w:r>
        <w:lastRenderedPageBreak/>
        <w:t xml:space="preserve">the early periods. They have developed themselves through better education, struggle, and integration </w:t>
      </w:r>
      <w:r w:rsidR="0064435C">
        <w:t>with the</w:t>
      </w:r>
      <w:r>
        <w:t xml:space="preserve"> American system. History has shown that these communities have a population in some regions </w:t>
      </w:r>
      <w:r w:rsidR="00866795">
        <w:t xml:space="preserve">of America approximately 50%. For example, </w:t>
      </w:r>
      <w:r>
        <w:t>49.9% popul</w:t>
      </w:r>
      <w:r w:rsidR="00866795">
        <w:t xml:space="preserve">ation of Asian Americans in </w:t>
      </w:r>
      <w:r>
        <w:t>Northern Mariana Islands</w:t>
      </w:r>
      <w:r w:rsidR="00866795">
        <w:t xml:space="preserve"> are settled</w:t>
      </w:r>
      <w:r>
        <w:t>. There was</w:t>
      </w:r>
      <w:r w:rsidR="00866795">
        <w:t xml:space="preserve"> a time when this group has faced</w:t>
      </w:r>
      <w:r>
        <w:t xml:space="preserve"> social, political and economic discrimination. They were ignored in all aspects including foo</w:t>
      </w:r>
      <w:r w:rsidR="00866795">
        <w:t xml:space="preserve">d, jobs, housing, and equality. </w:t>
      </w:r>
      <w:r>
        <w:t>There was a time when this community has conflicts with almost all people as they were discriminated against through race and region. That was called a cold war as these people have focused on the struggle and ultimately learned through progress. Better education and awareness have to lead them to adopt and submerged in America with equal opportunities. The United States of America has adopted these communities with open hands as they have developed themselves in all aspects such as socially, politically and economically. People of Asian Americans have managed conflicts through federalism and consociationalism. These groups have shown more cultural respect for other communities.</w:t>
      </w:r>
    </w:p>
    <w:p w14:paraId="02611C62" w14:textId="77777777" w:rsidR="00E9297E" w:rsidRDefault="00CB4A90" w:rsidP="00E9297E">
      <w:pPr>
        <w:pStyle w:val="Heading1"/>
      </w:pPr>
      <w:r w:rsidRPr="005B153C">
        <w:t>Middle Easterners and North Africans</w:t>
      </w:r>
    </w:p>
    <w:p w14:paraId="628A83B0" w14:textId="2F6D5072" w:rsidR="00E9297E" w:rsidRDefault="00CB4A90" w:rsidP="00E9297E">
      <w:pPr>
        <w:jc w:val="both"/>
      </w:pPr>
      <w:r w:rsidRPr="00456893">
        <w:t>There are around 1.9 to 2.0 million Middle Eastern Americans according to a recent census</w:t>
      </w:r>
      <w:r>
        <w:t xml:space="preserve"> </w:t>
      </w:r>
      <w:r>
        <w:fldChar w:fldCharType="begin"/>
      </w:r>
      <w:r>
        <w:instrText xml:space="preserve"> ADDIN ZOTERO_ITEM CSL_CITATION {"citationID":"xBDAxLAy","properties":{"formattedCitation":"(Bureau, n.d.-a)","plainCitation":"(Bureau, n.d.-a)","noteIndex":0},"citationItems":[{"id":355,"uris":["http://zotero.org/users/local/qnvKw9vm/items/I6HU67GS"],"uri":["http://zotero.org/users/local/qnvKw9vm/items/I6HU67GS"],"itemData":{"id":355,"type":"webpage","container-title":"The United States Census Bureau","language":"EN-US","title":"Search Results","URL":"https://www.census.gov/search-results.html","author":[{"family":"Bureau","given":"US Census"}],"accessed":{"date-parts":[["2019",12,20]]}}}],"schema":"https://github.com/citation-style-language/schema/raw/master/csl-citation.json"} </w:instrText>
      </w:r>
      <w:r>
        <w:fldChar w:fldCharType="separate"/>
      </w:r>
      <w:r w:rsidRPr="00E9297E">
        <w:rPr>
          <w:rFonts w:ascii="Times New Roman" w:hAnsi="Times New Roman" w:cs="Times New Roman"/>
        </w:rPr>
        <w:t>(Bureau, n.d.-a)</w:t>
      </w:r>
      <w:r>
        <w:fldChar w:fldCharType="end"/>
      </w:r>
      <w:r w:rsidRPr="00456893">
        <w:t>. It has been observed that Americans have adopted several populations from around the world in which North Africans are also present. These are the groups from North African regions and are settled</w:t>
      </w:r>
      <w:r>
        <w:t xml:space="preserve"> in America. America has welcomed these communities though, the settlement of these groups has various issues. These communities have not adopted the environment of America well. It has been observed that they have faced difficulties in adopting the region. They have counted indigenous people and immigrants. These communities have adopted the American environment however; they are not well settled in America so far. Political and social issues have been observed to be more common among these communities. Time has </w:t>
      </w:r>
      <w:r>
        <w:lastRenderedPageBreak/>
        <w:t xml:space="preserve">revealed that these groups have several issues that are part of their settlement and has created several cold wars among them. Ethnicity and racial discrimination have been observed to be more prevalent in these communities. They have developed through education however; these communities have not adopted the modern education systems yet. Communities of Middle Easterners and North Africans have children that are grown in an environment to not show flexibility for integration with other communities. </w:t>
      </w:r>
      <w:r w:rsidR="005D3FB8">
        <w:t xml:space="preserve">Crime is also high among these communities. </w:t>
      </w:r>
      <w:r>
        <w:t>These are some reasons behind their survival and settlement among Americans. Many groups of their communities have traveled back to their native countries. They have less education and the developmental process among these communities is slow. It has been observed that these communities have shown genetic drifts that mainly adopt their own environment rather than opting for American systems.</w:t>
      </w:r>
    </w:p>
    <w:p w14:paraId="76EAD798" w14:textId="77777777" w:rsidR="00E9297E" w:rsidRPr="00820794" w:rsidRDefault="00CB4A90" w:rsidP="00E9297E">
      <w:pPr>
        <w:pStyle w:val="Heading1"/>
      </w:pPr>
      <w:r w:rsidRPr="00820794">
        <w:t>Conclusion</w:t>
      </w:r>
    </w:p>
    <w:p w14:paraId="452B26A9" w14:textId="19B8B7D3" w:rsidR="00660292" w:rsidRDefault="00CB4A90" w:rsidP="00E9297E">
      <w:pPr>
        <w:jc w:val="both"/>
      </w:pPr>
      <w:r>
        <w:t xml:space="preserve">Studies and reviews from researches including surveys and census have shown that populations that have shown flexibility from all aspects including racial and religion settle better than other communities. Populations of North Africans have been observed with quite typical mindsets for adopting another environment </w:t>
      </w:r>
      <w:r>
        <w:fldChar w:fldCharType="begin"/>
      </w:r>
      <w:r>
        <w:instrText xml:space="preserve"> ADDIN ZOTERO_ITEM CSL_CITATION {"citationID":"wogk77Yy","properties":{"formattedCitation":"(Roediger, 2019)","plainCitation":"(Roediger, 2019)","noteIndex":0},"citationItems":[{"id":362,"uris":["http://zotero.org/users/local/qnvKw9vm/items/YUMBJ4CT"],"uri":["http://zotero.org/users/local/qnvKw9vm/items/YUMBJ4CT"],"itemData":{"id":362,"type":"book","ISBN":"1-78873-646-X","publisher":"Verso","title":"How race survived US history: From settlement and slavery to the Obama phenomenon","author":[{"family":"Roediger","given":"David R."}],"issued":{"date-parts":[["2019"]]}}}],"schema":"https://github.com/citation-style-language/schema/raw/master/csl-citation.json"} </w:instrText>
      </w:r>
      <w:r>
        <w:fldChar w:fldCharType="separate"/>
      </w:r>
      <w:r w:rsidRPr="00E9297E">
        <w:rPr>
          <w:rFonts w:ascii="Times New Roman" w:hAnsi="Times New Roman" w:cs="Times New Roman"/>
        </w:rPr>
        <w:t>(Roediger, 2019)</w:t>
      </w:r>
      <w:r>
        <w:fldChar w:fldCharType="end"/>
      </w:r>
      <w:r>
        <w:t xml:space="preserve">. These communities have been observed with several education and awareness issues and have not welcomed other communities. It has been observed that education and awareness among communities can help to settle people from around the world in the same area </w:t>
      </w:r>
      <w:r w:rsidRPr="00E9297E">
        <w:rPr>
          <w:rFonts w:ascii="Times New Roman" w:hAnsi="Times New Roman" w:cs="Times New Roman"/>
        </w:rPr>
        <w:t>(</w:t>
      </w:r>
      <w:r w:rsidRPr="00E9297E">
        <w:rPr>
          <w:rFonts w:ascii="Times New Roman" w:hAnsi="Times New Roman" w:cs="Times New Roman"/>
          <w:i/>
          <w:iCs/>
        </w:rPr>
        <w:t>Read “The Integration of Immigrants into American Society” at NAP.edu</w:t>
      </w:r>
      <w:r w:rsidRPr="00E9297E">
        <w:rPr>
          <w:rFonts w:ascii="Times New Roman" w:hAnsi="Times New Roman" w:cs="Times New Roman"/>
        </w:rPr>
        <w:t>, n.d.)</w:t>
      </w:r>
      <w:r>
        <w:t xml:space="preserve">. People from around the world have adopted the American region and in turn, America has welcomed and helped communities to get settled in the region. It is a citizen's right to learn and adapt to the environment in which they are living. It is the responsibility of communities and individuals to adapt to the new environment and have to struggle to reach some </w:t>
      </w:r>
      <w:r>
        <w:lastRenderedPageBreak/>
        <w:t>point where their societies can live in the future with ease. Communities have shown that with federalism and little flexibility and more respect for all ethnic groups can significantly help them stele better than other communities and societies.</w:t>
      </w:r>
    </w:p>
    <w:bookmarkEnd w:id="0" w:displacedByCustomXml="next"/>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F753B3" w:rsidRDefault="00CB4A90" w:rsidP="006335F6">
          <w:pPr>
            <w:pStyle w:val="SectionTitle"/>
            <w:rPr>
              <w:rFonts w:ascii="Times New Roman" w:hAnsi="Times New Roman" w:cs="Times New Roman"/>
              <w:b/>
              <w:bCs/>
              <w:color w:val="000000" w:themeColor="text1"/>
            </w:rPr>
          </w:pPr>
          <w:r w:rsidRPr="00F753B3">
            <w:rPr>
              <w:rFonts w:ascii="Times New Roman" w:hAnsi="Times New Roman" w:cs="Times New Roman"/>
              <w:b/>
              <w:bCs/>
              <w:color w:val="000000" w:themeColor="text1"/>
            </w:rPr>
            <w:t>References</w:t>
          </w:r>
        </w:p>
        <w:p w14:paraId="7D2C183E" w14:textId="77777777" w:rsidR="00E9297E" w:rsidRPr="00E9297E" w:rsidRDefault="00CB4A90" w:rsidP="00E9297E">
          <w:pPr>
            <w:pStyle w:val="Bibliography"/>
            <w:rPr>
              <w:rFonts w:ascii="Times New Roman" w:hAnsi="Times New Roman" w:cs="Times New Roman"/>
            </w:rPr>
          </w:pPr>
          <w:r>
            <w:fldChar w:fldCharType="begin"/>
          </w:r>
          <w:r w:rsidR="00DC5BE5">
            <w:instrText xml:space="preserve"> ADDIN ZOTERO_BIBL {"custom":[]} CSL_BIBLIOGRAPHY </w:instrText>
          </w:r>
          <w:r>
            <w:fldChar w:fldCharType="separate"/>
          </w:r>
          <w:r w:rsidRPr="00E9297E">
            <w:rPr>
              <w:rFonts w:ascii="Times New Roman" w:hAnsi="Times New Roman" w:cs="Times New Roman"/>
            </w:rPr>
            <w:t>Bureau, U. C. (n.d.-a). Search Results. Retrieved December 20, 2019, from The United States Census Bureau website: https://www.census.gov/search-results.html</w:t>
          </w:r>
        </w:p>
        <w:p w14:paraId="1FAB02F4" w14:textId="77777777" w:rsidR="00E9297E" w:rsidRPr="00E9297E" w:rsidRDefault="00CB4A90" w:rsidP="00E9297E">
          <w:pPr>
            <w:pStyle w:val="Bibliography"/>
            <w:rPr>
              <w:rFonts w:ascii="Times New Roman" w:hAnsi="Times New Roman" w:cs="Times New Roman"/>
            </w:rPr>
          </w:pPr>
          <w:r w:rsidRPr="00E9297E">
            <w:rPr>
              <w:rFonts w:ascii="Times New Roman" w:hAnsi="Times New Roman" w:cs="Times New Roman"/>
            </w:rPr>
            <w:t>Bureau, U. C. (n.d.-b). We, the American Asians. Retrieved December 20, 2019, from The United States Census Bureau website: https://www.census.gov/library/publications/1993/dec/we-03.html</w:t>
          </w:r>
        </w:p>
        <w:p w14:paraId="7E9D0B00" w14:textId="77777777" w:rsidR="00E9297E" w:rsidRPr="00E9297E" w:rsidRDefault="00CB4A90" w:rsidP="00E9297E">
          <w:pPr>
            <w:pStyle w:val="Bibliography"/>
            <w:rPr>
              <w:rFonts w:ascii="Times New Roman" w:hAnsi="Times New Roman" w:cs="Times New Roman"/>
            </w:rPr>
          </w:pPr>
          <w:r w:rsidRPr="00E9297E">
            <w:rPr>
              <w:rFonts w:ascii="Times New Roman" w:hAnsi="Times New Roman" w:cs="Times New Roman"/>
            </w:rPr>
            <w:t xml:space="preserve">Gaas, A. O. (2019). Challenges and Breakthrough for Horn of Africa Regional Integration. </w:t>
          </w:r>
          <w:r w:rsidRPr="00E9297E">
            <w:rPr>
              <w:rFonts w:ascii="Times New Roman" w:hAnsi="Times New Roman" w:cs="Times New Roman"/>
              <w:i/>
              <w:iCs/>
            </w:rPr>
            <w:t>Journal of Political Science and International Relations</w:t>
          </w:r>
          <w:r w:rsidRPr="00E9297E">
            <w:rPr>
              <w:rFonts w:ascii="Times New Roman" w:hAnsi="Times New Roman" w:cs="Times New Roman"/>
            </w:rPr>
            <w:t xml:space="preserve">, </w:t>
          </w:r>
          <w:r w:rsidRPr="00E9297E">
            <w:rPr>
              <w:rFonts w:ascii="Times New Roman" w:hAnsi="Times New Roman" w:cs="Times New Roman"/>
              <w:i/>
              <w:iCs/>
            </w:rPr>
            <w:t>2</w:t>
          </w:r>
          <w:r w:rsidRPr="00E9297E">
            <w:rPr>
              <w:rFonts w:ascii="Times New Roman" w:hAnsi="Times New Roman" w:cs="Times New Roman"/>
            </w:rPr>
            <w:t>(1), 11.</w:t>
          </w:r>
        </w:p>
        <w:p w14:paraId="69BC0053" w14:textId="77777777" w:rsidR="00E9297E" w:rsidRPr="00E9297E" w:rsidRDefault="00CB4A90" w:rsidP="00E9297E">
          <w:pPr>
            <w:pStyle w:val="Bibliography"/>
            <w:rPr>
              <w:rFonts w:ascii="Times New Roman" w:hAnsi="Times New Roman" w:cs="Times New Roman"/>
            </w:rPr>
          </w:pPr>
          <w:r w:rsidRPr="00E9297E">
            <w:rPr>
              <w:rFonts w:ascii="Times New Roman" w:hAnsi="Times New Roman" w:cs="Times New Roman"/>
            </w:rPr>
            <w:t xml:space="preserve">Roediger, D. R. (2019). </w:t>
          </w:r>
          <w:r w:rsidRPr="00E9297E">
            <w:rPr>
              <w:rFonts w:ascii="Times New Roman" w:hAnsi="Times New Roman" w:cs="Times New Roman"/>
              <w:i/>
              <w:iCs/>
            </w:rPr>
            <w:t>How race survived US history: From settlement and slavery to the Obama phenomenon</w:t>
          </w:r>
          <w:r w:rsidRPr="00E9297E">
            <w:rPr>
              <w:rFonts w:ascii="Times New Roman" w:hAnsi="Times New Roman" w:cs="Times New Roman"/>
            </w:rPr>
            <w:t>. Verso.</w:t>
          </w:r>
        </w:p>
        <w:p w14:paraId="507D1DA3" w14:textId="20F5D643" w:rsidR="00A72137" w:rsidRDefault="00CB4A90" w:rsidP="00E9297E">
          <w:pPr>
            <w:ind w:left="720" w:hanging="720"/>
          </w:pPr>
          <w:r>
            <w:fldChar w:fldCharType="end"/>
          </w:r>
        </w:p>
        <w:p w14:paraId="566C5AC3" w14:textId="77777777" w:rsidR="00E81978" w:rsidRPr="005273BB" w:rsidRDefault="005644CE"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645C" w14:textId="77777777" w:rsidR="005644CE" w:rsidRDefault="005644CE">
      <w:pPr>
        <w:spacing w:line="240" w:lineRule="auto"/>
      </w:pPr>
      <w:r>
        <w:separator/>
      </w:r>
    </w:p>
  </w:endnote>
  <w:endnote w:type="continuationSeparator" w:id="0">
    <w:p w14:paraId="5A08A281" w14:textId="77777777" w:rsidR="005644CE" w:rsidRDefault="00564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F290" w14:textId="77777777" w:rsidR="005644CE" w:rsidRDefault="005644CE">
      <w:pPr>
        <w:spacing w:line="240" w:lineRule="auto"/>
      </w:pPr>
      <w:r>
        <w:separator/>
      </w:r>
    </w:p>
  </w:footnote>
  <w:footnote w:type="continuationSeparator" w:id="0">
    <w:p w14:paraId="2CB129B7" w14:textId="77777777" w:rsidR="005644CE" w:rsidRDefault="00564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1445BC6A" w:rsidR="00E81978" w:rsidRDefault="005644C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53B3">
          <w:rPr>
            <w:rStyle w:val="Strong"/>
          </w:rPr>
          <w:t>ASSIGNMENT</w:t>
        </w:r>
      </w:sdtContent>
    </w:sdt>
    <w:r w:rsidR="00CB4A9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6679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4D24AFFE" w:rsidR="00E81978" w:rsidRDefault="00CB4A90"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53B3">
          <w:rPr>
            <w:rStyle w:val="Strong"/>
          </w:rPr>
          <w:t>ASSIGNMENT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6679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2AE2ACE8">
      <w:start w:val="1"/>
      <w:numFmt w:val="bullet"/>
      <w:lvlText w:val="•"/>
      <w:lvlJc w:val="left"/>
    </w:lvl>
    <w:lvl w:ilvl="1" w:tplc="C6089838">
      <w:numFmt w:val="decimal"/>
      <w:lvlText w:val=""/>
      <w:lvlJc w:val="left"/>
    </w:lvl>
    <w:lvl w:ilvl="2" w:tplc="1578DA26">
      <w:numFmt w:val="decimal"/>
      <w:lvlText w:val=""/>
      <w:lvlJc w:val="left"/>
    </w:lvl>
    <w:lvl w:ilvl="3" w:tplc="70B2C762">
      <w:numFmt w:val="decimal"/>
      <w:lvlText w:val=""/>
      <w:lvlJc w:val="left"/>
    </w:lvl>
    <w:lvl w:ilvl="4" w:tplc="84E4BF9A">
      <w:numFmt w:val="decimal"/>
      <w:lvlText w:val=""/>
      <w:lvlJc w:val="left"/>
    </w:lvl>
    <w:lvl w:ilvl="5" w:tplc="E78C9362">
      <w:numFmt w:val="decimal"/>
      <w:lvlText w:val=""/>
      <w:lvlJc w:val="left"/>
    </w:lvl>
    <w:lvl w:ilvl="6" w:tplc="B04E4DF8">
      <w:numFmt w:val="decimal"/>
      <w:lvlText w:val=""/>
      <w:lvlJc w:val="left"/>
    </w:lvl>
    <w:lvl w:ilvl="7" w:tplc="7C74EE5E">
      <w:numFmt w:val="decimal"/>
      <w:lvlText w:val=""/>
      <w:lvlJc w:val="left"/>
    </w:lvl>
    <w:lvl w:ilvl="8" w:tplc="3782C7AC">
      <w:numFmt w:val="decimal"/>
      <w:lvlText w:val=""/>
      <w:lvlJc w:val="left"/>
    </w:lvl>
  </w:abstractNum>
  <w:abstractNum w:abstractNumId="1" w15:restartNumberingAfterBreak="0">
    <w:nsid w:val="B073E91A"/>
    <w:multiLevelType w:val="hybridMultilevel"/>
    <w:tmpl w:val="BDDE05C7"/>
    <w:lvl w:ilvl="0" w:tplc="0966F9D0">
      <w:start w:val="1"/>
      <w:numFmt w:val="bullet"/>
      <w:lvlText w:val="•"/>
      <w:lvlJc w:val="left"/>
    </w:lvl>
    <w:lvl w:ilvl="1" w:tplc="2AC63DBA">
      <w:numFmt w:val="decimal"/>
      <w:lvlText w:val=""/>
      <w:lvlJc w:val="left"/>
    </w:lvl>
    <w:lvl w:ilvl="2" w:tplc="5914C19C">
      <w:numFmt w:val="decimal"/>
      <w:lvlText w:val=""/>
      <w:lvlJc w:val="left"/>
    </w:lvl>
    <w:lvl w:ilvl="3" w:tplc="30E4F9FE">
      <w:numFmt w:val="decimal"/>
      <w:lvlText w:val=""/>
      <w:lvlJc w:val="left"/>
    </w:lvl>
    <w:lvl w:ilvl="4" w:tplc="418E5538">
      <w:numFmt w:val="decimal"/>
      <w:lvlText w:val=""/>
      <w:lvlJc w:val="left"/>
    </w:lvl>
    <w:lvl w:ilvl="5" w:tplc="C47C63DC">
      <w:numFmt w:val="decimal"/>
      <w:lvlText w:val=""/>
      <w:lvlJc w:val="left"/>
    </w:lvl>
    <w:lvl w:ilvl="6" w:tplc="7CA2DC4A">
      <w:numFmt w:val="decimal"/>
      <w:lvlText w:val=""/>
      <w:lvlJc w:val="left"/>
    </w:lvl>
    <w:lvl w:ilvl="7" w:tplc="9CD64DF2">
      <w:numFmt w:val="decimal"/>
      <w:lvlText w:val=""/>
      <w:lvlJc w:val="left"/>
    </w:lvl>
    <w:lvl w:ilvl="8" w:tplc="D416D4BC">
      <w:numFmt w:val="decimal"/>
      <w:lvlText w:val=""/>
      <w:lvlJc w:val="left"/>
    </w:lvl>
  </w:abstractNum>
  <w:abstractNum w:abstractNumId="2" w15:restartNumberingAfterBreak="0">
    <w:nsid w:val="D8081752"/>
    <w:multiLevelType w:val="hybridMultilevel"/>
    <w:tmpl w:val="04D24F56"/>
    <w:lvl w:ilvl="0" w:tplc="34724196">
      <w:start w:val="1"/>
      <w:numFmt w:val="bullet"/>
      <w:lvlText w:val="•"/>
      <w:lvlJc w:val="left"/>
    </w:lvl>
    <w:lvl w:ilvl="1" w:tplc="92820502">
      <w:numFmt w:val="decimal"/>
      <w:lvlText w:val=""/>
      <w:lvlJc w:val="left"/>
    </w:lvl>
    <w:lvl w:ilvl="2" w:tplc="6338F39E">
      <w:numFmt w:val="decimal"/>
      <w:lvlText w:val=""/>
      <w:lvlJc w:val="left"/>
    </w:lvl>
    <w:lvl w:ilvl="3" w:tplc="8610B624">
      <w:numFmt w:val="decimal"/>
      <w:lvlText w:val=""/>
      <w:lvlJc w:val="left"/>
    </w:lvl>
    <w:lvl w:ilvl="4" w:tplc="FD4E3852">
      <w:numFmt w:val="decimal"/>
      <w:lvlText w:val=""/>
      <w:lvlJc w:val="left"/>
    </w:lvl>
    <w:lvl w:ilvl="5" w:tplc="0D8AAA34">
      <w:numFmt w:val="decimal"/>
      <w:lvlText w:val=""/>
      <w:lvlJc w:val="left"/>
    </w:lvl>
    <w:lvl w:ilvl="6" w:tplc="426EF662">
      <w:numFmt w:val="decimal"/>
      <w:lvlText w:val=""/>
      <w:lvlJc w:val="left"/>
    </w:lvl>
    <w:lvl w:ilvl="7" w:tplc="90D479DE">
      <w:numFmt w:val="decimal"/>
      <w:lvlText w:val=""/>
      <w:lvlJc w:val="left"/>
    </w:lvl>
    <w:lvl w:ilvl="8" w:tplc="AC04CA38">
      <w:numFmt w:val="decimal"/>
      <w:lvlText w:val=""/>
      <w:lvlJc w:val="left"/>
    </w:lvl>
  </w:abstractNum>
  <w:abstractNum w:abstractNumId="3" w15:restartNumberingAfterBreak="0">
    <w:nsid w:val="E5B523C1"/>
    <w:multiLevelType w:val="hybridMultilevel"/>
    <w:tmpl w:val="023BF8AA"/>
    <w:lvl w:ilvl="0" w:tplc="667AAEE4">
      <w:start w:val="1"/>
      <w:numFmt w:val="bullet"/>
      <w:lvlText w:val="•"/>
      <w:lvlJc w:val="left"/>
    </w:lvl>
    <w:lvl w:ilvl="1" w:tplc="D6BEC06E">
      <w:numFmt w:val="decimal"/>
      <w:lvlText w:val=""/>
      <w:lvlJc w:val="left"/>
    </w:lvl>
    <w:lvl w:ilvl="2" w:tplc="E012C368">
      <w:numFmt w:val="decimal"/>
      <w:lvlText w:val=""/>
      <w:lvlJc w:val="left"/>
    </w:lvl>
    <w:lvl w:ilvl="3" w:tplc="0B4CD9CE">
      <w:numFmt w:val="decimal"/>
      <w:lvlText w:val=""/>
      <w:lvlJc w:val="left"/>
    </w:lvl>
    <w:lvl w:ilvl="4" w:tplc="479CB90A">
      <w:numFmt w:val="decimal"/>
      <w:lvlText w:val=""/>
      <w:lvlJc w:val="left"/>
    </w:lvl>
    <w:lvl w:ilvl="5" w:tplc="6E64515A">
      <w:numFmt w:val="decimal"/>
      <w:lvlText w:val=""/>
      <w:lvlJc w:val="left"/>
    </w:lvl>
    <w:lvl w:ilvl="6" w:tplc="73BC7322">
      <w:numFmt w:val="decimal"/>
      <w:lvlText w:val=""/>
      <w:lvlJc w:val="left"/>
    </w:lvl>
    <w:lvl w:ilvl="7" w:tplc="3AB2215C">
      <w:numFmt w:val="decimal"/>
      <w:lvlText w:val=""/>
      <w:lvlJc w:val="left"/>
    </w:lvl>
    <w:lvl w:ilvl="8" w:tplc="092EA0C6">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6470B102">
      <w:start w:val="1"/>
      <w:numFmt w:val="bullet"/>
      <w:lvlText w:val=""/>
      <w:lvlJc w:val="left"/>
      <w:pPr>
        <w:ind w:left="720" w:hanging="360"/>
      </w:pPr>
      <w:rPr>
        <w:rFonts w:ascii="Symbol" w:hAnsi="Symbol" w:hint="default"/>
      </w:rPr>
    </w:lvl>
    <w:lvl w:ilvl="1" w:tplc="15744FBA" w:tentative="1">
      <w:start w:val="1"/>
      <w:numFmt w:val="bullet"/>
      <w:lvlText w:val="o"/>
      <w:lvlJc w:val="left"/>
      <w:pPr>
        <w:ind w:left="1440" w:hanging="360"/>
      </w:pPr>
      <w:rPr>
        <w:rFonts w:ascii="Courier New" w:hAnsi="Courier New" w:cs="Courier New" w:hint="default"/>
      </w:rPr>
    </w:lvl>
    <w:lvl w:ilvl="2" w:tplc="E842ADDA" w:tentative="1">
      <w:start w:val="1"/>
      <w:numFmt w:val="bullet"/>
      <w:lvlText w:val=""/>
      <w:lvlJc w:val="left"/>
      <w:pPr>
        <w:ind w:left="2160" w:hanging="360"/>
      </w:pPr>
      <w:rPr>
        <w:rFonts w:ascii="Wingdings" w:hAnsi="Wingdings" w:hint="default"/>
      </w:rPr>
    </w:lvl>
    <w:lvl w:ilvl="3" w:tplc="FA4A6B50" w:tentative="1">
      <w:start w:val="1"/>
      <w:numFmt w:val="bullet"/>
      <w:lvlText w:val=""/>
      <w:lvlJc w:val="left"/>
      <w:pPr>
        <w:ind w:left="2880" w:hanging="360"/>
      </w:pPr>
      <w:rPr>
        <w:rFonts w:ascii="Symbol" w:hAnsi="Symbol" w:hint="default"/>
      </w:rPr>
    </w:lvl>
    <w:lvl w:ilvl="4" w:tplc="6044A734" w:tentative="1">
      <w:start w:val="1"/>
      <w:numFmt w:val="bullet"/>
      <w:lvlText w:val="o"/>
      <w:lvlJc w:val="left"/>
      <w:pPr>
        <w:ind w:left="3600" w:hanging="360"/>
      </w:pPr>
      <w:rPr>
        <w:rFonts w:ascii="Courier New" w:hAnsi="Courier New" w:cs="Courier New" w:hint="default"/>
      </w:rPr>
    </w:lvl>
    <w:lvl w:ilvl="5" w:tplc="05AE4D40" w:tentative="1">
      <w:start w:val="1"/>
      <w:numFmt w:val="bullet"/>
      <w:lvlText w:val=""/>
      <w:lvlJc w:val="left"/>
      <w:pPr>
        <w:ind w:left="4320" w:hanging="360"/>
      </w:pPr>
      <w:rPr>
        <w:rFonts w:ascii="Wingdings" w:hAnsi="Wingdings" w:hint="default"/>
      </w:rPr>
    </w:lvl>
    <w:lvl w:ilvl="6" w:tplc="295E6C64" w:tentative="1">
      <w:start w:val="1"/>
      <w:numFmt w:val="bullet"/>
      <w:lvlText w:val=""/>
      <w:lvlJc w:val="left"/>
      <w:pPr>
        <w:ind w:left="5040" w:hanging="360"/>
      </w:pPr>
      <w:rPr>
        <w:rFonts w:ascii="Symbol" w:hAnsi="Symbol" w:hint="default"/>
      </w:rPr>
    </w:lvl>
    <w:lvl w:ilvl="7" w:tplc="C366AFAA" w:tentative="1">
      <w:start w:val="1"/>
      <w:numFmt w:val="bullet"/>
      <w:lvlText w:val="o"/>
      <w:lvlJc w:val="left"/>
      <w:pPr>
        <w:ind w:left="5760" w:hanging="360"/>
      </w:pPr>
      <w:rPr>
        <w:rFonts w:ascii="Courier New" w:hAnsi="Courier New" w:cs="Courier New" w:hint="default"/>
      </w:rPr>
    </w:lvl>
    <w:lvl w:ilvl="8" w:tplc="B9B4C164"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5DEEE6C4">
      <w:start w:val="1"/>
      <w:numFmt w:val="decimal"/>
      <w:lvlText w:val="%1)"/>
      <w:lvlJc w:val="left"/>
      <w:pPr>
        <w:ind w:left="720" w:hanging="360"/>
      </w:pPr>
      <w:rPr>
        <w:rFonts w:hint="default"/>
      </w:rPr>
    </w:lvl>
    <w:lvl w:ilvl="1" w:tplc="901C28E2" w:tentative="1">
      <w:start w:val="1"/>
      <w:numFmt w:val="lowerLetter"/>
      <w:lvlText w:val="%2."/>
      <w:lvlJc w:val="left"/>
      <w:pPr>
        <w:ind w:left="1440" w:hanging="360"/>
      </w:pPr>
    </w:lvl>
    <w:lvl w:ilvl="2" w:tplc="C3ECEEFE" w:tentative="1">
      <w:start w:val="1"/>
      <w:numFmt w:val="lowerRoman"/>
      <w:lvlText w:val="%3."/>
      <w:lvlJc w:val="right"/>
      <w:pPr>
        <w:ind w:left="2160" w:hanging="180"/>
      </w:pPr>
    </w:lvl>
    <w:lvl w:ilvl="3" w:tplc="46D25AA8" w:tentative="1">
      <w:start w:val="1"/>
      <w:numFmt w:val="decimal"/>
      <w:lvlText w:val="%4."/>
      <w:lvlJc w:val="left"/>
      <w:pPr>
        <w:ind w:left="2880" w:hanging="360"/>
      </w:pPr>
    </w:lvl>
    <w:lvl w:ilvl="4" w:tplc="4CAE3FE2" w:tentative="1">
      <w:start w:val="1"/>
      <w:numFmt w:val="lowerLetter"/>
      <w:lvlText w:val="%5."/>
      <w:lvlJc w:val="left"/>
      <w:pPr>
        <w:ind w:left="3600" w:hanging="360"/>
      </w:pPr>
    </w:lvl>
    <w:lvl w:ilvl="5" w:tplc="13E0C1F8" w:tentative="1">
      <w:start w:val="1"/>
      <w:numFmt w:val="lowerRoman"/>
      <w:lvlText w:val="%6."/>
      <w:lvlJc w:val="right"/>
      <w:pPr>
        <w:ind w:left="4320" w:hanging="180"/>
      </w:pPr>
    </w:lvl>
    <w:lvl w:ilvl="6" w:tplc="D524846E" w:tentative="1">
      <w:start w:val="1"/>
      <w:numFmt w:val="decimal"/>
      <w:lvlText w:val="%7."/>
      <w:lvlJc w:val="left"/>
      <w:pPr>
        <w:ind w:left="5040" w:hanging="360"/>
      </w:pPr>
    </w:lvl>
    <w:lvl w:ilvl="7" w:tplc="FDC88D38" w:tentative="1">
      <w:start w:val="1"/>
      <w:numFmt w:val="lowerLetter"/>
      <w:lvlText w:val="%8."/>
      <w:lvlJc w:val="left"/>
      <w:pPr>
        <w:ind w:left="5760" w:hanging="360"/>
      </w:pPr>
    </w:lvl>
    <w:lvl w:ilvl="8" w:tplc="3C8C42B6"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02665AA0">
      <w:start w:val="1"/>
      <w:numFmt w:val="bullet"/>
      <w:lvlText w:val="•"/>
      <w:lvlJc w:val="left"/>
    </w:lvl>
    <w:lvl w:ilvl="1" w:tplc="0A269764">
      <w:numFmt w:val="decimal"/>
      <w:lvlText w:val=""/>
      <w:lvlJc w:val="left"/>
    </w:lvl>
    <w:lvl w:ilvl="2" w:tplc="6EBA5BBC">
      <w:numFmt w:val="decimal"/>
      <w:lvlText w:val=""/>
      <w:lvlJc w:val="left"/>
    </w:lvl>
    <w:lvl w:ilvl="3" w:tplc="B0F8C7B2">
      <w:numFmt w:val="decimal"/>
      <w:lvlText w:val=""/>
      <w:lvlJc w:val="left"/>
    </w:lvl>
    <w:lvl w:ilvl="4" w:tplc="7A884488">
      <w:numFmt w:val="decimal"/>
      <w:lvlText w:val=""/>
      <w:lvlJc w:val="left"/>
    </w:lvl>
    <w:lvl w:ilvl="5" w:tplc="A66E42E2">
      <w:numFmt w:val="decimal"/>
      <w:lvlText w:val=""/>
      <w:lvlJc w:val="left"/>
    </w:lvl>
    <w:lvl w:ilvl="6" w:tplc="59162CA8">
      <w:numFmt w:val="decimal"/>
      <w:lvlText w:val=""/>
      <w:lvlJc w:val="left"/>
    </w:lvl>
    <w:lvl w:ilvl="7" w:tplc="9A6CCE80">
      <w:numFmt w:val="decimal"/>
      <w:lvlText w:val=""/>
      <w:lvlJc w:val="left"/>
    </w:lvl>
    <w:lvl w:ilvl="8" w:tplc="7C180D4C">
      <w:numFmt w:val="decimal"/>
      <w:lvlText w:val=""/>
      <w:lvlJc w:val="left"/>
    </w:lvl>
  </w:abstractNum>
  <w:abstractNum w:abstractNumId="18" w15:restartNumberingAfterBreak="0">
    <w:nsid w:val="22CED08D"/>
    <w:multiLevelType w:val="hybridMultilevel"/>
    <w:tmpl w:val="9D020F7C"/>
    <w:lvl w:ilvl="0" w:tplc="D84A34F6">
      <w:start w:val="1"/>
      <w:numFmt w:val="bullet"/>
      <w:lvlText w:val="•"/>
      <w:lvlJc w:val="left"/>
    </w:lvl>
    <w:lvl w:ilvl="1" w:tplc="37261BA8">
      <w:numFmt w:val="decimal"/>
      <w:lvlText w:val=""/>
      <w:lvlJc w:val="left"/>
    </w:lvl>
    <w:lvl w:ilvl="2" w:tplc="585E6A6E">
      <w:numFmt w:val="decimal"/>
      <w:lvlText w:val=""/>
      <w:lvlJc w:val="left"/>
    </w:lvl>
    <w:lvl w:ilvl="3" w:tplc="92A4072A">
      <w:numFmt w:val="decimal"/>
      <w:lvlText w:val=""/>
      <w:lvlJc w:val="left"/>
    </w:lvl>
    <w:lvl w:ilvl="4" w:tplc="4A24B9B2">
      <w:numFmt w:val="decimal"/>
      <w:lvlText w:val=""/>
      <w:lvlJc w:val="left"/>
    </w:lvl>
    <w:lvl w:ilvl="5" w:tplc="6AA8238A">
      <w:numFmt w:val="decimal"/>
      <w:lvlText w:val=""/>
      <w:lvlJc w:val="left"/>
    </w:lvl>
    <w:lvl w:ilvl="6" w:tplc="A6A23C8E">
      <w:numFmt w:val="decimal"/>
      <w:lvlText w:val=""/>
      <w:lvlJc w:val="left"/>
    </w:lvl>
    <w:lvl w:ilvl="7" w:tplc="6304EA9E">
      <w:numFmt w:val="decimal"/>
      <w:lvlText w:val=""/>
      <w:lvlJc w:val="left"/>
    </w:lvl>
    <w:lvl w:ilvl="8" w:tplc="4EF6B020">
      <w:numFmt w:val="decimal"/>
      <w:lvlText w:val=""/>
      <w:lvlJc w:val="left"/>
    </w:lvl>
  </w:abstractNum>
  <w:abstractNum w:abstractNumId="19" w15:restartNumberingAfterBreak="0">
    <w:nsid w:val="26FA8E88"/>
    <w:multiLevelType w:val="hybridMultilevel"/>
    <w:tmpl w:val="00681267"/>
    <w:lvl w:ilvl="0" w:tplc="FAA63FC2">
      <w:start w:val="1"/>
      <w:numFmt w:val="bullet"/>
      <w:lvlText w:val="•"/>
      <w:lvlJc w:val="left"/>
    </w:lvl>
    <w:lvl w:ilvl="1" w:tplc="834A46AA">
      <w:numFmt w:val="decimal"/>
      <w:lvlText w:val=""/>
      <w:lvlJc w:val="left"/>
    </w:lvl>
    <w:lvl w:ilvl="2" w:tplc="759668A4">
      <w:numFmt w:val="decimal"/>
      <w:lvlText w:val=""/>
      <w:lvlJc w:val="left"/>
    </w:lvl>
    <w:lvl w:ilvl="3" w:tplc="B2226374">
      <w:numFmt w:val="decimal"/>
      <w:lvlText w:val=""/>
      <w:lvlJc w:val="left"/>
    </w:lvl>
    <w:lvl w:ilvl="4" w:tplc="AF8E72CE">
      <w:numFmt w:val="decimal"/>
      <w:lvlText w:val=""/>
      <w:lvlJc w:val="left"/>
    </w:lvl>
    <w:lvl w:ilvl="5" w:tplc="ED521D92">
      <w:numFmt w:val="decimal"/>
      <w:lvlText w:val=""/>
      <w:lvlJc w:val="left"/>
    </w:lvl>
    <w:lvl w:ilvl="6" w:tplc="C99613C6">
      <w:numFmt w:val="decimal"/>
      <w:lvlText w:val=""/>
      <w:lvlJc w:val="left"/>
    </w:lvl>
    <w:lvl w:ilvl="7" w:tplc="CFDCBDE6">
      <w:numFmt w:val="decimal"/>
      <w:lvlText w:val=""/>
      <w:lvlJc w:val="left"/>
    </w:lvl>
    <w:lvl w:ilvl="8" w:tplc="9078D2A0">
      <w:numFmt w:val="decimal"/>
      <w:lvlText w:val=""/>
      <w:lvlJc w:val="left"/>
    </w:lvl>
  </w:abstractNum>
  <w:abstractNum w:abstractNumId="20" w15:restartNumberingAfterBreak="0">
    <w:nsid w:val="29100550"/>
    <w:multiLevelType w:val="hybridMultilevel"/>
    <w:tmpl w:val="BC74652C"/>
    <w:lvl w:ilvl="0" w:tplc="D424E8B8">
      <w:start w:val="1"/>
      <w:numFmt w:val="decimal"/>
      <w:lvlText w:val="%1."/>
      <w:lvlJc w:val="left"/>
      <w:pPr>
        <w:ind w:left="720" w:hanging="360"/>
      </w:pPr>
      <w:rPr>
        <w:rFonts w:hint="default"/>
      </w:rPr>
    </w:lvl>
    <w:lvl w:ilvl="1" w:tplc="853CC468" w:tentative="1">
      <w:start w:val="1"/>
      <w:numFmt w:val="lowerLetter"/>
      <w:lvlText w:val="%2."/>
      <w:lvlJc w:val="left"/>
      <w:pPr>
        <w:ind w:left="1440" w:hanging="360"/>
      </w:pPr>
    </w:lvl>
    <w:lvl w:ilvl="2" w:tplc="72824E9A" w:tentative="1">
      <w:start w:val="1"/>
      <w:numFmt w:val="lowerRoman"/>
      <w:lvlText w:val="%3."/>
      <w:lvlJc w:val="right"/>
      <w:pPr>
        <w:ind w:left="2160" w:hanging="180"/>
      </w:pPr>
    </w:lvl>
    <w:lvl w:ilvl="3" w:tplc="C8CA6F5C" w:tentative="1">
      <w:start w:val="1"/>
      <w:numFmt w:val="decimal"/>
      <w:lvlText w:val="%4."/>
      <w:lvlJc w:val="left"/>
      <w:pPr>
        <w:ind w:left="2880" w:hanging="360"/>
      </w:pPr>
    </w:lvl>
    <w:lvl w:ilvl="4" w:tplc="763AFA58" w:tentative="1">
      <w:start w:val="1"/>
      <w:numFmt w:val="lowerLetter"/>
      <w:lvlText w:val="%5."/>
      <w:lvlJc w:val="left"/>
      <w:pPr>
        <w:ind w:left="3600" w:hanging="360"/>
      </w:pPr>
    </w:lvl>
    <w:lvl w:ilvl="5" w:tplc="8440232A" w:tentative="1">
      <w:start w:val="1"/>
      <w:numFmt w:val="lowerRoman"/>
      <w:lvlText w:val="%6."/>
      <w:lvlJc w:val="right"/>
      <w:pPr>
        <w:ind w:left="4320" w:hanging="180"/>
      </w:pPr>
    </w:lvl>
    <w:lvl w:ilvl="6" w:tplc="53CE64E8" w:tentative="1">
      <w:start w:val="1"/>
      <w:numFmt w:val="decimal"/>
      <w:lvlText w:val="%7."/>
      <w:lvlJc w:val="left"/>
      <w:pPr>
        <w:ind w:left="5040" w:hanging="360"/>
      </w:pPr>
    </w:lvl>
    <w:lvl w:ilvl="7" w:tplc="93046C36" w:tentative="1">
      <w:start w:val="1"/>
      <w:numFmt w:val="lowerLetter"/>
      <w:lvlText w:val="%8."/>
      <w:lvlJc w:val="left"/>
      <w:pPr>
        <w:ind w:left="5760" w:hanging="360"/>
      </w:pPr>
    </w:lvl>
    <w:lvl w:ilvl="8" w:tplc="CFAC9B3E" w:tentative="1">
      <w:start w:val="1"/>
      <w:numFmt w:val="lowerRoman"/>
      <w:lvlText w:val="%9."/>
      <w:lvlJc w:val="right"/>
      <w:pPr>
        <w:ind w:left="6480" w:hanging="180"/>
      </w:pPr>
    </w:lvl>
  </w:abstractNum>
  <w:abstractNum w:abstractNumId="21" w15:restartNumberingAfterBreak="0">
    <w:nsid w:val="367B5A3B"/>
    <w:multiLevelType w:val="hybridMultilevel"/>
    <w:tmpl w:val="B73E73BC"/>
    <w:lvl w:ilvl="0" w:tplc="AA003BD4">
      <w:start w:val="1"/>
      <w:numFmt w:val="decimal"/>
      <w:lvlText w:val="%1)"/>
      <w:lvlJc w:val="left"/>
      <w:pPr>
        <w:ind w:left="720" w:hanging="360"/>
      </w:pPr>
    </w:lvl>
    <w:lvl w:ilvl="1" w:tplc="ACC46E24" w:tentative="1">
      <w:start w:val="1"/>
      <w:numFmt w:val="lowerLetter"/>
      <w:lvlText w:val="%2."/>
      <w:lvlJc w:val="left"/>
      <w:pPr>
        <w:ind w:left="1440" w:hanging="360"/>
      </w:pPr>
    </w:lvl>
    <w:lvl w:ilvl="2" w:tplc="B26C77DE" w:tentative="1">
      <w:start w:val="1"/>
      <w:numFmt w:val="lowerRoman"/>
      <w:lvlText w:val="%3."/>
      <w:lvlJc w:val="right"/>
      <w:pPr>
        <w:ind w:left="2160" w:hanging="180"/>
      </w:pPr>
    </w:lvl>
    <w:lvl w:ilvl="3" w:tplc="17A8FECC" w:tentative="1">
      <w:start w:val="1"/>
      <w:numFmt w:val="decimal"/>
      <w:lvlText w:val="%4."/>
      <w:lvlJc w:val="left"/>
      <w:pPr>
        <w:ind w:left="2880" w:hanging="360"/>
      </w:pPr>
    </w:lvl>
    <w:lvl w:ilvl="4" w:tplc="9CE22702" w:tentative="1">
      <w:start w:val="1"/>
      <w:numFmt w:val="lowerLetter"/>
      <w:lvlText w:val="%5."/>
      <w:lvlJc w:val="left"/>
      <w:pPr>
        <w:ind w:left="3600" w:hanging="360"/>
      </w:pPr>
    </w:lvl>
    <w:lvl w:ilvl="5" w:tplc="EB24629A" w:tentative="1">
      <w:start w:val="1"/>
      <w:numFmt w:val="lowerRoman"/>
      <w:lvlText w:val="%6."/>
      <w:lvlJc w:val="right"/>
      <w:pPr>
        <w:ind w:left="4320" w:hanging="180"/>
      </w:pPr>
    </w:lvl>
    <w:lvl w:ilvl="6" w:tplc="1FB26858" w:tentative="1">
      <w:start w:val="1"/>
      <w:numFmt w:val="decimal"/>
      <w:lvlText w:val="%7."/>
      <w:lvlJc w:val="left"/>
      <w:pPr>
        <w:ind w:left="5040" w:hanging="360"/>
      </w:pPr>
    </w:lvl>
    <w:lvl w:ilvl="7" w:tplc="726AAA5E" w:tentative="1">
      <w:start w:val="1"/>
      <w:numFmt w:val="lowerLetter"/>
      <w:lvlText w:val="%8."/>
      <w:lvlJc w:val="left"/>
      <w:pPr>
        <w:ind w:left="5760" w:hanging="360"/>
      </w:pPr>
    </w:lvl>
    <w:lvl w:ilvl="8" w:tplc="6B2E4AEA"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06A076DA">
      <w:start w:val="1"/>
      <w:numFmt w:val="bullet"/>
      <w:lvlText w:val="•"/>
      <w:lvlJc w:val="left"/>
    </w:lvl>
    <w:lvl w:ilvl="1" w:tplc="13DAEE88">
      <w:numFmt w:val="decimal"/>
      <w:lvlText w:val=""/>
      <w:lvlJc w:val="left"/>
    </w:lvl>
    <w:lvl w:ilvl="2" w:tplc="8BB8A808">
      <w:numFmt w:val="decimal"/>
      <w:lvlText w:val=""/>
      <w:lvlJc w:val="left"/>
    </w:lvl>
    <w:lvl w:ilvl="3" w:tplc="C71E7F4A">
      <w:numFmt w:val="decimal"/>
      <w:lvlText w:val=""/>
      <w:lvlJc w:val="left"/>
    </w:lvl>
    <w:lvl w:ilvl="4" w:tplc="DF86AAC2">
      <w:numFmt w:val="decimal"/>
      <w:lvlText w:val=""/>
      <w:lvlJc w:val="left"/>
    </w:lvl>
    <w:lvl w:ilvl="5" w:tplc="4CA49064">
      <w:numFmt w:val="decimal"/>
      <w:lvlText w:val=""/>
      <w:lvlJc w:val="left"/>
    </w:lvl>
    <w:lvl w:ilvl="6" w:tplc="B330C4CE">
      <w:numFmt w:val="decimal"/>
      <w:lvlText w:val=""/>
      <w:lvlJc w:val="left"/>
    </w:lvl>
    <w:lvl w:ilvl="7" w:tplc="BAE43E6C">
      <w:numFmt w:val="decimal"/>
      <w:lvlText w:val=""/>
      <w:lvlJc w:val="left"/>
    </w:lvl>
    <w:lvl w:ilvl="8" w:tplc="3BA6B660">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B33A482C">
      <w:start w:val="1"/>
      <w:numFmt w:val="bullet"/>
      <w:lvlText w:val=""/>
      <w:lvlJc w:val="left"/>
      <w:pPr>
        <w:ind w:left="1080" w:hanging="360"/>
      </w:pPr>
      <w:rPr>
        <w:rFonts w:ascii="Symbol" w:hAnsi="Symbol" w:hint="default"/>
      </w:rPr>
    </w:lvl>
    <w:lvl w:ilvl="1" w:tplc="19CE4446" w:tentative="1">
      <w:start w:val="1"/>
      <w:numFmt w:val="lowerLetter"/>
      <w:lvlText w:val="%2."/>
      <w:lvlJc w:val="left"/>
      <w:pPr>
        <w:ind w:left="1440" w:hanging="360"/>
      </w:pPr>
    </w:lvl>
    <w:lvl w:ilvl="2" w:tplc="85D01A56" w:tentative="1">
      <w:start w:val="1"/>
      <w:numFmt w:val="lowerRoman"/>
      <w:lvlText w:val="%3."/>
      <w:lvlJc w:val="right"/>
      <w:pPr>
        <w:ind w:left="2160" w:hanging="180"/>
      </w:pPr>
    </w:lvl>
    <w:lvl w:ilvl="3" w:tplc="C0E0D068" w:tentative="1">
      <w:start w:val="1"/>
      <w:numFmt w:val="decimal"/>
      <w:lvlText w:val="%4."/>
      <w:lvlJc w:val="left"/>
      <w:pPr>
        <w:ind w:left="2880" w:hanging="360"/>
      </w:pPr>
    </w:lvl>
    <w:lvl w:ilvl="4" w:tplc="D4E262F8" w:tentative="1">
      <w:start w:val="1"/>
      <w:numFmt w:val="lowerLetter"/>
      <w:lvlText w:val="%5."/>
      <w:lvlJc w:val="left"/>
      <w:pPr>
        <w:ind w:left="3600" w:hanging="360"/>
      </w:pPr>
    </w:lvl>
    <w:lvl w:ilvl="5" w:tplc="277E81AC" w:tentative="1">
      <w:start w:val="1"/>
      <w:numFmt w:val="lowerRoman"/>
      <w:lvlText w:val="%6."/>
      <w:lvlJc w:val="right"/>
      <w:pPr>
        <w:ind w:left="4320" w:hanging="180"/>
      </w:pPr>
    </w:lvl>
    <w:lvl w:ilvl="6" w:tplc="4CFCF2F8" w:tentative="1">
      <w:start w:val="1"/>
      <w:numFmt w:val="decimal"/>
      <w:lvlText w:val="%7."/>
      <w:lvlJc w:val="left"/>
      <w:pPr>
        <w:ind w:left="5040" w:hanging="360"/>
      </w:pPr>
    </w:lvl>
    <w:lvl w:ilvl="7" w:tplc="A726E036" w:tentative="1">
      <w:start w:val="1"/>
      <w:numFmt w:val="lowerLetter"/>
      <w:lvlText w:val="%8."/>
      <w:lvlJc w:val="left"/>
      <w:pPr>
        <w:ind w:left="5760" w:hanging="360"/>
      </w:pPr>
    </w:lvl>
    <w:lvl w:ilvl="8" w:tplc="02A61B7C"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C01A26F8">
      <w:start w:val="1"/>
      <w:numFmt w:val="decimal"/>
      <w:lvlText w:val="%1)"/>
      <w:lvlJc w:val="left"/>
      <w:pPr>
        <w:ind w:left="720" w:hanging="360"/>
      </w:pPr>
      <w:rPr>
        <w:rFonts w:hint="default"/>
      </w:rPr>
    </w:lvl>
    <w:lvl w:ilvl="1" w:tplc="837A66C8" w:tentative="1">
      <w:start w:val="1"/>
      <w:numFmt w:val="lowerLetter"/>
      <w:lvlText w:val="%2."/>
      <w:lvlJc w:val="left"/>
      <w:pPr>
        <w:ind w:left="1440" w:hanging="360"/>
      </w:pPr>
    </w:lvl>
    <w:lvl w:ilvl="2" w:tplc="8EAA9C8C" w:tentative="1">
      <w:start w:val="1"/>
      <w:numFmt w:val="lowerRoman"/>
      <w:lvlText w:val="%3."/>
      <w:lvlJc w:val="right"/>
      <w:pPr>
        <w:ind w:left="2160" w:hanging="180"/>
      </w:pPr>
    </w:lvl>
    <w:lvl w:ilvl="3" w:tplc="42D40C4E" w:tentative="1">
      <w:start w:val="1"/>
      <w:numFmt w:val="decimal"/>
      <w:lvlText w:val="%4."/>
      <w:lvlJc w:val="left"/>
      <w:pPr>
        <w:ind w:left="2880" w:hanging="360"/>
      </w:pPr>
    </w:lvl>
    <w:lvl w:ilvl="4" w:tplc="6F907AE6" w:tentative="1">
      <w:start w:val="1"/>
      <w:numFmt w:val="lowerLetter"/>
      <w:lvlText w:val="%5."/>
      <w:lvlJc w:val="left"/>
      <w:pPr>
        <w:ind w:left="3600" w:hanging="360"/>
      </w:pPr>
    </w:lvl>
    <w:lvl w:ilvl="5" w:tplc="325C4366" w:tentative="1">
      <w:start w:val="1"/>
      <w:numFmt w:val="lowerRoman"/>
      <w:lvlText w:val="%6."/>
      <w:lvlJc w:val="right"/>
      <w:pPr>
        <w:ind w:left="4320" w:hanging="180"/>
      </w:pPr>
    </w:lvl>
    <w:lvl w:ilvl="6" w:tplc="01F80A5A" w:tentative="1">
      <w:start w:val="1"/>
      <w:numFmt w:val="decimal"/>
      <w:lvlText w:val="%7."/>
      <w:lvlJc w:val="left"/>
      <w:pPr>
        <w:ind w:left="5040" w:hanging="360"/>
      </w:pPr>
    </w:lvl>
    <w:lvl w:ilvl="7" w:tplc="7ACC89B2" w:tentative="1">
      <w:start w:val="1"/>
      <w:numFmt w:val="lowerLetter"/>
      <w:lvlText w:val="%8."/>
      <w:lvlJc w:val="left"/>
      <w:pPr>
        <w:ind w:left="5760" w:hanging="360"/>
      </w:pPr>
    </w:lvl>
    <w:lvl w:ilvl="8" w:tplc="DA4ACE12"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D7FA2180">
      <w:start w:val="1"/>
      <w:numFmt w:val="bullet"/>
      <w:lvlText w:val="•"/>
      <w:lvlJc w:val="left"/>
    </w:lvl>
    <w:lvl w:ilvl="1" w:tplc="ACC8FA1A">
      <w:numFmt w:val="decimal"/>
      <w:lvlText w:val=""/>
      <w:lvlJc w:val="left"/>
    </w:lvl>
    <w:lvl w:ilvl="2" w:tplc="40044346">
      <w:numFmt w:val="decimal"/>
      <w:lvlText w:val=""/>
      <w:lvlJc w:val="left"/>
    </w:lvl>
    <w:lvl w:ilvl="3" w:tplc="5E647626">
      <w:numFmt w:val="decimal"/>
      <w:lvlText w:val=""/>
      <w:lvlJc w:val="left"/>
    </w:lvl>
    <w:lvl w:ilvl="4" w:tplc="EB26C0CA">
      <w:numFmt w:val="decimal"/>
      <w:lvlText w:val=""/>
      <w:lvlJc w:val="left"/>
    </w:lvl>
    <w:lvl w:ilvl="5" w:tplc="95B8632E">
      <w:numFmt w:val="decimal"/>
      <w:lvlText w:val=""/>
      <w:lvlJc w:val="left"/>
    </w:lvl>
    <w:lvl w:ilvl="6" w:tplc="2FB6A7C2">
      <w:numFmt w:val="decimal"/>
      <w:lvlText w:val=""/>
      <w:lvlJc w:val="left"/>
    </w:lvl>
    <w:lvl w:ilvl="7" w:tplc="4DDAF596">
      <w:numFmt w:val="decimal"/>
      <w:lvlText w:val=""/>
      <w:lvlJc w:val="left"/>
    </w:lvl>
    <w:lvl w:ilvl="8" w:tplc="1AEE632E">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0540"/>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B17C1"/>
    <w:rsid w:val="002B30A4"/>
    <w:rsid w:val="002B5A05"/>
    <w:rsid w:val="002C0891"/>
    <w:rsid w:val="002C4947"/>
    <w:rsid w:val="002C54ED"/>
    <w:rsid w:val="002D2A07"/>
    <w:rsid w:val="002E17DB"/>
    <w:rsid w:val="002F1A8B"/>
    <w:rsid w:val="002F3130"/>
    <w:rsid w:val="002F42AB"/>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56893"/>
    <w:rsid w:val="0046666F"/>
    <w:rsid w:val="004671E3"/>
    <w:rsid w:val="00486EC5"/>
    <w:rsid w:val="00492AF2"/>
    <w:rsid w:val="004A318E"/>
    <w:rsid w:val="004A6581"/>
    <w:rsid w:val="004B414C"/>
    <w:rsid w:val="004D318A"/>
    <w:rsid w:val="004D40BF"/>
    <w:rsid w:val="004E24B2"/>
    <w:rsid w:val="004F4A76"/>
    <w:rsid w:val="004F7243"/>
    <w:rsid w:val="004F7E92"/>
    <w:rsid w:val="0051378E"/>
    <w:rsid w:val="00525706"/>
    <w:rsid w:val="005273BB"/>
    <w:rsid w:val="00545588"/>
    <w:rsid w:val="005477BA"/>
    <w:rsid w:val="00551A02"/>
    <w:rsid w:val="005534FA"/>
    <w:rsid w:val="00561700"/>
    <w:rsid w:val="0056270F"/>
    <w:rsid w:val="005644CE"/>
    <w:rsid w:val="00573212"/>
    <w:rsid w:val="00576589"/>
    <w:rsid w:val="00585229"/>
    <w:rsid w:val="005921AC"/>
    <w:rsid w:val="00597AFC"/>
    <w:rsid w:val="005A3FD6"/>
    <w:rsid w:val="005A494E"/>
    <w:rsid w:val="005B153C"/>
    <w:rsid w:val="005B490A"/>
    <w:rsid w:val="005B5588"/>
    <w:rsid w:val="005B6025"/>
    <w:rsid w:val="005D3A03"/>
    <w:rsid w:val="005D3FB8"/>
    <w:rsid w:val="005E1665"/>
    <w:rsid w:val="006076F2"/>
    <w:rsid w:val="00624E30"/>
    <w:rsid w:val="00626B0C"/>
    <w:rsid w:val="006335F6"/>
    <w:rsid w:val="006360D3"/>
    <w:rsid w:val="0064028C"/>
    <w:rsid w:val="0064435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10426"/>
    <w:rsid w:val="007126BC"/>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15BFF"/>
    <w:rsid w:val="00820794"/>
    <w:rsid w:val="0083300E"/>
    <w:rsid w:val="00833D38"/>
    <w:rsid w:val="00844FA6"/>
    <w:rsid w:val="00845E99"/>
    <w:rsid w:val="00852F7A"/>
    <w:rsid w:val="008566FC"/>
    <w:rsid w:val="00857703"/>
    <w:rsid w:val="008627B1"/>
    <w:rsid w:val="008636B3"/>
    <w:rsid w:val="00866795"/>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E16"/>
    <w:rsid w:val="009D5569"/>
    <w:rsid w:val="009D6F47"/>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84E"/>
    <w:rsid w:val="00AE4318"/>
    <w:rsid w:val="00AF30CD"/>
    <w:rsid w:val="00AF3AB2"/>
    <w:rsid w:val="00AF5E7C"/>
    <w:rsid w:val="00AF62C4"/>
    <w:rsid w:val="00B00B8B"/>
    <w:rsid w:val="00B01040"/>
    <w:rsid w:val="00B0410A"/>
    <w:rsid w:val="00B07C0D"/>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B4A90"/>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29B6"/>
    <w:rsid w:val="00D93846"/>
    <w:rsid w:val="00D96029"/>
    <w:rsid w:val="00D968D9"/>
    <w:rsid w:val="00DB4C17"/>
    <w:rsid w:val="00DB5352"/>
    <w:rsid w:val="00DB5D2D"/>
    <w:rsid w:val="00DC076E"/>
    <w:rsid w:val="00DC5BE5"/>
    <w:rsid w:val="00DC6BA9"/>
    <w:rsid w:val="00DD2F91"/>
    <w:rsid w:val="00DD768C"/>
    <w:rsid w:val="00DE0B99"/>
    <w:rsid w:val="00DE357F"/>
    <w:rsid w:val="00DE6BF7"/>
    <w:rsid w:val="00DF06A0"/>
    <w:rsid w:val="00DF22FA"/>
    <w:rsid w:val="00DF7385"/>
    <w:rsid w:val="00E0320C"/>
    <w:rsid w:val="00E065D2"/>
    <w:rsid w:val="00E20FC6"/>
    <w:rsid w:val="00E214D0"/>
    <w:rsid w:val="00E21EC5"/>
    <w:rsid w:val="00E24F9B"/>
    <w:rsid w:val="00E55745"/>
    <w:rsid w:val="00E6004D"/>
    <w:rsid w:val="00E604F7"/>
    <w:rsid w:val="00E743F5"/>
    <w:rsid w:val="00E81978"/>
    <w:rsid w:val="00E81E05"/>
    <w:rsid w:val="00E9297E"/>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4302"/>
    <w:rsid w:val="00F25E0D"/>
    <w:rsid w:val="00F30669"/>
    <w:rsid w:val="00F379B7"/>
    <w:rsid w:val="00F41C99"/>
    <w:rsid w:val="00F519D0"/>
    <w:rsid w:val="00F525FA"/>
    <w:rsid w:val="00F52EAE"/>
    <w:rsid w:val="00F536D0"/>
    <w:rsid w:val="00F60476"/>
    <w:rsid w:val="00F65F40"/>
    <w:rsid w:val="00F67875"/>
    <w:rsid w:val="00F71855"/>
    <w:rsid w:val="00F72C87"/>
    <w:rsid w:val="00F753B3"/>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B80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1F0A8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1F0A8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A77BD"/>
    <w:rsid w:val="001D2D33"/>
    <w:rsid w:val="001D5F46"/>
    <w:rsid w:val="001F0A8C"/>
    <w:rsid w:val="002008B6"/>
    <w:rsid w:val="002742D2"/>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D11E5"/>
    <w:rsid w:val="004E2D35"/>
    <w:rsid w:val="004F4F7B"/>
    <w:rsid w:val="00536161"/>
    <w:rsid w:val="005614D3"/>
    <w:rsid w:val="00564D48"/>
    <w:rsid w:val="00566CE2"/>
    <w:rsid w:val="005F2D63"/>
    <w:rsid w:val="0060633F"/>
    <w:rsid w:val="00612BFC"/>
    <w:rsid w:val="00691B25"/>
    <w:rsid w:val="006D45CC"/>
    <w:rsid w:val="00727E33"/>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6295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31DCB-160F-4DD9-B94A-65A3C15D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Culture – Case Study</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 Case Study</dc:title>
  <dc:creator>Zack Gold</dc:creator>
  <cp:lastModifiedBy>HP 6570b</cp:lastModifiedBy>
  <cp:revision>2</cp:revision>
  <dcterms:created xsi:type="dcterms:W3CDTF">2019-12-20T05:50:00Z</dcterms:created>
  <dcterms:modified xsi:type="dcterms:W3CDTF">2019-12-20T05:50:00Z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id="IOfw0yGp"/&gt;&lt;style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