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0D2E70" w:rsidRDefault="002A2A03">
      <w:pPr>
        <w:rPr>
          <w:color w:val="000000" w:themeColor="text1"/>
        </w:rPr>
      </w:pPr>
    </w:p>
    <w:p w:rsidR="002A2A03" w:rsidRPr="000D2E70" w:rsidRDefault="002A2A03" w:rsidP="001A0A79">
      <w:pPr>
        <w:ind w:firstLine="0"/>
        <w:rPr>
          <w:color w:val="000000" w:themeColor="text1"/>
        </w:rPr>
      </w:pPr>
    </w:p>
    <w:p w:rsidR="002A2A03" w:rsidRPr="000D2E70" w:rsidRDefault="002A2A03">
      <w:pPr>
        <w:rPr>
          <w:color w:val="000000" w:themeColor="text1"/>
        </w:rPr>
      </w:pPr>
    </w:p>
    <w:p w:rsidR="002A2A03" w:rsidRPr="000D2E70" w:rsidRDefault="002A2A03">
      <w:pPr>
        <w:rPr>
          <w:color w:val="000000" w:themeColor="text1"/>
        </w:rPr>
      </w:pPr>
    </w:p>
    <w:p w:rsidR="002A2A03" w:rsidRPr="000D2E70" w:rsidRDefault="002A2A03" w:rsidP="00771B26">
      <w:pPr>
        <w:jc w:val="center"/>
        <w:rPr>
          <w:color w:val="000000" w:themeColor="text1"/>
        </w:rPr>
      </w:pPr>
    </w:p>
    <w:p w:rsidR="001C39BD" w:rsidRPr="000D2E70" w:rsidRDefault="00D774DD" w:rsidP="00A60B86">
      <w:pPr>
        <w:spacing w:after="300" w:line="240" w:lineRule="auto"/>
        <w:ind w:firstLine="0"/>
        <w:jc w:val="center"/>
        <w:rPr>
          <w:color w:val="000000" w:themeColor="text1"/>
        </w:rPr>
      </w:pPr>
      <w:r w:rsidRPr="00C6631F">
        <w:rPr>
          <w:color w:val="000000" w:themeColor="text1"/>
        </w:rPr>
        <w:br/>
      </w:r>
      <w:r w:rsidR="00A60B86">
        <w:rPr>
          <w:color w:val="000000" w:themeColor="text1"/>
        </w:rPr>
        <w:br/>
      </w:r>
      <w:r w:rsidR="006208A5">
        <w:rPr>
          <w:rFonts w:ascii="Arial" w:hAnsi="Arial" w:cs="Arial"/>
          <w:color w:val="393939"/>
          <w:sz w:val="20"/>
          <w:szCs w:val="20"/>
          <w:shd w:val="clear" w:color="auto" w:fill="F5F5F5"/>
        </w:rPr>
        <w:t>WEEK 1 DISCUSSION</w:t>
      </w:r>
    </w:p>
    <w:p w:rsidR="006403A3" w:rsidRPr="000D2E70" w:rsidRDefault="00D774DD" w:rsidP="00771B26">
      <w:pPr>
        <w:ind w:firstLine="0"/>
        <w:jc w:val="center"/>
        <w:rPr>
          <w:color w:val="000000" w:themeColor="text1"/>
        </w:rPr>
      </w:pPr>
      <w:r w:rsidRPr="000D2E70">
        <w:rPr>
          <w:color w:val="000000" w:themeColor="text1"/>
        </w:rPr>
        <w:t>Authors’ Name</w:t>
      </w:r>
    </w:p>
    <w:p w:rsidR="001754BF" w:rsidRPr="000D2E70" w:rsidRDefault="00D774DD" w:rsidP="00771B26">
      <w:pPr>
        <w:ind w:firstLine="0"/>
        <w:jc w:val="center"/>
        <w:rPr>
          <w:color w:val="000000" w:themeColor="text1"/>
        </w:rPr>
      </w:pPr>
      <w:r w:rsidRPr="000D2E70">
        <w:rPr>
          <w:color w:val="000000" w:themeColor="text1"/>
        </w:rPr>
        <w:t>Degrees</w:t>
      </w:r>
    </w:p>
    <w:p w:rsidR="006403A3" w:rsidRPr="000D2E70" w:rsidRDefault="00D774DD" w:rsidP="00771B26">
      <w:pPr>
        <w:ind w:firstLine="0"/>
        <w:jc w:val="center"/>
        <w:rPr>
          <w:color w:val="000000" w:themeColor="text1"/>
        </w:rPr>
      </w:pPr>
      <w:r w:rsidRPr="000D2E70">
        <w:rPr>
          <w:color w:val="000000" w:themeColor="text1"/>
        </w:rPr>
        <w:t>E-mail Address</w:t>
      </w:r>
    </w:p>
    <w:p w:rsidR="00B22E86" w:rsidRPr="000D2E70" w:rsidRDefault="00D774DD" w:rsidP="00771B26">
      <w:pPr>
        <w:ind w:firstLine="0"/>
        <w:jc w:val="center"/>
        <w:rPr>
          <w:color w:val="000000" w:themeColor="text1"/>
        </w:rPr>
      </w:pPr>
      <w:r w:rsidRPr="000D2E70">
        <w:rPr>
          <w:color w:val="000000" w:themeColor="text1"/>
        </w:rPr>
        <w:t>Affiliation</w:t>
      </w:r>
    </w:p>
    <w:p w:rsidR="001754BF" w:rsidRPr="000D2E70" w:rsidRDefault="001754BF"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6208A5" w:rsidRDefault="00D774DD" w:rsidP="006208A5">
      <w:pPr>
        <w:ind w:firstLine="0"/>
        <w:jc w:val="center"/>
        <w:rPr>
          <w:b/>
          <w:color w:val="000000" w:themeColor="text1"/>
        </w:rPr>
      </w:pPr>
      <w:r w:rsidRPr="006208A5">
        <w:rPr>
          <w:b/>
          <w:color w:val="000000" w:themeColor="text1"/>
        </w:rPr>
        <w:lastRenderedPageBreak/>
        <w:t>WEEK 1 DISCUSSION</w:t>
      </w:r>
    </w:p>
    <w:p w:rsidR="00025F67" w:rsidRPr="004E5270" w:rsidRDefault="00D774DD" w:rsidP="006208A5">
      <w:pPr>
        <w:ind w:firstLine="0"/>
        <w:rPr>
          <w:b/>
          <w:color w:val="000000" w:themeColor="text1"/>
        </w:rPr>
      </w:pPr>
      <w:r w:rsidRPr="004E5270">
        <w:rPr>
          <w:b/>
          <w:color w:val="000000" w:themeColor="text1"/>
        </w:rPr>
        <w:t>Overhead:</w:t>
      </w:r>
    </w:p>
    <w:p w:rsidR="008843FE" w:rsidRDefault="00C913E9" w:rsidP="00431613">
      <w:pPr>
        <w:rPr>
          <w:color w:val="000000" w:themeColor="text1"/>
        </w:rPr>
      </w:pPr>
      <w:r>
        <w:rPr>
          <w:color w:val="000000" w:themeColor="text1"/>
        </w:rPr>
        <w:t>Overhead costs is necessary to run a business but it cannot be applied directly to the particular business activity, goods, or services. T</w:t>
      </w:r>
      <w:r w:rsidR="00891C3F">
        <w:rPr>
          <w:color w:val="000000" w:themeColor="text1"/>
        </w:rPr>
        <w:t xml:space="preserve">here are various reasons where </w:t>
      </w:r>
      <w:r w:rsidR="00D774DD">
        <w:rPr>
          <w:color w:val="000000" w:themeColor="text1"/>
        </w:rPr>
        <w:t xml:space="preserve">overhead can be </w:t>
      </w:r>
      <w:r w:rsidR="00891C3F">
        <w:rPr>
          <w:color w:val="000000" w:themeColor="text1"/>
        </w:rPr>
        <w:t>under-applied</w:t>
      </w:r>
      <w:r w:rsidR="00D774DD">
        <w:rPr>
          <w:color w:val="000000" w:themeColor="text1"/>
        </w:rPr>
        <w:t xml:space="preserve">. For instance, </w:t>
      </w:r>
      <w:r w:rsidR="00614317">
        <w:rPr>
          <w:color w:val="000000" w:themeColor="text1"/>
        </w:rPr>
        <w:t xml:space="preserve">lack of control over the spending of overhead </w:t>
      </w:r>
      <w:r w:rsidR="00926417">
        <w:rPr>
          <w:color w:val="000000" w:themeColor="text1"/>
        </w:rPr>
        <w:t xml:space="preserve">leads </w:t>
      </w:r>
      <w:r w:rsidR="00614317">
        <w:rPr>
          <w:color w:val="000000" w:themeColor="text1"/>
        </w:rPr>
        <w:t xml:space="preserve">to </w:t>
      </w:r>
      <w:r w:rsidR="00926417">
        <w:rPr>
          <w:color w:val="000000" w:themeColor="text1"/>
        </w:rPr>
        <w:t>the increase i</w:t>
      </w:r>
      <w:r w:rsidR="00891C3F">
        <w:rPr>
          <w:color w:val="000000" w:themeColor="text1"/>
        </w:rPr>
        <w:t xml:space="preserve">n actual costs of overhead than </w:t>
      </w:r>
      <w:r w:rsidR="00926417">
        <w:rPr>
          <w:color w:val="000000" w:themeColor="text1"/>
        </w:rPr>
        <w:t>the estim</w:t>
      </w:r>
      <w:bookmarkStart w:id="0" w:name="_GoBack"/>
      <w:bookmarkEnd w:id="0"/>
      <w:r w:rsidR="00926417">
        <w:rPr>
          <w:color w:val="000000" w:themeColor="text1"/>
        </w:rPr>
        <w:t xml:space="preserve">ated costs of overhead. </w:t>
      </w:r>
      <w:r w:rsidR="00891C3F">
        <w:rPr>
          <w:color w:val="000000" w:themeColor="text1"/>
        </w:rPr>
        <w:t>I</w:t>
      </w:r>
      <w:r w:rsidR="00E15C35">
        <w:rPr>
          <w:color w:val="000000" w:themeColor="text1"/>
        </w:rPr>
        <w:t xml:space="preserve">f </w:t>
      </w:r>
      <w:r w:rsidR="00926417">
        <w:rPr>
          <w:color w:val="000000" w:themeColor="text1"/>
        </w:rPr>
        <w:t>there i</w:t>
      </w:r>
      <w:r w:rsidR="00E15C35">
        <w:rPr>
          <w:color w:val="000000" w:themeColor="text1"/>
        </w:rPr>
        <w:t xml:space="preserve">s a fixed amount of some of the overhead and estimated amount of the allocation base </w:t>
      </w:r>
      <w:r w:rsidR="00891C3F">
        <w:rPr>
          <w:color w:val="000000" w:themeColor="text1"/>
        </w:rPr>
        <w:t>at the starting of the period turns</w:t>
      </w:r>
      <w:r w:rsidR="00E15C35">
        <w:rPr>
          <w:color w:val="000000" w:themeColor="text1"/>
        </w:rPr>
        <w:t xml:space="preserve"> out to be lower than the actual amount for the </w:t>
      </w:r>
      <w:r w:rsidR="004E5270">
        <w:rPr>
          <w:color w:val="000000" w:themeColor="text1"/>
        </w:rPr>
        <w:t xml:space="preserve">given </w:t>
      </w:r>
      <w:r w:rsidR="00E15C35">
        <w:rPr>
          <w:color w:val="000000" w:themeColor="text1"/>
        </w:rPr>
        <w:t>period</w:t>
      </w:r>
      <w:r w:rsidR="00891C3F">
        <w:rPr>
          <w:color w:val="000000" w:themeColor="text1"/>
        </w:rPr>
        <w:t>, the overhead will be under-applied</w:t>
      </w:r>
      <w:r w:rsidR="00926417">
        <w:rPr>
          <w:color w:val="000000" w:themeColor="text1"/>
        </w:rPr>
        <w:t xml:space="preserve">. </w:t>
      </w:r>
      <w:r w:rsidR="00891C3F">
        <w:rPr>
          <w:color w:val="000000" w:themeColor="text1"/>
        </w:rPr>
        <w:t xml:space="preserve">In addition, If  </w:t>
      </w:r>
      <w:r w:rsidR="00926417">
        <w:rPr>
          <w:color w:val="000000" w:themeColor="text1"/>
        </w:rPr>
        <w:t xml:space="preserve">balance </w:t>
      </w:r>
      <w:r w:rsidR="00891C3F">
        <w:rPr>
          <w:color w:val="000000" w:themeColor="text1"/>
        </w:rPr>
        <w:t xml:space="preserve">is created </w:t>
      </w:r>
      <w:r w:rsidR="00926417">
        <w:rPr>
          <w:color w:val="000000" w:themeColor="text1"/>
        </w:rPr>
        <w:t>in the overhead's control account to the sold goo</w:t>
      </w:r>
      <w:r w:rsidR="00891C3F">
        <w:rPr>
          <w:color w:val="000000" w:themeColor="text1"/>
        </w:rPr>
        <w:t>ds, overhead can be prevented</w:t>
      </w:r>
      <w:r w:rsidR="00921DA7">
        <w:rPr>
          <w:color w:val="000000" w:themeColor="text1"/>
        </w:rPr>
        <w:t xml:space="preserve"> </w:t>
      </w:r>
      <w:r w:rsidR="00921DA7">
        <w:rPr>
          <w:color w:val="000000" w:themeColor="text1"/>
        </w:rPr>
        <w:fldChar w:fldCharType="begin"/>
      </w:r>
      <w:r w:rsidR="00921DA7">
        <w:rPr>
          <w:color w:val="000000" w:themeColor="text1"/>
        </w:rPr>
        <w:instrText xml:space="preserve"> ADDIN ZOTERO_ITEM CSL_CITATION {"citationID":"oXigNzei","properties":{"formattedCitation":"\\super 1\\nosupersub{}","plainCitation":"1","noteIndex":0},"citationItems":[{"id":127,"uris":["http://zotero.org/users/local/mlRB1JqV/items/WH5UV9QH"],"uri":["http://zotero.org/users/local/mlRB1JqV/items/WH5UV9QH"],"itemData":{"id":127,"type":"webpage","title":"The Most Common Accounting Treatment of Underapplied Manufacturing Overhead","abstract":"Manufacturing overhead encompasses all manufacturing costs that are not attributed back to a specific job. Due to the difficulty of accurately predicting the amount of manufacturing overhead that will be used throughout the year, it is common to incur over- or underapplied manufacturing overhead at the fiscal year ...","URL":"https://smallbusiness.chron.com/common-accounting-treatment-underapplied-manufacturing-overhead-35027.html","language":"en","accessed":{"date-parts":[["2019",3,18]]}}}],"schema":"https://github.com/citation-style-language/schema/raw/master/csl-citation.json"} </w:instrText>
      </w:r>
      <w:r w:rsidR="00921DA7">
        <w:rPr>
          <w:color w:val="000000" w:themeColor="text1"/>
        </w:rPr>
        <w:fldChar w:fldCharType="separate"/>
      </w:r>
      <w:r w:rsidR="00921DA7" w:rsidRPr="00921DA7">
        <w:rPr>
          <w:vertAlign w:val="superscript"/>
        </w:rPr>
        <w:t>1</w:t>
      </w:r>
      <w:r w:rsidR="00921DA7">
        <w:rPr>
          <w:color w:val="000000" w:themeColor="text1"/>
        </w:rPr>
        <w:fldChar w:fldCharType="end"/>
      </w:r>
      <w:r w:rsidR="00926417">
        <w:rPr>
          <w:color w:val="000000" w:themeColor="text1"/>
        </w:rPr>
        <w:t>. This stra</w:t>
      </w:r>
      <w:r w:rsidR="00891C3F">
        <w:rPr>
          <w:color w:val="000000" w:themeColor="text1"/>
        </w:rPr>
        <w:t>tegy indicates that productions’</w:t>
      </w:r>
      <w:r w:rsidR="00926417">
        <w:rPr>
          <w:color w:val="000000" w:themeColor="text1"/>
        </w:rPr>
        <w:t xml:space="preserve"> actual cost was higher than the costs that were estimated for the traded goods. Therefore</w:t>
      </w:r>
      <w:r w:rsidR="00891C3F">
        <w:rPr>
          <w:color w:val="000000" w:themeColor="text1"/>
        </w:rPr>
        <w:t>,</w:t>
      </w:r>
      <w:r w:rsidR="00926417">
        <w:rPr>
          <w:color w:val="000000" w:themeColor="text1"/>
        </w:rPr>
        <w:t xml:space="preserve"> the balance developed is credited</w:t>
      </w:r>
      <w:r w:rsidR="00891C3F">
        <w:rPr>
          <w:color w:val="000000" w:themeColor="text1"/>
        </w:rPr>
        <w:t xml:space="preserve"> to the amount of goods sold</w:t>
      </w:r>
      <w:r w:rsidR="00926417">
        <w:rPr>
          <w:color w:val="000000" w:themeColor="text1"/>
        </w:rPr>
        <w:t xml:space="preserve"> account.</w:t>
      </w:r>
      <w:r w:rsidR="00891C3F">
        <w:rPr>
          <w:color w:val="000000" w:themeColor="text1"/>
        </w:rPr>
        <w:t xml:space="preserve"> These are the prominent manifestations pertinent to the instances where overhead is under-applied.</w:t>
      </w:r>
      <w:r w:rsidR="00C0748E">
        <w:rPr>
          <w:color w:val="000000" w:themeColor="text1"/>
        </w:rPr>
        <w:t xml:space="preserve"> </w:t>
      </w:r>
    </w:p>
    <w:p w:rsidR="004E5270" w:rsidRPr="00614317" w:rsidRDefault="00D774DD" w:rsidP="006208A5">
      <w:pPr>
        <w:ind w:firstLine="0"/>
        <w:rPr>
          <w:b/>
          <w:color w:val="000000" w:themeColor="text1"/>
        </w:rPr>
      </w:pPr>
      <w:r w:rsidRPr="00614317">
        <w:rPr>
          <w:b/>
          <w:color w:val="000000" w:themeColor="text1"/>
        </w:rPr>
        <w:t>Predetermined Overhead:</w:t>
      </w:r>
    </w:p>
    <w:p w:rsidR="004E5270" w:rsidRDefault="00D774DD" w:rsidP="006208A5">
      <w:pPr>
        <w:ind w:firstLine="0"/>
        <w:rPr>
          <w:color w:val="000000" w:themeColor="text1"/>
        </w:rPr>
      </w:pPr>
      <w:r>
        <w:rPr>
          <w:color w:val="000000" w:themeColor="text1"/>
        </w:rPr>
        <w:tab/>
      </w:r>
      <w:r w:rsidR="008969D6">
        <w:rPr>
          <w:color w:val="000000" w:themeColor="text1"/>
        </w:rPr>
        <w:t>The predetermined overhead rate is estimated to apply overhead to the work</w:t>
      </w:r>
      <w:r w:rsidR="00512E6E">
        <w:rPr>
          <w:color w:val="000000" w:themeColor="text1"/>
        </w:rPr>
        <w:t>/job</w:t>
      </w:r>
      <w:r w:rsidR="008969D6">
        <w:rPr>
          <w:color w:val="000000" w:themeColor="text1"/>
        </w:rPr>
        <w:t xml:space="preserve">. </w:t>
      </w:r>
      <w:r w:rsidR="00512E6E">
        <w:rPr>
          <w:color w:val="000000" w:themeColor="text1"/>
        </w:rPr>
        <w:t>It can be calculated when</w:t>
      </w:r>
      <w:r w:rsidR="00891C3F">
        <w:rPr>
          <w:color w:val="000000" w:themeColor="text1"/>
        </w:rPr>
        <w:t xml:space="preserve"> the </w:t>
      </w:r>
      <w:r>
        <w:rPr>
          <w:color w:val="000000" w:themeColor="text1"/>
        </w:rPr>
        <w:t>estimated cost of manufacturing overhead at the start of every period</w:t>
      </w:r>
      <w:r w:rsidR="00891C3F">
        <w:rPr>
          <w:color w:val="000000" w:themeColor="text1"/>
        </w:rPr>
        <w:t xml:space="preserve"> is divided</w:t>
      </w:r>
      <w:r>
        <w:rPr>
          <w:color w:val="000000" w:themeColor="text1"/>
        </w:rPr>
        <w:t xml:space="preserve"> by the allocation base </w:t>
      </w:r>
      <w:r w:rsidR="00512E6E">
        <w:rPr>
          <w:color w:val="000000" w:themeColor="text1"/>
        </w:rPr>
        <w:t xml:space="preserve">(direct labor hours is the most common allocation base) </w:t>
      </w:r>
      <w:r w:rsidR="00431613">
        <w:rPr>
          <w:color w:val="000000" w:themeColor="text1"/>
        </w:rPr>
        <w:t>and</w:t>
      </w:r>
      <w:r>
        <w:rPr>
          <w:color w:val="000000" w:themeColor="text1"/>
        </w:rPr>
        <w:t xml:space="preserve"> the calculated value will be known as the predetermined overhead rate</w:t>
      </w:r>
      <w:r w:rsidR="00921DA7">
        <w:rPr>
          <w:color w:val="000000" w:themeColor="text1"/>
        </w:rPr>
        <w:t xml:space="preserve"> </w:t>
      </w:r>
      <w:r w:rsidR="00921DA7">
        <w:rPr>
          <w:color w:val="000000" w:themeColor="text1"/>
        </w:rPr>
        <w:fldChar w:fldCharType="begin"/>
      </w:r>
      <w:r w:rsidR="00921DA7">
        <w:rPr>
          <w:color w:val="000000" w:themeColor="text1"/>
        </w:rPr>
        <w:instrText xml:space="preserve"> ADDIN ZOTERO_ITEM CSL_CITATION {"citationID":"Jv5A5z8z","properties":{"formattedCitation":"\\super 2\\nosupersub{}","plainCitation":"2","noteIndex":0},"citationItems":[{"id":129,"uris":["http://zotero.org/users/local/mlRB1JqV/items/G6Z2LD8D"],"uri":["http://zotero.org/users/local/mlRB1JqV/items/G6Z2LD8D"],"itemData":{"id":129,"type":"webpage","title":"How to Calculate Predetermined Overhead Rate Machine Hours","abstract":"Dividing overhead costs by the number of hours your machinery is used gives you the basis of determining overhead rate machine hours. The rate is used to identify the expected costs of machine production, which allows the business to properly allocate the financial resources for operations.","URL":"https://smallbusiness.chron.com/calculate-predetermined-overhead-rate-machine-hours-38399.html","language":"en","accessed":{"date-parts":[["2019",3,18]]}}}],"schema":"https://github.com/citation-style-language/schema/raw/master/csl-citation.json"} </w:instrText>
      </w:r>
      <w:r w:rsidR="00921DA7">
        <w:rPr>
          <w:color w:val="000000" w:themeColor="text1"/>
        </w:rPr>
        <w:fldChar w:fldCharType="separate"/>
      </w:r>
      <w:r w:rsidR="00921DA7" w:rsidRPr="00921DA7">
        <w:rPr>
          <w:vertAlign w:val="superscript"/>
        </w:rPr>
        <w:t>2</w:t>
      </w:r>
      <w:r w:rsidR="00921DA7">
        <w:rPr>
          <w:color w:val="000000" w:themeColor="text1"/>
        </w:rPr>
        <w:fldChar w:fldCharType="end"/>
      </w:r>
      <w:r>
        <w:rPr>
          <w:color w:val="000000" w:themeColor="text1"/>
        </w:rPr>
        <w:t>. Therefore</w:t>
      </w:r>
      <w:r w:rsidR="00891C3F">
        <w:rPr>
          <w:color w:val="000000" w:themeColor="text1"/>
        </w:rPr>
        <w:t xml:space="preserve">, the </w:t>
      </w:r>
      <w:r>
        <w:rPr>
          <w:color w:val="000000" w:themeColor="text1"/>
        </w:rPr>
        <w:t>formula for calculating predetermined overhead would be:</w:t>
      </w:r>
    </w:p>
    <w:p w:rsidR="004E5270" w:rsidRDefault="00D774DD" w:rsidP="006208A5">
      <w:pPr>
        <w:ind w:firstLine="0"/>
        <w:rPr>
          <w:b/>
          <w:color w:val="000000" w:themeColor="text1"/>
          <w:sz w:val="20"/>
        </w:rPr>
      </w:pPr>
      <w:r>
        <w:rPr>
          <w:b/>
          <w:color w:val="000000" w:themeColor="text1"/>
          <w:sz w:val="20"/>
        </w:rPr>
        <w:t xml:space="preserve">= </w:t>
      </w:r>
      <m:oMath>
        <m:r>
          <m:rPr>
            <m:sty m:val="b"/>
          </m:rPr>
          <w:rPr>
            <w:rFonts w:ascii="Cambria Math" w:hAnsi="Cambria Math"/>
            <w:color w:val="000000" w:themeColor="text1"/>
            <w:sz w:val="20"/>
          </w:rPr>
          <m:t>Estimated total manufacturing overhead cost÷Estimated total amount of the allocation base</m:t>
        </m:r>
      </m:oMath>
    </w:p>
    <w:p w:rsidR="00614317" w:rsidRPr="00431613" w:rsidRDefault="00431613" w:rsidP="006208A5">
      <w:pPr>
        <w:ind w:firstLine="0"/>
        <w:rPr>
          <w:color w:val="000000" w:themeColor="text1"/>
        </w:rPr>
      </w:pPr>
      <w:r>
        <w:rPr>
          <w:color w:val="000000" w:themeColor="text1"/>
        </w:rPr>
        <w:t xml:space="preserve">It is imperative to mention that this formula is based primarily on estimates. </w:t>
      </w:r>
      <w:r w:rsidR="00D774DD">
        <w:rPr>
          <w:color w:val="000000" w:themeColor="text1"/>
        </w:rPr>
        <w:t xml:space="preserve">In other words, the predetermined overhead rate is the rate of allocation </w:t>
      </w:r>
      <w:r w:rsidR="001141C8">
        <w:rPr>
          <w:color w:val="000000" w:themeColor="text1"/>
        </w:rPr>
        <w:t xml:space="preserve">base </w:t>
      </w:r>
      <w:r w:rsidR="00D774DD">
        <w:rPr>
          <w:color w:val="000000" w:themeColor="text1"/>
        </w:rPr>
        <w:t xml:space="preserve">which is </w:t>
      </w:r>
      <w:r w:rsidR="008969D6">
        <w:rPr>
          <w:color w:val="000000" w:themeColor="text1"/>
        </w:rPr>
        <w:t xml:space="preserve">applied to find out the manufacturing overhead cost to the cost goods for a specific period of reporting. Predetermined </w:t>
      </w:r>
      <w:r w:rsidR="008969D6">
        <w:rPr>
          <w:color w:val="000000" w:themeColor="text1"/>
        </w:rPr>
        <w:lastRenderedPageBreak/>
        <w:t>overhead rate is usually used to support in accounts or books closing faster.</w:t>
      </w:r>
      <w:r w:rsidR="00C0748E">
        <w:rPr>
          <w:color w:val="000000" w:themeColor="text1"/>
        </w:rPr>
        <w:t xml:space="preserve"> The bottom line </w:t>
      </w:r>
      <w:r>
        <w:rPr>
          <w:color w:val="000000" w:themeColor="text1"/>
        </w:rPr>
        <w:t xml:space="preserve">is </w:t>
      </w:r>
      <w:r w:rsidR="00C0748E">
        <w:rPr>
          <w:color w:val="000000" w:themeColor="text1"/>
        </w:rPr>
        <w:t>that</w:t>
      </w:r>
      <w:r w:rsidR="00C913E9">
        <w:rPr>
          <w:color w:val="000000" w:themeColor="text1"/>
        </w:rPr>
        <w:t xml:space="preserve"> predetermined overhead.</w:t>
      </w:r>
      <w:r w:rsidR="00B54E66">
        <w:rPr>
          <w:color w:val="000000" w:themeColor="text1"/>
        </w:rPr>
        <w:t xml:space="preserve"> </w:t>
      </w:r>
      <w:r w:rsidR="008969D6">
        <w:rPr>
          <w:color w:val="000000" w:themeColor="text1"/>
        </w:rPr>
        <w:t xml:space="preserve"> </w:t>
      </w:r>
    </w:p>
    <w:p w:rsidR="00614317" w:rsidRPr="004E5270" w:rsidRDefault="00614317" w:rsidP="00614317">
      <w:pPr>
        <w:ind w:firstLine="0"/>
        <w:rPr>
          <w:color w:val="000000" w:themeColor="text1"/>
          <w:sz w:val="20"/>
        </w:rPr>
      </w:pPr>
    </w:p>
    <w:p w:rsidR="00F55DF0" w:rsidRPr="001E07BE" w:rsidRDefault="00D774DD" w:rsidP="00431613">
      <w:pPr>
        <w:ind w:left="2880"/>
        <w:rPr>
          <w:b/>
          <w:color w:val="000000" w:themeColor="text1"/>
        </w:rPr>
      </w:pPr>
      <w:r w:rsidRPr="001E07BE">
        <w:rPr>
          <w:b/>
          <w:color w:val="000000" w:themeColor="text1"/>
        </w:rPr>
        <w:t>References</w:t>
      </w:r>
    </w:p>
    <w:p w:rsidR="00921DA7" w:rsidRPr="00921DA7" w:rsidRDefault="00D774DD" w:rsidP="00921DA7">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921DA7">
        <w:t xml:space="preserve">1. </w:t>
      </w:r>
      <w:r w:rsidRPr="00921DA7">
        <w:tab/>
        <w:t>The Most Common Accounting Treatment of Underapplied Manufacturing Overhead. https://smallbusiness.chron.com/common-accounting-treatment-underapplied-manufacturing-overhead-35027.html. Accessed March 18, 2019.</w:t>
      </w:r>
    </w:p>
    <w:p w:rsidR="00921DA7" w:rsidRPr="00921DA7" w:rsidRDefault="00D774DD" w:rsidP="00921DA7">
      <w:pPr>
        <w:pStyle w:val="Bibliography"/>
      </w:pPr>
      <w:r w:rsidRPr="00921DA7">
        <w:t xml:space="preserve">2. </w:t>
      </w:r>
      <w:r w:rsidRPr="00921DA7">
        <w:tab/>
        <w:t>How to Calculate Predetermined Overhead Rate Machine Hours. https://smallbusiness.chron.com/calculate-predetermined-overhead-rate-machine-hours-38399.html. Accessed March 18, 2019.</w:t>
      </w:r>
    </w:p>
    <w:p w:rsidR="004F16E3" w:rsidRPr="000D2E70" w:rsidRDefault="00D774DD" w:rsidP="00FC415B">
      <w:pPr>
        <w:ind w:firstLine="0"/>
        <w:rPr>
          <w:color w:val="000000" w:themeColor="text1"/>
        </w:rPr>
      </w:pPr>
      <w:r>
        <w:rPr>
          <w:color w:val="000000" w:themeColor="text1"/>
        </w:rPr>
        <w:fldChar w:fldCharType="end"/>
      </w:r>
    </w:p>
    <w:sectPr w:rsidR="004F16E3" w:rsidRPr="000D2E70" w:rsidSect="00CF7B9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31" w:rsidRDefault="008E6431">
      <w:pPr>
        <w:spacing w:line="240" w:lineRule="auto"/>
      </w:pPr>
      <w:r>
        <w:separator/>
      </w:r>
    </w:p>
  </w:endnote>
  <w:endnote w:type="continuationSeparator" w:id="0">
    <w:p w:rsidR="008E6431" w:rsidRDefault="008E6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31" w:rsidRDefault="008E6431">
      <w:pPr>
        <w:spacing w:line="240" w:lineRule="auto"/>
      </w:pPr>
      <w:r>
        <w:separator/>
      </w:r>
    </w:p>
  </w:footnote>
  <w:footnote w:type="continuationSeparator" w:id="0">
    <w:p w:rsidR="008E6431" w:rsidRDefault="008E6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77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77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3E9">
      <w:rPr>
        <w:rStyle w:val="PageNumber"/>
        <w:noProof/>
      </w:rPr>
      <w:t>2</w:t>
    </w:r>
    <w:r>
      <w:rPr>
        <w:rStyle w:val="PageNumber"/>
      </w:rPr>
      <w:fldChar w:fldCharType="end"/>
    </w:r>
  </w:p>
  <w:p w:rsidR="002A2A03" w:rsidRDefault="00D774DD">
    <w:pPr>
      <w:pStyle w:val="Header"/>
      <w:ind w:right="360" w:firstLine="0"/>
    </w:pPr>
    <w:r>
      <w:rPr>
        <w:rFonts w:ascii="Arial" w:hAnsi="Arial" w:cs="Arial"/>
        <w:color w:val="393939"/>
        <w:sz w:val="20"/>
        <w:szCs w:val="20"/>
        <w:shd w:val="clear" w:color="auto" w:fill="F5F5F5"/>
      </w:rPr>
      <w:t>WEEK 1 DISCUSSION</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77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3E9">
      <w:rPr>
        <w:rStyle w:val="PageNumber"/>
        <w:noProof/>
      </w:rPr>
      <w:t>1</w:t>
    </w:r>
    <w:r>
      <w:rPr>
        <w:rStyle w:val="PageNumber"/>
      </w:rPr>
      <w:fldChar w:fldCharType="end"/>
    </w:r>
  </w:p>
  <w:p w:rsidR="002A2A03" w:rsidRDefault="00D774DD">
    <w:pPr>
      <w:ind w:right="360" w:firstLine="0"/>
    </w:pPr>
    <w:r>
      <w:rPr>
        <w:rFonts w:ascii="Arial" w:hAnsi="Arial" w:cs="Arial"/>
        <w:color w:val="393939"/>
        <w:sz w:val="20"/>
        <w:szCs w:val="20"/>
        <w:shd w:val="clear" w:color="auto" w:fill="F5F5F5"/>
      </w:rPr>
      <w:t>WEEK 1 DISCUSSION</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C31EA"/>
    <w:multiLevelType w:val="hybridMultilevel"/>
    <w:tmpl w:val="1FFC8F4E"/>
    <w:lvl w:ilvl="0" w:tplc="76865828">
      <w:start w:val="1"/>
      <w:numFmt w:val="decimal"/>
      <w:lvlText w:val="%1."/>
      <w:lvlJc w:val="left"/>
      <w:pPr>
        <w:ind w:left="360" w:hanging="360"/>
      </w:pPr>
    </w:lvl>
    <w:lvl w:ilvl="1" w:tplc="53CC191E" w:tentative="1">
      <w:start w:val="1"/>
      <w:numFmt w:val="lowerLetter"/>
      <w:lvlText w:val="%2."/>
      <w:lvlJc w:val="left"/>
      <w:pPr>
        <w:ind w:left="1080" w:hanging="360"/>
      </w:pPr>
    </w:lvl>
    <w:lvl w:ilvl="2" w:tplc="D4042BAC" w:tentative="1">
      <w:start w:val="1"/>
      <w:numFmt w:val="lowerRoman"/>
      <w:lvlText w:val="%3."/>
      <w:lvlJc w:val="right"/>
      <w:pPr>
        <w:ind w:left="1800" w:hanging="180"/>
      </w:pPr>
    </w:lvl>
    <w:lvl w:ilvl="3" w:tplc="C436CA6C" w:tentative="1">
      <w:start w:val="1"/>
      <w:numFmt w:val="decimal"/>
      <w:lvlText w:val="%4."/>
      <w:lvlJc w:val="left"/>
      <w:pPr>
        <w:ind w:left="2520" w:hanging="360"/>
      </w:pPr>
    </w:lvl>
    <w:lvl w:ilvl="4" w:tplc="219A9172" w:tentative="1">
      <w:start w:val="1"/>
      <w:numFmt w:val="lowerLetter"/>
      <w:lvlText w:val="%5."/>
      <w:lvlJc w:val="left"/>
      <w:pPr>
        <w:ind w:left="3240" w:hanging="360"/>
      </w:pPr>
    </w:lvl>
    <w:lvl w:ilvl="5" w:tplc="3EA81996" w:tentative="1">
      <w:start w:val="1"/>
      <w:numFmt w:val="lowerRoman"/>
      <w:lvlText w:val="%6."/>
      <w:lvlJc w:val="right"/>
      <w:pPr>
        <w:ind w:left="3960" w:hanging="180"/>
      </w:pPr>
    </w:lvl>
    <w:lvl w:ilvl="6" w:tplc="E530FAAA" w:tentative="1">
      <w:start w:val="1"/>
      <w:numFmt w:val="decimal"/>
      <w:lvlText w:val="%7."/>
      <w:lvlJc w:val="left"/>
      <w:pPr>
        <w:ind w:left="4680" w:hanging="360"/>
      </w:pPr>
    </w:lvl>
    <w:lvl w:ilvl="7" w:tplc="D6A86A58" w:tentative="1">
      <w:start w:val="1"/>
      <w:numFmt w:val="lowerLetter"/>
      <w:lvlText w:val="%8."/>
      <w:lvlJc w:val="left"/>
      <w:pPr>
        <w:ind w:left="5400" w:hanging="360"/>
      </w:pPr>
    </w:lvl>
    <w:lvl w:ilvl="8" w:tplc="48F67F16" w:tentative="1">
      <w:start w:val="1"/>
      <w:numFmt w:val="lowerRoman"/>
      <w:lvlText w:val="%9."/>
      <w:lvlJc w:val="right"/>
      <w:pPr>
        <w:ind w:left="6120" w:hanging="180"/>
      </w:pPr>
    </w:lvl>
  </w:abstractNum>
  <w:abstractNum w:abstractNumId="1">
    <w:nsid w:val="27A80E5B"/>
    <w:multiLevelType w:val="hybridMultilevel"/>
    <w:tmpl w:val="29C26742"/>
    <w:lvl w:ilvl="0" w:tplc="B9E892C6">
      <w:start w:val="1"/>
      <w:numFmt w:val="decimal"/>
      <w:lvlText w:val="%1."/>
      <w:lvlJc w:val="left"/>
      <w:pPr>
        <w:ind w:left="720" w:hanging="360"/>
      </w:pPr>
      <w:rPr>
        <w:rFonts w:hint="default"/>
      </w:rPr>
    </w:lvl>
    <w:lvl w:ilvl="1" w:tplc="3B7A40E8" w:tentative="1">
      <w:start w:val="1"/>
      <w:numFmt w:val="lowerLetter"/>
      <w:lvlText w:val="%2."/>
      <w:lvlJc w:val="left"/>
      <w:pPr>
        <w:ind w:left="1440" w:hanging="360"/>
      </w:pPr>
    </w:lvl>
    <w:lvl w:ilvl="2" w:tplc="6786EE44" w:tentative="1">
      <w:start w:val="1"/>
      <w:numFmt w:val="lowerRoman"/>
      <w:lvlText w:val="%3."/>
      <w:lvlJc w:val="right"/>
      <w:pPr>
        <w:ind w:left="2160" w:hanging="180"/>
      </w:pPr>
    </w:lvl>
    <w:lvl w:ilvl="3" w:tplc="6638CB00" w:tentative="1">
      <w:start w:val="1"/>
      <w:numFmt w:val="decimal"/>
      <w:lvlText w:val="%4."/>
      <w:lvlJc w:val="left"/>
      <w:pPr>
        <w:ind w:left="2880" w:hanging="360"/>
      </w:pPr>
    </w:lvl>
    <w:lvl w:ilvl="4" w:tplc="5926791E" w:tentative="1">
      <w:start w:val="1"/>
      <w:numFmt w:val="lowerLetter"/>
      <w:lvlText w:val="%5."/>
      <w:lvlJc w:val="left"/>
      <w:pPr>
        <w:ind w:left="3600" w:hanging="360"/>
      </w:pPr>
    </w:lvl>
    <w:lvl w:ilvl="5" w:tplc="0CC2C2E6" w:tentative="1">
      <w:start w:val="1"/>
      <w:numFmt w:val="lowerRoman"/>
      <w:lvlText w:val="%6."/>
      <w:lvlJc w:val="right"/>
      <w:pPr>
        <w:ind w:left="4320" w:hanging="180"/>
      </w:pPr>
    </w:lvl>
    <w:lvl w:ilvl="6" w:tplc="9AA42A06" w:tentative="1">
      <w:start w:val="1"/>
      <w:numFmt w:val="decimal"/>
      <w:lvlText w:val="%7."/>
      <w:lvlJc w:val="left"/>
      <w:pPr>
        <w:ind w:left="5040" w:hanging="360"/>
      </w:pPr>
    </w:lvl>
    <w:lvl w:ilvl="7" w:tplc="88F83706" w:tentative="1">
      <w:start w:val="1"/>
      <w:numFmt w:val="lowerLetter"/>
      <w:lvlText w:val="%8."/>
      <w:lvlJc w:val="left"/>
      <w:pPr>
        <w:ind w:left="5760" w:hanging="360"/>
      </w:pPr>
    </w:lvl>
    <w:lvl w:ilvl="8" w:tplc="49A002C4" w:tentative="1">
      <w:start w:val="1"/>
      <w:numFmt w:val="lowerRoman"/>
      <w:lvlText w:val="%9."/>
      <w:lvlJc w:val="right"/>
      <w:pPr>
        <w:ind w:left="6480" w:hanging="180"/>
      </w:pPr>
    </w:lvl>
  </w:abstractNum>
  <w:abstractNum w:abstractNumId="2">
    <w:nsid w:val="697B6682"/>
    <w:multiLevelType w:val="hybridMultilevel"/>
    <w:tmpl w:val="87ECC91E"/>
    <w:lvl w:ilvl="0" w:tplc="CBD4319A">
      <w:start w:val="1"/>
      <w:numFmt w:val="decimal"/>
      <w:lvlText w:val="%1."/>
      <w:lvlJc w:val="left"/>
      <w:pPr>
        <w:ind w:left="1440" w:hanging="360"/>
      </w:pPr>
    </w:lvl>
    <w:lvl w:ilvl="1" w:tplc="3A2ABF80" w:tentative="1">
      <w:start w:val="1"/>
      <w:numFmt w:val="lowerLetter"/>
      <w:lvlText w:val="%2."/>
      <w:lvlJc w:val="left"/>
      <w:pPr>
        <w:ind w:left="2160" w:hanging="360"/>
      </w:pPr>
    </w:lvl>
    <w:lvl w:ilvl="2" w:tplc="3C46CB74" w:tentative="1">
      <w:start w:val="1"/>
      <w:numFmt w:val="lowerRoman"/>
      <w:lvlText w:val="%3."/>
      <w:lvlJc w:val="right"/>
      <w:pPr>
        <w:ind w:left="2880" w:hanging="180"/>
      </w:pPr>
    </w:lvl>
    <w:lvl w:ilvl="3" w:tplc="9B942442" w:tentative="1">
      <w:start w:val="1"/>
      <w:numFmt w:val="decimal"/>
      <w:lvlText w:val="%4."/>
      <w:lvlJc w:val="left"/>
      <w:pPr>
        <w:ind w:left="3600" w:hanging="360"/>
      </w:pPr>
    </w:lvl>
    <w:lvl w:ilvl="4" w:tplc="56D0EA7E" w:tentative="1">
      <w:start w:val="1"/>
      <w:numFmt w:val="lowerLetter"/>
      <w:lvlText w:val="%5."/>
      <w:lvlJc w:val="left"/>
      <w:pPr>
        <w:ind w:left="4320" w:hanging="360"/>
      </w:pPr>
    </w:lvl>
    <w:lvl w:ilvl="5" w:tplc="6D7CC5DE" w:tentative="1">
      <w:start w:val="1"/>
      <w:numFmt w:val="lowerRoman"/>
      <w:lvlText w:val="%6."/>
      <w:lvlJc w:val="right"/>
      <w:pPr>
        <w:ind w:left="5040" w:hanging="180"/>
      </w:pPr>
    </w:lvl>
    <w:lvl w:ilvl="6" w:tplc="5D4C9E78" w:tentative="1">
      <w:start w:val="1"/>
      <w:numFmt w:val="decimal"/>
      <w:lvlText w:val="%7."/>
      <w:lvlJc w:val="left"/>
      <w:pPr>
        <w:ind w:left="5760" w:hanging="360"/>
      </w:pPr>
    </w:lvl>
    <w:lvl w:ilvl="7" w:tplc="CDBA15A0" w:tentative="1">
      <w:start w:val="1"/>
      <w:numFmt w:val="lowerLetter"/>
      <w:lvlText w:val="%8."/>
      <w:lvlJc w:val="left"/>
      <w:pPr>
        <w:ind w:left="6480" w:hanging="360"/>
      </w:pPr>
    </w:lvl>
    <w:lvl w:ilvl="8" w:tplc="08563D2E"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zMDAwNrc0MDa0NDBU0lEKTi0uzszPAykwrAUAMKsnBiwAAAA="/>
  </w:docVars>
  <w:rsids>
    <w:rsidRoot w:val="00CF29F0"/>
    <w:rsid w:val="0000793A"/>
    <w:rsid w:val="00011ACB"/>
    <w:rsid w:val="00014FE6"/>
    <w:rsid w:val="000164CE"/>
    <w:rsid w:val="00025F67"/>
    <w:rsid w:val="0004108B"/>
    <w:rsid w:val="00054E5F"/>
    <w:rsid w:val="0006080C"/>
    <w:rsid w:val="0006405D"/>
    <w:rsid w:val="00087D1B"/>
    <w:rsid w:val="000902DE"/>
    <w:rsid w:val="000A18A3"/>
    <w:rsid w:val="000A6E9F"/>
    <w:rsid w:val="000B0A32"/>
    <w:rsid w:val="000B3FDD"/>
    <w:rsid w:val="000D2E70"/>
    <w:rsid w:val="001141C8"/>
    <w:rsid w:val="00114E89"/>
    <w:rsid w:val="001754BF"/>
    <w:rsid w:val="00177C7C"/>
    <w:rsid w:val="00184119"/>
    <w:rsid w:val="001924A9"/>
    <w:rsid w:val="001A0A79"/>
    <w:rsid w:val="001A1B5A"/>
    <w:rsid w:val="001C39BD"/>
    <w:rsid w:val="001D3225"/>
    <w:rsid w:val="001E07BE"/>
    <w:rsid w:val="001E1C9F"/>
    <w:rsid w:val="001E498D"/>
    <w:rsid w:val="001E4C34"/>
    <w:rsid w:val="001E5EF9"/>
    <w:rsid w:val="001E6A89"/>
    <w:rsid w:val="001F1EBD"/>
    <w:rsid w:val="00231C95"/>
    <w:rsid w:val="00257545"/>
    <w:rsid w:val="002643F4"/>
    <w:rsid w:val="002678B4"/>
    <w:rsid w:val="0029023A"/>
    <w:rsid w:val="002A2A03"/>
    <w:rsid w:val="002B3FFD"/>
    <w:rsid w:val="002E3D56"/>
    <w:rsid w:val="00332E08"/>
    <w:rsid w:val="003449E8"/>
    <w:rsid w:val="0037441B"/>
    <w:rsid w:val="00375A23"/>
    <w:rsid w:val="0038097C"/>
    <w:rsid w:val="00396091"/>
    <w:rsid w:val="003A0C58"/>
    <w:rsid w:val="003C1CFE"/>
    <w:rsid w:val="003C551D"/>
    <w:rsid w:val="003D45F8"/>
    <w:rsid w:val="003E23E6"/>
    <w:rsid w:val="003E372F"/>
    <w:rsid w:val="004044D0"/>
    <w:rsid w:val="004131E3"/>
    <w:rsid w:val="0043047B"/>
    <w:rsid w:val="00431613"/>
    <w:rsid w:val="00433862"/>
    <w:rsid w:val="00445A64"/>
    <w:rsid w:val="00492893"/>
    <w:rsid w:val="00493515"/>
    <w:rsid w:val="004A5F72"/>
    <w:rsid w:val="004E5270"/>
    <w:rsid w:val="004F16E3"/>
    <w:rsid w:val="004F6783"/>
    <w:rsid w:val="00512E6E"/>
    <w:rsid w:val="00512F1B"/>
    <w:rsid w:val="005179A4"/>
    <w:rsid w:val="00520243"/>
    <w:rsid w:val="00522F20"/>
    <w:rsid w:val="00564B39"/>
    <w:rsid w:val="005722D8"/>
    <w:rsid w:val="00572B59"/>
    <w:rsid w:val="00577F74"/>
    <w:rsid w:val="00584B46"/>
    <w:rsid w:val="005A3B85"/>
    <w:rsid w:val="005B2A2A"/>
    <w:rsid w:val="005F6B77"/>
    <w:rsid w:val="00614317"/>
    <w:rsid w:val="006208A5"/>
    <w:rsid w:val="0062467E"/>
    <w:rsid w:val="00627BE8"/>
    <w:rsid w:val="006365D6"/>
    <w:rsid w:val="00637DA5"/>
    <w:rsid w:val="006403A3"/>
    <w:rsid w:val="006662C9"/>
    <w:rsid w:val="00687E32"/>
    <w:rsid w:val="006A664D"/>
    <w:rsid w:val="006B4E6B"/>
    <w:rsid w:val="006D175D"/>
    <w:rsid w:val="006F78DC"/>
    <w:rsid w:val="00700D48"/>
    <w:rsid w:val="00701C43"/>
    <w:rsid w:val="00742671"/>
    <w:rsid w:val="00742EA0"/>
    <w:rsid w:val="00762BEC"/>
    <w:rsid w:val="00771B26"/>
    <w:rsid w:val="0079142D"/>
    <w:rsid w:val="007B751A"/>
    <w:rsid w:val="007D5D5F"/>
    <w:rsid w:val="008058AF"/>
    <w:rsid w:val="00817C84"/>
    <w:rsid w:val="008510A5"/>
    <w:rsid w:val="00852AE8"/>
    <w:rsid w:val="008619DB"/>
    <w:rsid w:val="00865306"/>
    <w:rsid w:val="00871838"/>
    <w:rsid w:val="008843FE"/>
    <w:rsid w:val="00891C3F"/>
    <w:rsid w:val="008969D6"/>
    <w:rsid w:val="008A0BC9"/>
    <w:rsid w:val="008B418D"/>
    <w:rsid w:val="008B479D"/>
    <w:rsid w:val="008C369C"/>
    <w:rsid w:val="008C4944"/>
    <w:rsid w:val="008C68D1"/>
    <w:rsid w:val="008D7291"/>
    <w:rsid w:val="008D7793"/>
    <w:rsid w:val="008E6093"/>
    <w:rsid w:val="008E6431"/>
    <w:rsid w:val="008F0716"/>
    <w:rsid w:val="008F6A58"/>
    <w:rsid w:val="00905558"/>
    <w:rsid w:val="0090775B"/>
    <w:rsid w:val="00907BC2"/>
    <w:rsid w:val="00916EBF"/>
    <w:rsid w:val="00921DA7"/>
    <w:rsid w:val="00926417"/>
    <w:rsid w:val="00932E9E"/>
    <w:rsid w:val="00935E09"/>
    <w:rsid w:val="00936CBE"/>
    <w:rsid w:val="00937876"/>
    <w:rsid w:val="0094212D"/>
    <w:rsid w:val="00947D71"/>
    <w:rsid w:val="00966DC4"/>
    <w:rsid w:val="00966FD7"/>
    <w:rsid w:val="00974810"/>
    <w:rsid w:val="00982410"/>
    <w:rsid w:val="009A5D95"/>
    <w:rsid w:val="009B0958"/>
    <w:rsid w:val="009B28FC"/>
    <w:rsid w:val="009B3473"/>
    <w:rsid w:val="009B6D94"/>
    <w:rsid w:val="009C0427"/>
    <w:rsid w:val="009C139C"/>
    <w:rsid w:val="009C73E6"/>
    <w:rsid w:val="009C760C"/>
    <w:rsid w:val="009D3F37"/>
    <w:rsid w:val="009D5FD4"/>
    <w:rsid w:val="00A415C0"/>
    <w:rsid w:val="00A42DC1"/>
    <w:rsid w:val="00A56BBE"/>
    <w:rsid w:val="00A57D76"/>
    <w:rsid w:val="00A60B86"/>
    <w:rsid w:val="00A70FC1"/>
    <w:rsid w:val="00A90AF7"/>
    <w:rsid w:val="00A91A3D"/>
    <w:rsid w:val="00AB33B8"/>
    <w:rsid w:val="00AB3972"/>
    <w:rsid w:val="00AB7B3D"/>
    <w:rsid w:val="00AD2C5C"/>
    <w:rsid w:val="00AE6E1B"/>
    <w:rsid w:val="00B22E86"/>
    <w:rsid w:val="00B240B5"/>
    <w:rsid w:val="00B4447F"/>
    <w:rsid w:val="00B54E66"/>
    <w:rsid w:val="00B61C78"/>
    <w:rsid w:val="00B776C8"/>
    <w:rsid w:val="00B87053"/>
    <w:rsid w:val="00B875F5"/>
    <w:rsid w:val="00BA26F4"/>
    <w:rsid w:val="00BA64A3"/>
    <w:rsid w:val="00BB467D"/>
    <w:rsid w:val="00BC47B1"/>
    <w:rsid w:val="00BF47D9"/>
    <w:rsid w:val="00BF623A"/>
    <w:rsid w:val="00C0748E"/>
    <w:rsid w:val="00C079DF"/>
    <w:rsid w:val="00C132A4"/>
    <w:rsid w:val="00C453E9"/>
    <w:rsid w:val="00C55271"/>
    <w:rsid w:val="00C662FB"/>
    <w:rsid w:val="00C6631F"/>
    <w:rsid w:val="00C67138"/>
    <w:rsid w:val="00C83034"/>
    <w:rsid w:val="00C85325"/>
    <w:rsid w:val="00C90164"/>
    <w:rsid w:val="00C913E9"/>
    <w:rsid w:val="00CD72FE"/>
    <w:rsid w:val="00CF29F0"/>
    <w:rsid w:val="00CF3A07"/>
    <w:rsid w:val="00CF7B9E"/>
    <w:rsid w:val="00D11E8C"/>
    <w:rsid w:val="00D26709"/>
    <w:rsid w:val="00D43571"/>
    <w:rsid w:val="00D70B2C"/>
    <w:rsid w:val="00D774DD"/>
    <w:rsid w:val="00D9647E"/>
    <w:rsid w:val="00DA589A"/>
    <w:rsid w:val="00DB5890"/>
    <w:rsid w:val="00DD45B7"/>
    <w:rsid w:val="00DE0924"/>
    <w:rsid w:val="00DE3F4A"/>
    <w:rsid w:val="00DE43C0"/>
    <w:rsid w:val="00E12F62"/>
    <w:rsid w:val="00E15352"/>
    <w:rsid w:val="00E15C35"/>
    <w:rsid w:val="00E66445"/>
    <w:rsid w:val="00E83EF9"/>
    <w:rsid w:val="00E90643"/>
    <w:rsid w:val="00EC54FE"/>
    <w:rsid w:val="00F21E99"/>
    <w:rsid w:val="00F3106F"/>
    <w:rsid w:val="00F3223C"/>
    <w:rsid w:val="00F37C32"/>
    <w:rsid w:val="00F40194"/>
    <w:rsid w:val="00F455BA"/>
    <w:rsid w:val="00F478D8"/>
    <w:rsid w:val="00F55DF0"/>
    <w:rsid w:val="00F7351F"/>
    <w:rsid w:val="00F762C5"/>
    <w:rsid w:val="00FA0251"/>
    <w:rsid w:val="00FC415B"/>
    <w:rsid w:val="00FE528D"/>
    <w:rsid w:val="00FE6CC3"/>
    <w:rsid w:val="00FF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D601AC-0658-4D54-9F78-F7EBD6D3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9E"/>
    <w:pPr>
      <w:spacing w:line="480" w:lineRule="auto"/>
      <w:ind w:firstLine="720"/>
    </w:pPr>
    <w:rPr>
      <w:sz w:val="24"/>
      <w:szCs w:val="24"/>
    </w:rPr>
  </w:style>
  <w:style w:type="paragraph" w:styleId="Heading1">
    <w:name w:val="heading 1"/>
    <w:basedOn w:val="BodyText"/>
    <w:next w:val="Normal"/>
    <w:qFormat/>
    <w:rsid w:val="00CF7B9E"/>
    <w:pPr>
      <w:keepNext/>
      <w:spacing w:after="0"/>
      <w:ind w:firstLine="0"/>
      <w:jc w:val="center"/>
      <w:outlineLvl w:val="0"/>
    </w:pPr>
    <w:rPr>
      <w:rFonts w:cs="Arial"/>
      <w:b/>
      <w:bCs/>
      <w:kern w:val="32"/>
      <w:szCs w:val="32"/>
    </w:rPr>
  </w:style>
  <w:style w:type="paragraph" w:styleId="Heading2">
    <w:name w:val="heading 2"/>
    <w:basedOn w:val="Heading1"/>
    <w:next w:val="Normal"/>
    <w:qFormat/>
    <w:rsid w:val="00CF7B9E"/>
    <w:pPr>
      <w:jc w:val="left"/>
      <w:outlineLvl w:val="1"/>
    </w:pPr>
    <w:rPr>
      <w:bCs w:val="0"/>
      <w:iCs/>
      <w:szCs w:val="28"/>
    </w:rPr>
  </w:style>
  <w:style w:type="paragraph" w:styleId="Heading3">
    <w:name w:val="heading 3"/>
    <w:basedOn w:val="Normal"/>
    <w:next w:val="Normal"/>
    <w:qFormat/>
    <w:rsid w:val="00CF7B9E"/>
    <w:pPr>
      <w:keepNext/>
      <w:spacing w:before="240" w:after="60"/>
      <w:outlineLvl w:val="2"/>
    </w:pPr>
    <w:rPr>
      <w:rFonts w:cs="Arial"/>
      <w:b/>
      <w:bCs/>
      <w:szCs w:val="26"/>
    </w:rPr>
  </w:style>
  <w:style w:type="paragraph" w:styleId="Heading4">
    <w:name w:val="heading 4"/>
    <w:basedOn w:val="Normal"/>
    <w:next w:val="Normal"/>
    <w:qFormat/>
    <w:rsid w:val="00CF7B9E"/>
    <w:pPr>
      <w:keepNext/>
      <w:outlineLvl w:val="3"/>
    </w:pPr>
    <w:rPr>
      <w:b/>
      <w:bCs/>
      <w:i/>
      <w:szCs w:val="28"/>
    </w:rPr>
  </w:style>
  <w:style w:type="paragraph" w:styleId="Heading5">
    <w:name w:val="heading 5"/>
    <w:basedOn w:val="Normal"/>
    <w:next w:val="Normal"/>
    <w:qFormat/>
    <w:rsid w:val="00CF7B9E"/>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7B9E"/>
    <w:pPr>
      <w:tabs>
        <w:tab w:val="center" w:pos="4320"/>
        <w:tab w:val="right" w:pos="8640"/>
      </w:tabs>
    </w:pPr>
  </w:style>
  <w:style w:type="paragraph" w:styleId="Footer">
    <w:name w:val="footer"/>
    <w:basedOn w:val="Normal"/>
    <w:semiHidden/>
    <w:rsid w:val="00CF7B9E"/>
    <w:pPr>
      <w:tabs>
        <w:tab w:val="center" w:pos="4320"/>
        <w:tab w:val="right" w:pos="8640"/>
      </w:tabs>
    </w:pPr>
  </w:style>
  <w:style w:type="character" w:styleId="PageNumber">
    <w:name w:val="page number"/>
    <w:basedOn w:val="DefaultParagraphFont"/>
    <w:semiHidden/>
    <w:rsid w:val="00CF7B9E"/>
  </w:style>
  <w:style w:type="character" w:styleId="Hyperlink">
    <w:name w:val="Hyperlink"/>
    <w:basedOn w:val="DefaultParagraphFont"/>
    <w:semiHidden/>
    <w:rsid w:val="00CF7B9E"/>
    <w:rPr>
      <w:color w:val="0000FF"/>
      <w:u w:val="single"/>
    </w:rPr>
  </w:style>
  <w:style w:type="paragraph" w:styleId="BodyTextIndent">
    <w:name w:val="Body Text Indent"/>
    <w:basedOn w:val="Normal"/>
    <w:semiHidden/>
    <w:rsid w:val="00CF7B9E"/>
  </w:style>
  <w:style w:type="paragraph" w:styleId="BodyText">
    <w:name w:val="Body Text"/>
    <w:basedOn w:val="Normal"/>
    <w:semiHidden/>
    <w:rsid w:val="00CF7B9E"/>
    <w:pPr>
      <w:spacing w:after="120"/>
    </w:pPr>
  </w:style>
  <w:style w:type="paragraph" w:styleId="Title">
    <w:name w:val="Title"/>
    <w:basedOn w:val="Normal"/>
    <w:qFormat/>
    <w:rsid w:val="00CF7B9E"/>
    <w:pPr>
      <w:ind w:firstLine="0"/>
      <w:jc w:val="center"/>
      <w:outlineLvl w:val="0"/>
    </w:pPr>
    <w:rPr>
      <w:rFonts w:cs="Arial"/>
      <w:bCs/>
      <w:kern w:val="28"/>
      <w:szCs w:val="32"/>
    </w:rPr>
  </w:style>
  <w:style w:type="paragraph" w:styleId="ListParagraph">
    <w:name w:val="List Paragraph"/>
    <w:basedOn w:val="Normal"/>
    <w:uiPriority w:val="34"/>
    <w:qFormat/>
    <w:rsid w:val="009B6D94"/>
    <w:pPr>
      <w:spacing w:after="200" w:line="276" w:lineRule="auto"/>
      <w:ind w:left="720" w:firstLine="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C90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64"/>
    <w:rPr>
      <w:rFonts w:ascii="Tahoma" w:hAnsi="Tahoma" w:cs="Tahoma"/>
      <w:sz w:val="16"/>
      <w:szCs w:val="16"/>
    </w:rPr>
  </w:style>
  <w:style w:type="character" w:styleId="PlaceholderText">
    <w:name w:val="Placeholder Text"/>
    <w:basedOn w:val="DefaultParagraphFont"/>
    <w:uiPriority w:val="99"/>
    <w:semiHidden/>
    <w:rsid w:val="004E5270"/>
    <w:rPr>
      <w:color w:val="808080"/>
    </w:rPr>
  </w:style>
  <w:style w:type="paragraph" w:styleId="Bibliography">
    <w:name w:val="Bibliography"/>
    <w:basedOn w:val="Normal"/>
    <w:next w:val="Normal"/>
    <w:uiPriority w:val="37"/>
    <w:unhideWhenUsed/>
    <w:rsid w:val="00921DA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3</cp:revision>
  <dcterms:created xsi:type="dcterms:W3CDTF">2019-03-18T07:42:00Z</dcterms:created>
  <dcterms:modified xsi:type="dcterms:W3CDTF">2019-03-18T07:48:00Z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id="8nwavdfn"/&gt;&lt;style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