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C934F0" w:rsidRDefault="002A2A03"/>
    <w:p w:rsidR="00027304" w:rsidRDefault="007E159A" w:rsidP="00027304">
      <w:pPr>
        <w:tabs>
          <w:tab w:val="left" w:pos="4410"/>
        </w:tabs>
        <w:ind w:left="3600" w:firstLine="0"/>
      </w:pPr>
      <w:r>
        <w:tab/>
      </w:r>
    </w:p>
    <w:p w:rsidR="00027304" w:rsidRDefault="00027304" w:rsidP="00027304">
      <w:pPr>
        <w:tabs>
          <w:tab w:val="left" w:pos="4410"/>
        </w:tabs>
        <w:ind w:left="3600" w:firstLine="0"/>
      </w:pPr>
    </w:p>
    <w:p w:rsidR="00027304" w:rsidRDefault="00027304" w:rsidP="00027304">
      <w:pPr>
        <w:tabs>
          <w:tab w:val="left" w:pos="4410"/>
        </w:tabs>
        <w:ind w:left="3600" w:firstLine="0"/>
      </w:pPr>
    </w:p>
    <w:p w:rsidR="00027304" w:rsidRDefault="00027304" w:rsidP="00027304">
      <w:pPr>
        <w:tabs>
          <w:tab w:val="left" w:pos="4410"/>
        </w:tabs>
        <w:ind w:left="3600" w:firstLine="0"/>
      </w:pPr>
    </w:p>
    <w:p w:rsidR="00027304" w:rsidRDefault="00027304" w:rsidP="00027304">
      <w:pPr>
        <w:tabs>
          <w:tab w:val="left" w:pos="4410"/>
        </w:tabs>
        <w:ind w:left="3600" w:firstLine="0"/>
      </w:pPr>
    </w:p>
    <w:p w:rsidR="00407584" w:rsidRDefault="007E159A" w:rsidP="00407584">
      <w:pPr>
        <w:tabs>
          <w:tab w:val="left" w:pos="4410"/>
        </w:tabs>
        <w:ind w:left="3600" w:firstLine="0"/>
      </w:pPr>
      <w:r>
        <w:br/>
      </w:r>
      <w:r>
        <w:br/>
      </w:r>
    </w:p>
    <w:p w:rsidR="002A2A03" w:rsidRPr="00C934F0" w:rsidRDefault="007E159A" w:rsidP="00407584">
      <w:pPr>
        <w:tabs>
          <w:tab w:val="left" w:pos="4410"/>
        </w:tabs>
      </w:pPr>
      <w:r>
        <w:t xml:space="preserve">                                  Contemporary vs Traditional Chinese Paintings</w:t>
      </w:r>
    </w:p>
    <w:p w:rsidR="00310EAA" w:rsidRPr="00C934F0" w:rsidRDefault="007E159A" w:rsidP="00DC4BFA">
      <w:pPr>
        <w:jc w:val="center"/>
      </w:pPr>
      <w:r w:rsidRPr="00C934F0">
        <w:t>Name (First M_Last)</w:t>
      </w:r>
    </w:p>
    <w:p w:rsidR="00310EAA" w:rsidRPr="00C934F0" w:rsidRDefault="007E159A" w:rsidP="00DC4BFA">
      <w:pPr>
        <w:jc w:val="center"/>
      </w:pPr>
      <w:r w:rsidRPr="00C934F0">
        <w:t>Institution Name</w:t>
      </w:r>
    </w:p>
    <w:p w:rsidR="00B40DFF" w:rsidRPr="00C934F0" w:rsidRDefault="007E159A" w:rsidP="00924396">
      <w:pPr>
        <w:jc w:val="center"/>
      </w:pPr>
      <w:r w:rsidRPr="00C934F0">
        <w:br w:type="page"/>
      </w:r>
    </w:p>
    <w:p w:rsidR="00407584" w:rsidRDefault="007E159A" w:rsidP="00407584">
      <w:pPr>
        <w:ind w:firstLine="0"/>
      </w:pPr>
      <w:r>
        <w:rPr>
          <w:b/>
        </w:rPr>
        <w:lastRenderedPageBreak/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2CDC" w:rsidRDefault="007E159A" w:rsidP="00407584">
      <w:pPr>
        <w:ind w:firstLine="0"/>
      </w:pPr>
      <w:r>
        <w:t xml:space="preserve">                        </w:t>
      </w:r>
      <w:r w:rsidRPr="00182CDC">
        <w:tab/>
        <w:t>Contemporary vs Traditional Chinese Paintings</w:t>
      </w:r>
    </w:p>
    <w:p w:rsidR="00512AB0" w:rsidRDefault="007E159A" w:rsidP="00407584">
      <w:pPr>
        <w:ind w:firstLine="0"/>
      </w:pPr>
      <w:r w:rsidRPr="00182CDC">
        <w:rPr>
          <w:b/>
        </w:rPr>
        <w:t>Introduction</w:t>
      </w:r>
      <w:r w:rsidR="00CB2683">
        <w:br/>
      </w:r>
      <w:r>
        <w:t xml:space="preserve"> </w:t>
      </w:r>
      <w:r w:rsidR="00A072FD">
        <w:t xml:space="preserve"> </w:t>
      </w:r>
      <w:r w:rsidR="00A072FD">
        <w:tab/>
      </w:r>
      <w:r>
        <w:t xml:space="preserve">Contemporary Chinese art reflects a lot what happened to China before it embraced modernization. </w:t>
      </w:r>
      <w:r w:rsidR="00A072FD">
        <w:t xml:space="preserve">I have chosen two paintings for my paper: </w:t>
      </w:r>
      <w:r w:rsidR="00A072FD" w:rsidRPr="00A072FD">
        <w:t>Hung Liu’s</w:t>
      </w:r>
      <w:r w:rsidR="00193424">
        <w:t xml:space="preserve"> “Three F</w:t>
      </w:r>
      <w:r w:rsidR="00193424" w:rsidRPr="00193424">
        <w:t>ujins</w:t>
      </w:r>
      <w:r w:rsidR="00193424">
        <w:t>" as contemporary Chinese painting</w:t>
      </w:r>
      <w:r w:rsidR="00193424" w:rsidRPr="00193424">
        <w:t xml:space="preserve"> </w:t>
      </w:r>
      <w:r w:rsidR="00A072FD">
        <w:t xml:space="preserve">and </w:t>
      </w:r>
      <w:r w:rsidR="00A072FD" w:rsidRPr="00A072FD">
        <w:t>Tang Yin</w:t>
      </w:r>
      <w:r w:rsidR="009A3E72">
        <w:t xml:space="preserve">’s masterpiece </w:t>
      </w:r>
      <w:r w:rsidR="00193424">
        <w:t>“</w:t>
      </w:r>
      <w:r w:rsidR="00A072FD" w:rsidRPr="00A072FD">
        <w:t>Court Ladies in the Shu Palace</w:t>
      </w:r>
      <w:r w:rsidR="00193424">
        <w:t>”</w:t>
      </w:r>
      <w:r w:rsidR="009A3E72">
        <w:t xml:space="preserve"> as traditional Chinese painting. </w:t>
      </w:r>
      <w:r w:rsidR="005B3BAD">
        <w:t>My paper will compare and contrast both paintings</w:t>
      </w:r>
      <w:r w:rsidR="001B1282">
        <w:t>. I will discuss how traditional work of Tang Yin's could have been the inspiration for Hung Liu</w:t>
      </w:r>
      <w:r w:rsidR="007A103A">
        <w:t xml:space="preserve"> in c</w:t>
      </w:r>
      <w:r w:rsidR="005725BF">
        <w:t xml:space="preserve">asting a spell in her painting. Moreover, I will discuss how contemporary painting of Hung </w:t>
      </w:r>
      <w:r w:rsidR="004E128D">
        <w:t xml:space="preserve">Liu bridges with Chinese traditions. </w:t>
      </w:r>
    </w:p>
    <w:p w:rsidR="001B1282" w:rsidRPr="00182CDC" w:rsidRDefault="007E159A" w:rsidP="00407584">
      <w:pPr>
        <w:ind w:firstLine="0"/>
        <w:rPr>
          <w:b/>
        </w:rPr>
      </w:pPr>
      <w:r w:rsidRPr="00182CDC">
        <w:rPr>
          <w:b/>
        </w:rPr>
        <w:t>The history behind these Paintings</w:t>
      </w:r>
    </w:p>
    <w:p w:rsidR="00AC0E31" w:rsidRDefault="007E159A" w:rsidP="00407584">
      <w:pPr>
        <w:ind w:firstLine="0"/>
      </w:pPr>
      <w:r>
        <w:t xml:space="preserve"> </w:t>
      </w:r>
      <w:r>
        <w:tab/>
      </w:r>
      <w:r w:rsidR="003A331E">
        <w:t>In the middle of the 20</w:t>
      </w:r>
      <w:r w:rsidR="003A331E" w:rsidRPr="003A331E">
        <w:rPr>
          <w:vertAlign w:val="superscript"/>
        </w:rPr>
        <w:t>th</w:t>
      </w:r>
      <w:r w:rsidR="003A331E">
        <w:t xml:space="preserve"> century, after the es</w:t>
      </w:r>
      <w:r w:rsidR="00805AB4">
        <w:t>tabli</w:t>
      </w:r>
      <w:r w:rsidR="006770DD">
        <w:t xml:space="preserve">shment of new China, there was a painful history of oppression and violence </w:t>
      </w:r>
      <w:r w:rsidR="00343FF6">
        <w:t xml:space="preserve">beside the </w:t>
      </w:r>
      <w:r w:rsidR="00644A36">
        <w:t xml:space="preserve">astounding growth which made it a strong competitor </w:t>
      </w:r>
      <w:r w:rsidR="000D5DA3">
        <w:t xml:space="preserve">against capitalism of the West. </w:t>
      </w:r>
      <w:r w:rsidR="00C14DA5">
        <w:t>Before the 20</w:t>
      </w:r>
      <w:r w:rsidR="00C14DA5" w:rsidRPr="00C14DA5">
        <w:rPr>
          <w:vertAlign w:val="superscript"/>
        </w:rPr>
        <w:t>th</w:t>
      </w:r>
      <w:r w:rsidR="00C14DA5">
        <w:t xml:space="preserve"> </w:t>
      </w:r>
      <w:r w:rsidR="00C6231E">
        <w:t>century, China faced a tough time embracing</w:t>
      </w:r>
      <w:r w:rsidR="00714FC5">
        <w:t xml:space="preserve"> modernization. The poison</w:t>
      </w:r>
      <w:r w:rsidR="00F10405">
        <w:t xml:space="preserve"> of discrimination, people deprived of their rights, </w:t>
      </w:r>
      <w:r w:rsidR="007D5FA2">
        <w:t>oppression, and violence, was all part o</w:t>
      </w:r>
      <w:r w:rsidR="00775FF2">
        <w:t xml:space="preserve">f China. Slavery and prostitution </w:t>
      </w:r>
      <w:r w:rsidR="00DC794C">
        <w:t xml:space="preserve">were </w:t>
      </w:r>
      <w:r w:rsidR="00C36EF7">
        <w:t>on the peak. Whereas t</w:t>
      </w:r>
      <w:r w:rsidR="00DC794C">
        <w:t>oday, workers have rights in the organizations that they work for, they cannot be treated as “slaves” in the past who were treated inhumanely</w:t>
      </w:r>
      <w:r w:rsidR="00473919">
        <w:t xml:space="preserve"> and had no rights all</w:t>
      </w:r>
      <w:r w:rsidR="00E12D35">
        <w:t xml:space="preserve">. </w:t>
      </w:r>
      <w:r w:rsidR="003A0365">
        <w:t>Their efforts were not appreciated</w:t>
      </w:r>
      <w:r w:rsidR="00C36EF7">
        <w:t>, and</w:t>
      </w:r>
      <w:r w:rsidR="003A0365">
        <w:t xml:space="preserve"> they had no name </w:t>
      </w:r>
      <w:r w:rsidR="00276C74">
        <w:t xml:space="preserve">for the hard work they did all their lives. </w:t>
      </w:r>
      <w:r w:rsidRPr="00A072FD">
        <w:t xml:space="preserve">Tang </w:t>
      </w:r>
      <w:r w:rsidR="007F2A75">
        <w:t xml:space="preserve">belonged to the period of </w:t>
      </w:r>
      <w:r w:rsidR="0060577F" w:rsidRPr="0060577F">
        <w:t>the Ming Dynasty</w:t>
      </w:r>
      <w:r w:rsidR="007F2A75">
        <w:t xml:space="preserve"> </w:t>
      </w:r>
      <w:r w:rsidR="002F0CF4">
        <w:t>whereas Hung Liu is a 20</w:t>
      </w:r>
      <w:r w:rsidR="002F0CF4" w:rsidRPr="002F0CF4">
        <w:rPr>
          <w:vertAlign w:val="superscript"/>
        </w:rPr>
        <w:t>th</w:t>
      </w:r>
      <w:r w:rsidR="002F0CF4">
        <w:t xml:space="preserve"> century</w:t>
      </w:r>
      <w:r w:rsidR="00540B91">
        <w:t>’s</w:t>
      </w:r>
      <w:r w:rsidR="002F0CF4">
        <w:t xml:space="preserve"> </w:t>
      </w:r>
      <w:r w:rsidR="00832CB8">
        <w:t xml:space="preserve">Chinese –born American </w:t>
      </w:r>
      <w:r w:rsidR="00540B91">
        <w:t xml:space="preserve">artist. Both artists’ </w:t>
      </w:r>
      <w:r>
        <w:t>composition</w:t>
      </w:r>
      <w:r w:rsidR="0033151F">
        <w:t>s</w:t>
      </w:r>
      <w:r>
        <w:t xml:space="preserve"> movingly </w:t>
      </w:r>
      <w:r w:rsidR="0033151F">
        <w:t>address</w:t>
      </w:r>
      <w:r>
        <w:t xml:space="preserve"> the </w:t>
      </w:r>
      <w:r w:rsidR="0049732E">
        <w:t>same issue in a deep and inspirational way.</w:t>
      </w:r>
    </w:p>
    <w:p w:rsidR="009C5089" w:rsidRDefault="007E159A" w:rsidP="00407584">
      <w:pPr>
        <w:ind w:firstLine="0"/>
        <w:rPr>
          <w:b/>
        </w:rPr>
      </w:pPr>
      <w:r>
        <w:rPr>
          <w:b/>
        </w:rPr>
        <w:t>Visual analysis</w:t>
      </w:r>
    </w:p>
    <w:p w:rsidR="0060577F" w:rsidRPr="0060577F" w:rsidRDefault="007E159A" w:rsidP="00E85EA5">
      <w:pPr>
        <w:ind w:firstLine="0"/>
      </w:pPr>
      <w:r>
        <w:lastRenderedPageBreak/>
        <w:t xml:space="preserve"> </w:t>
      </w:r>
      <w:r>
        <w:tab/>
      </w:r>
      <w:r w:rsidR="00AB7390" w:rsidRPr="00C92841">
        <w:t xml:space="preserve">Tang’s “Court Ladies in the Shu Palace” </w:t>
      </w:r>
      <w:r w:rsidR="002B48AE" w:rsidRPr="00C92841">
        <w:t>is a</w:t>
      </w:r>
      <w:r w:rsidR="00D7679D" w:rsidRPr="00C92841">
        <w:t xml:space="preserve"> color and ink painting </w:t>
      </w:r>
      <w:r w:rsidR="002B48AE" w:rsidRPr="00C92841">
        <w:t xml:space="preserve">on thin silk hanging scroll and is </w:t>
      </w:r>
      <w:r w:rsidR="00AB7390" w:rsidRPr="00C92841">
        <w:t>124.7 x 63.6 cm</w:t>
      </w:r>
      <w:r w:rsidR="002B48AE" w:rsidRPr="00C92841">
        <w:t xml:space="preserve"> in length. It is about </w:t>
      </w:r>
      <w:r w:rsidR="00C92841" w:rsidRPr="00C92841">
        <w:t xml:space="preserve">four court ladies of Shu state who are standing. </w:t>
      </w:r>
      <w:r w:rsidR="00B01E3F">
        <w:t>Two of them can only be seen from the back</w:t>
      </w:r>
      <w:r w:rsidR="009D4CA4">
        <w:t xml:space="preserve">, they are more likely to be court servants, and two women who </w:t>
      </w:r>
      <w:r w:rsidR="000B2876">
        <w:t>are facing viewers</w:t>
      </w:r>
      <w:r w:rsidR="00E85EA5">
        <w:t xml:space="preserve"> are mo</w:t>
      </w:r>
      <w:r w:rsidR="00304FC0">
        <w:t>re likely to have noble sta</w:t>
      </w:r>
      <w:r w:rsidR="00743D23">
        <w:t>tus</w:t>
      </w:r>
      <w:r w:rsidR="00145611">
        <w:t xml:space="preserve"> </w:t>
      </w:r>
      <w:r w:rsidR="00145611" w:rsidRPr="00145611">
        <w:t>(Cahill, James, Handler, Julia, 2013).</w:t>
      </w:r>
      <w:r w:rsidR="00743D23">
        <w:t xml:space="preserve">. As the women who can only be seen from back in the painting </w:t>
      </w:r>
      <w:r w:rsidR="00304FC0">
        <w:t>are serving</w:t>
      </w:r>
      <w:r w:rsidR="00743D23">
        <w:t xml:space="preserve"> the two, who are facing viewers</w:t>
      </w:r>
      <w:r w:rsidR="00646254">
        <w:t xml:space="preserve">. Moreover, this claim can also be confirmed by dresses, style, and actions of the women in the painting. </w:t>
      </w:r>
      <w:r>
        <w:t xml:space="preserve">Those who are wearing </w:t>
      </w:r>
      <w:r w:rsidR="00A93540">
        <w:t xml:space="preserve">vibrant, </w:t>
      </w:r>
      <w:r w:rsidR="009402A9">
        <w:t xml:space="preserve">floral and </w:t>
      </w:r>
      <w:r w:rsidR="00415E9B">
        <w:t xml:space="preserve">colored </w:t>
      </w:r>
      <w:r w:rsidR="009402A9">
        <w:t>clothes, showing delicacy and manners, and are being served by others, obviously sh</w:t>
      </w:r>
      <w:r w:rsidR="00A93540">
        <w:t>ow that they have noble status. Those who are wearing dull colored and simple clothes</w:t>
      </w:r>
      <w:r w:rsidR="00A96B67">
        <w:t xml:space="preserve">, </w:t>
      </w:r>
      <w:r w:rsidR="00A93540">
        <w:t xml:space="preserve">and </w:t>
      </w:r>
      <w:r w:rsidR="00A96B67">
        <w:t xml:space="preserve">who are </w:t>
      </w:r>
      <w:r w:rsidR="00A93540">
        <w:t>in action of serving others</w:t>
      </w:r>
      <w:r w:rsidR="00A96B67">
        <w:t xml:space="preserve">, shows these two women </w:t>
      </w:r>
      <w:r w:rsidR="00EC0276">
        <w:t xml:space="preserve">are servants and </w:t>
      </w:r>
      <w:r w:rsidR="00A96B67">
        <w:t xml:space="preserve">have low status in the society. </w:t>
      </w:r>
      <w:r w:rsidR="00EC0276">
        <w:t>S</w:t>
      </w:r>
      <w:r w:rsidR="00EC0276" w:rsidRPr="00EC0276">
        <w:t xml:space="preserve">ervant on the right refills a glass of wine for the lady in dark dress, the lady in the red dress </w:t>
      </w:r>
      <w:r w:rsidR="00897447" w:rsidRPr="00EC0276">
        <w:t>seems</w:t>
      </w:r>
      <w:r w:rsidR="00EC0276" w:rsidRPr="00EC0276">
        <w:t xml:space="preserve"> to be </w:t>
      </w:r>
      <w:r w:rsidR="00897447">
        <w:t xml:space="preserve">persuading </w:t>
      </w:r>
      <w:r w:rsidR="00426D00">
        <w:t xml:space="preserve">her </w:t>
      </w:r>
      <w:r w:rsidR="00EC0276" w:rsidRPr="00EC0276">
        <w:t xml:space="preserve">friend to </w:t>
      </w:r>
      <w:r w:rsidR="00426D00">
        <w:t>not to drink more as she may lose her manners in doing that</w:t>
      </w:r>
      <w:r w:rsidR="00EC0276" w:rsidRPr="00EC0276">
        <w:t>.</w:t>
      </w:r>
    </w:p>
    <w:p w:rsidR="000164B0" w:rsidRDefault="007E159A" w:rsidP="0060577F">
      <w:pPr>
        <w:ind w:firstLine="0"/>
      </w:pPr>
      <w:r>
        <w:t xml:space="preserve"> </w:t>
      </w:r>
      <w:r>
        <w:tab/>
      </w:r>
      <w:r w:rsidR="00A96B67" w:rsidRPr="00A96B67">
        <w:t>Hung Liu’s “Three Fujins</w:t>
      </w:r>
      <w:r w:rsidR="007703E0">
        <w:t>”</w:t>
      </w:r>
      <w:r w:rsidR="003E2765">
        <w:t xml:space="preserve"> is a </w:t>
      </w:r>
      <w:r w:rsidR="00F914FB" w:rsidRPr="00F914FB">
        <w:t>96 x 126 x 12 inches</w:t>
      </w:r>
      <w:r w:rsidR="003E2765">
        <w:t xml:space="preserve"> oil canvas painting</w:t>
      </w:r>
      <w:r w:rsidR="00F914FB" w:rsidRPr="00F914FB">
        <w:t>.</w:t>
      </w:r>
      <w:r w:rsidR="003E2765">
        <w:t xml:space="preserve"> It is</w:t>
      </w:r>
      <w:r w:rsidR="003F651D">
        <w:t xml:space="preserve"> about three women sitting on chairs holding cages. Women in the painting were </w:t>
      </w:r>
      <w:r w:rsidR="007B3C1A">
        <w:t xml:space="preserve">younger sisters of Ci Xi </w:t>
      </w:r>
      <w:r w:rsidR="003E5520">
        <w:t xml:space="preserve">Empress </w:t>
      </w:r>
      <w:r w:rsidR="007B3C1A">
        <w:t xml:space="preserve">and </w:t>
      </w:r>
      <w:r w:rsidR="003F651D">
        <w:t xml:space="preserve">concubines </w:t>
      </w:r>
      <w:r w:rsidR="007B3C1A">
        <w:t xml:space="preserve">of </w:t>
      </w:r>
      <w:r w:rsidR="003E5520">
        <w:t xml:space="preserve">Xianfeng </w:t>
      </w:r>
      <w:r w:rsidR="007B3C1A">
        <w:t>Emperor</w:t>
      </w:r>
      <w:r w:rsidR="003F651D">
        <w:t>.</w:t>
      </w:r>
      <w:r w:rsidR="003E5520">
        <w:t xml:space="preserve"> They are shown all dressed up </w:t>
      </w:r>
      <w:r w:rsidR="000843EF">
        <w:t xml:space="preserve">for their work. </w:t>
      </w:r>
      <w:r w:rsidR="003E5520">
        <w:t>Birdcages in their hands represent the submission</w:t>
      </w:r>
      <w:r w:rsidR="00CB153B">
        <w:t xml:space="preserve"> and bowing down</w:t>
      </w:r>
      <w:r w:rsidR="003E5520">
        <w:t xml:space="preserve"> of Empress herself in </w:t>
      </w:r>
      <w:r w:rsidR="00CB153B" w:rsidRPr="000843EF">
        <w:t>male-controlled</w:t>
      </w:r>
      <w:r w:rsidR="000843EF" w:rsidRPr="000843EF">
        <w:t xml:space="preserve"> society</w:t>
      </w:r>
      <w:r w:rsidR="00D8087A" w:rsidRPr="00D8087A">
        <w:t xml:space="preserve"> </w:t>
      </w:r>
      <w:r w:rsidR="00D8087A">
        <w:t>(</w:t>
      </w:r>
      <w:r w:rsidR="00D8087A" w:rsidRPr="00D8087A">
        <w:t>Cahill, J</w:t>
      </w:r>
      <w:r w:rsidR="00D8087A">
        <w:t>ames, Handler, Julia, 2013)</w:t>
      </w:r>
      <w:r w:rsidR="00CB153B">
        <w:t>. They are wearing masked like faces which represent that something</w:t>
      </w:r>
      <w:r>
        <w:t xml:space="preserve"> about them needs to be hidden. The focus of the ar</w:t>
      </w:r>
      <w:r w:rsidR="00C24700">
        <w:t xml:space="preserve">tistic work is on the women who are sitting in the middle, and the </w:t>
      </w:r>
      <w:r w:rsidR="003D10C6">
        <w:t>background tells no deep story.</w:t>
      </w:r>
    </w:p>
    <w:p w:rsidR="000164B0" w:rsidRDefault="007E159A" w:rsidP="0060577F">
      <w:pPr>
        <w:ind w:firstLine="0"/>
      </w:pPr>
      <w:r>
        <w:t xml:space="preserve"> </w:t>
      </w:r>
      <w:r>
        <w:tab/>
        <w:t xml:space="preserve">Tang used </w:t>
      </w:r>
      <w:r w:rsidRPr="000164B0">
        <w:t>(gongbi zhongcai)</w:t>
      </w:r>
      <w:r>
        <w:t xml:space="preserve"> in painting</w:t>
      </w:r>
      <w:r w:rsidRPr="000164B0">
        <w:t>,</w:t>
      </w:r>
      <w:r w:rsidR="00BC4349">
        <w:t xml:space="preserve"> or a fine brush with the </w:t>
      </w:r>
      <w:r w:rsidR="008D7D8F">
        <w:t xml:space="preserve">heavy style of color and did nothing more for the background of the painting. </w:t>
      </w:r>
      <w:r w:rsidR="00341160">
        <w:t xml:space="preserve">He used dynamic and yet fine strokes of brushes to paint dresses of the ladies </w:t>
      </w:r>
      <w:r w:rsidR="0080404D">
        <w:t xml:space="preserve">and used a traditional sanbai method by using </w:t>
      </w:r>
      <w:r w:rsidR="00255074">
        <w:t xml:space="preserve">additional white color for their noses, chins, and foreheads to make it look like they are wearing makeup. </w:t>
      </w:r>
      <w:r w:rsidR="005A09DC">
        <w:lastRenderedPageBreak/>
        <w:t xml:space="preserve">He painted </w:t>
      </w:r>
      <w:r w:rsidR="00FE0BAA">
        <w:t>flowers, leaves and clouds of the coronas of ladies and their dresses’ motifs</w:t>
      </w:r>
      <w:r w:rsidR="005A09DC">
        <w:t xml:space="preserve"> in bright, vibrant and noble color</w:t>
      </w:r>
      <w:r w:rsidR="00EE3BC4" w:rsidRPr="00EE3BC4">
        <w:t xml:space="preserve"> </w:t>
      </w:r>
      <w:r w:rsidR="00EE3BC4">
        <w:t>(</w:t>
      </w:r>
      <w:r w:rsidR="00EE3BC4" w:rsidRPr="00EE3BC4">
        <w:t>Barnhart, Richard,</w:t>
      </w:r>
      <w:r w:rsidR="00EE3BC4">
        <w:t xml:space="preserve"> 1993)</w:t>
      </w:r>
      <w:r w:rsidR="005A09DC">
        <w:t xml:space="preserve">. </w:t>
      </w:r>
      <w:r w:rsidR="00FE0BAA">
        <w:t xml:space="preserve"> </w:t>
      </w:r>
    </w:p>
    <w:p w:rsidR="003D10C6" w:rsidRDefault="007E159A" w:rsidP="0060577F">
      <w:pPr>
        <w:ind w:firstLine="0"/>
      </w:pPr>
      <w:r>
        <w:t xml:space="preserve"> </w:t>
      </w:r>
      <w:r>
        <w:tab/>
      </w:r>
      <w:r w:rsidR="001C1D82">
        <w:t>Whereas</w:t>
      </w:r>
      <w:r w:rsidR="00926E6F">
        <w:t>,</w:t>
      </w:r>
      <w:r w:rsidR="001C1D82">
        <w:t xml:space="preserve"> Hung Liu used </w:t>
      </w:r>
      <w:r w:rsidR="00AD6AE8">
        <w:t xml:space="preserve">much of her artistic creativity on the mask-like faces and </w:t>
      </w:r>
      <w:r>
        <w:t xml:space="preserve">makeover of the women to symbolize them for the agony of roles </w:t>
      </w:r>
      <w:r w:rsidR="00312EF4">
        <w:t xml:space="preserve">that they are enforced to play in their </w:t>
      </w:r>
      <w:r w:rsidR="003C40B0">
        <w:t>lives and portray irony of belonging to the royal lifestyle but as nothing but slaves. Hung Liu mad</w:t>
      </w:r>
      <w:r w:rsidR="00EF0393">
        <w:t xml:space="preserve">e them hold birdcages and fans in their hands which correspond to the dresses that </w:t>
      </w:r>
      <w:r w:rsidR="00926E6F">
        <w:t xml:space="preserve">are wearing. The </w:t>
      </w:r>
      <w:r w:rsidR="002636E8">
        <w:t>colors</w:t>
      </w:r>
      <w:r w:rsidR="00926E6F">
        <w:t xml:space="preserve"> she used are dark and muddy in appearance</w:t>
      </w:r>
      <w:r w:rsidRPr="003D10C6">
        <w:t>.</w:t>
      </w:r>
      <w:r w:rsidR="002636E8">
        <w:t xml:space="preserve"> As she</w:t>
      </w:r>
      <w:r w:rsidR="008C6836">
        <w:t xml:space="preserve"> has us</w:t>
      </w:r>
      <w:r w:rsidR="0073111E">
        <w:t xml:space="preserve">ed oil paints for her painting, she did an amazing job in the distinction </w:t>
      </w:r>
      <w:r w:rsidR="00AD73DD">
        <w:t>of uncontrolled</w:t>
      </w:r>
      <w:r w:rsidRPr="003D10C6">
        <w:t xml:space="preserve"> lines</w:t>
      </w:r>
      <w:r w:rsidR="00AD73DD">
        <w:t xml:space="preserve"> with controlled lines with the help of linseed oil which shows liberation in her work</w:t>
      </w:r>
      <w:r w:rsidRPr="003D10C6">
        <w:t xml:space="preserve">. </w:t>
      </w:r>
      <w:r w:rsidR="00331090">
        <w:t xml:space="preserve">Effects of her liberated lines create a </w:t>
      </w:r>
      <w:r w:rsidR="00571B9D">
        <w:t>dynamic outcome, as if the painting</w:t>
      </w:r>
      <w:r w:rsidR="00695E94">
        <w:t xml:space="preserve"> is mourning and weeping that</w:t>
      </w:r>
      <w:r w:rsidRPr="003D10C6">
        <w:t xml:space="preserve"> is </w:t>
      </w:r>
      <w:r w:rsidR="00695E94">
        <w:t>most</w:t>
      </w:r>
      <w:r w:rsidRPr="003D10C6">
        <w:t xml:space="preserve"> </w:t>
      </w:r>
      <w:r w:rsidR="00695E94">
        <w:t>suitable</w:t>
      </w:r>
      <w:r w:rsidR="00331090" w:rsidRPr="003D10C6">
        <w:t xml:space="preserve"> tone</w:t>
      </w:r>
      <w:r w:rsidR="00A76E6D">
        <w:t xml:space="preserve">, describing that painting theme involves slavery, </w:t>
      </w:r>
      <w:r w:rsidRPr="003D10C6">
        <w:t xml:space="preserve">subjugation </w:t>
      </w:r>
      <w:r w:rsidR="00A76E6D">
        <w:t xml:space="preserve">and suppression </w:t>
      </w:r>
      <w:r w:rsidRPr="003D10C6">
        <w:t>of women</w:t>
      </w:r>
      <w:r w:rsidR="006516A5" w:rsidRPr="006516A5">
        <w:t xml:space="preserve"> </w:t>
      </w:r>
      <w:r w:rsidR="006516A5">
        <w:t>(</w:t>
      </w:r>
      <w:r w:rsidR="006516A5" w:rsidRPr="006516A5">
        <w:t>Barnhart, Richard,</w:t>
      </w:r>
      <w:r w:rsidR="006516A5">
        <w:t xml:space="preserve"> 1997)</w:t>
      </w:r>
      <w:r w:rsidRPr="003D10C6">
        <w:t>.</w:t>
      </w:r>
    </w:p>
    <w:p w:rsidR="00F7776E" w:rsidRDefault="007E159A" w:rsidP="0060577F">
      <w:pPr>
        <w:ind w:firstLine="0"/>
      </w:pPr>
      <w:r>
        <w:tab/>
      </w:r>
      <w:r w:rsidR="005B5AE9">
        <w:t>B</w:t>
      </w:r>
      <w:r w:rsidR="00BA387A">
        <w:t xml:space="preserve">oth paintings share the story about slavery in the </w:t>
      </w:r>
      <w:r w:rsidR="0006106E">
        <w:t>history of China. They describe the low, inhumane and immoral treatment of slaves</w:t>
      </w:r>
      <w:r w:rsidR="00B06A11">
        <w:t>. The concept of "Namelessness of slaves"</w:t>
      </w:r>
      <w:r w:rsidR="005B53CF">
        <w:t xml:space="preserve"> is shared by both artists. They have described </w:t>
      </w:r>
      <w:r w:rsidR="001B3DD9">
        <w:t xml:space="preserve">how slaves did not even have a chance to reveal who they were and what they were capable of. Their faces remain hidden all their lives and world value none of their efforts. </w:t>
      </w:r>
      <w:r w:rsidR="005B53CF">
        <w:t>As, i</w:t>
      </w:r>
      <w:r w:rsidR="00B06A11">
        <w:t>n tang’s painting</w:t>
      </w:r>
      <w:r w:rsidR="005B53CF">
        <w:t>, slave women are shown as unseen and unimportant. Their face</w:t>
      </w:r>
      <w:r w:rsidR="00A32CB4">
        <w:t>s</w:t>
      </w:r>
      <w:r w:rsidR="005B53CF">
        <w:t xml:space="preserve"> </w:t>
      </w:r>
      <w:r w:rsidR="00836A6A">
        <w:t xml:space="preserve">cannot be seen by </w:t>
      </w:r>
      <w:r w:rsidR="00A32CB4">
        <w:t>viewers</w:t>
      </w:r>
      <w:r w:rsidR="00404408">
        <w:t xml:space="preserve"> which shows</w:t>
      </w:r>
      <w:r w:rsidR="00E039AF">
        <w:t xml:space="preserve"> </w:t>
      </w:r>
      <w:r w:rsidR="00404408">
        <w:t xml:space="preserve">how society ignores </w:t>
      </w:r>
      <w:r w:rsidR="007B5AD8">
        <w:t>them</w:t>
      </w:r>
      <w:r w:rsidR="00E039AF">
        <w:t>.</w:t>
      </w:r>
      <w:r w:rsidR="009A4132">
        <w:t xml:space="preserve"> </w:t>
      </w:r>
      <w:r w:rsidR="00093EB1">
        <w:t xml:space="preserve">Moreover, in </w:t>
      </w:r>
      <w:r w:rsidR="00093EB1" w:rsidRPr="00093EB1">
        <w:t>“Three Fujins”</w:t>
      </w:r>
      <w:r w:rsidR="00093EB1">
        <w:t xml:space="preserve">, </w:t>
      </w:r>
      <w:r w:rsidR="002024B1">
        <w:t xml:space="preserve">faces of </w:t>
      </w:r>
      <w:r w:rsidR="00CC0B78">
        <w:t>sex workers of Emperor</w:t>
      </w:r>
      <w:r w:rsidR="002024B1">
        <w:t xml:space="preserve"> are hidden beneath their makeover as well. These workers work for the Emperor namelessly; the</w:t>
      </w:r>
      <w:r w:rsidR="00395753">
        <w:t>y are forced to do what they do. T</w:t>
      </w:r>
      <w:r w:rsidR="002024B1">
        <w:t xml:space="preserve">heir abilities and capabilities are </w:t>
      </w:r>
      <w:r w:rsidR="00395753">
        <w:t>maske</w:t>
      </w:r>
      <w:r w:rsidR="002F3E2B">
        <w:t>d by force. If they had the power to break free from this slavery they would</w:t>
      </w:r>
      <w:r w:rsidR="00AA471F">
        <w:t xml:space="preserve"> but they ar</w:t>
      </w:r>
      <w:r w:rsidR="00E83CE8">
        <w:t>e living a life without rights, and they have no right to speak up for themselves</w:t>
      </w:r>
      <w:r w:rsidR="00145611">
        <w:t xml:space="preserve"> </w:t>
      </w:r>
      <w:r w:rsidR="00145611" w:rsidRPr="00145611">
        <w:t>(Cahill, James, Handler, Julia, 2013).</w:t>
      </w:r>
    </w:p>
    <w:p w:rsidR="003523EC" w:rsidRDefault="007E159A" w:rsidP="0060577F">
      <w:pPr>
        <w:ind w:firstLine="0"/>
      </w:pPr>
      <w:r>
        <w:lastRenderedPageBreak/>
        <w:t xml:space="preserve"> </w:t>
      </w:r>
      <w:r>
        <w:tab/>
      </w:r>
      <w:r w:rsidR="000D184F">
        <w:t xml:space="preserve">Tang has used facelessness of the working women and described the whole point through that whereas Hung Liu has used faced with a makeover to explain the </w:t>
      </w:r>
      <w:r w:rsidR="007D1C2B">
        <w:t xml:space="preserve">invisibility and sacrifices of the slave women. Moreover, </w:t>
      </w:r>
      <w:r>
        <w:t xml:space="preserve">Hung </w:t>
      </w:r>
      <w:r w:rsidR="00E73594">
        <w:t xml:space="preserve">Liu has used bird cages in the hands of women because they are a symbol of her vocabulary. They are a symbol of weakness, helplessness and bowing down of Empress </w:t>
      </w:r>
      <w:r>
        <w:t>to the man-dominating society</w:t>
      </w:r>
      <w:r w:rsidR="003F0350">
        <w:t xml:space="preserve">. On the other hand, </w:t>
      </w:r>
      <w:r w:rsidR="00DB7FED">
        <w:t xml:space="preserve">Tang has </w:t>
      </w:r>
      <w:r w:rsidR="00107F2A">
        <w:t xml:space="preserve">used dull colors in his painting to </w:t>
      </w:r>
      <w:r w:rsidR="008F12AC">
        <w:t xml:space="preserve">make to show the weakness and helplessness of the slaves. </w:t>
      </w:r>
      <w:r w:rsidR="00107F2A">
        <w:t xml:space="preserve"> </w:t>
      </w:r>
    </w:p>
    <w:p w:rsidR="00E83CE8" w:rsidRDefault="007E159A" w:rsidP="0060577F">
      <w:pPr>
        <w:ind w:firstLine="0"/>
      </w:pPr>
      <w:r>
        <w:tab/>
        <w:t xml:space="preserve"> </w:t>
      </w:r>
      <w:r w:rsidR="001D03BD">
        <w:t xml:space="preserve">Hung Liu being an American, was familiar </w:t>
      </w:r>
      <w:r w:rsidR="007D4B8C">
        <w:t xml:space="preserve">with the </w:t>
      </w:r>
      <w:r w:rsidR="00E47466">
        <w:t xml:space="preserve">liberal world. She </w:t>
      </w:r>
      <w:r w:rsidR="00F2623D">
        <w:t>knew about the venom of social evils like</w:t>
      </w:r>
      <w:r w:rsidR="007D4B8C">
        <w:t xml:space="preserve"> </w:t>
      </w:r>
      <w:r w:rsidR="00E47466">
        <w:t xml:space="preserve">gender </w:t>
      </w:r>
      <w:r w:rsidR="001D03BD">
        <w:t>discrimination</w:t>
      </w:r>
      <w:r w:rsidR="00E47466">
        <w:t xml:space="preserve"> and</w:t>
      </w:r>
      <w:r w:rsidR="00F2623D">
        <w:t xml:space="preserve"> about</w:t>
      </w:r>
      <w:r w:rsidR="00E47466">
        <w:t xml:space="preserve"> rights of employees</w:t>
      </w:r>
      <w:r w:rsidR="001D03BD">
        <w:t>.</w:t>
      </w:r>
      <w:r w:rsidR="007D4B8C">
        <w:t xml:space="preserve"> When she got hands on</w:t>
      </w:r>
      <w:r w:rsidR="001E72BC">
        <w:t xml:space="preserve"> the picture of these women and learned how inhumanely th</w:t>
      </w:r>
      <w:r w:rsidR="00F2623D">
        <w:t xml:space="preserve">ey were treated all their lives, she decided to </w:t>
      </w:r>
      <w:r w:rsidR="00275EE1">
        <w:t xml:space="preserve">honor these </w:t>
      </w:r>
      <w:r w:rsidR="00597CC2">
        <w:t xml:space="preserve">nameless </w:t>
      </w:r>
      <w:r w:rsidR="00275EE1">
        <w:t>women in her masterpiece, “Three Fujins</w:t>
      </w:r>
      <w:r w:rsidR="00597CC2">
        <w:t>.</w:t>
      </w:r>
      <w:r w:rsidR="00275EE1">
        <w:t>”</w:t>
      </w:r>
      <w:r w:rsidR="00597CC2">
        <w:t xml:space="preserve"> Her w</w:t>
      </w:r>
      <w:r w:rsidR="00DF7DB8">
        <w:t>ork in</w:t>
      </w:r>
      <w:r w:rsidR="00597CC2">
        <w:t xml:space="preserve"> this particular painting </w:t>
      </w:r>
      <w:r w:rsidR="000C088B">
        <w:t xml:space="preserve">establishes strong connectivity with Tang’s </w:t>
      </w:r>
      <w:r w:rsidR="00354187" w:rsidRPr="00354187">
        <w:t>“Court Ladies in the Shu Palace</w:t>
      </w:r>
      <w:r w:rsidR="007038D0">
        <w:t>.</w:t>
      </w:r>
      <w:r w:rsidR="00354187" w:rsidRPr="00354187">
        <w:t>”</w:t>
      </w:r>
      <w:r w:rsidR="00801ED7">
        <w:t xml:space="preserve"> As both of them are discussing slavery which was the part of Chinese history. Both have specifically </w:t>
      </w:r>
      <w:r w:rsidR="00702949">
        <w:t>used women to convey their message because, in that era, women had lesser</w:t>
      </w:r>
      <w:r w:rsidR="00DF1E7E">
        <w:t xml:space="preserve"> rights and no power at all to speak up and raise their voice for their rights</w:t>
      </w:r>
      <w:r w:rsidR="00D56E04">
        <w:t xml:space="preserve">. </w:t>
      </w:r>
    </w:p>
    <w:p w:rsidR="00FA23CC" w:rsidRDefault="007E159A" w:rsidP="0060577F">
      <w:pPr>
        <w:ind w:firstLine="0"/>
      </w:pPr>
      <w:r>
        <w:t xml:space="preserve"> </w:t>
      </w:r>
      <w:r w:rsidR="002605A6">
        <w:t xml:space="preserve"> </w:t>
      </w:r>
      <w:r w:rsidR="002605A6">
        <w:tab/>
      </w:r>
      <w:r>
        <w:t xml:space="preserve">Furthermore, the concept of hiding faces of slaves in Tang’s painting </w:t>
      </w:r>
      <w:r w:rsidR="004E187A">
        <w:t xml:space="preserve">could have been an inspiration for Hung Liu’s work as she </w:t>
      </w:r>
      <w:r w:rsidR="001F1ABC">
        <w:t>used the same concept in her painting as well. She has creatively hidden painful souls, shattered hearts, agony, grief and helplessness of the women in their makeover</w:t>
      </w:r>
      <w:r w:rsidR="000314FA">
        <w:t xml:space="preserve"> </w:t>
      </w:r>
      <w:r w:rsidR="000314FA">
        <w:fldChar w:fldCharType="begin"/>
      </w:r>
      <w:r w:rsidR="000314FA">
        <w:instrText xml:space="preserve"> ADDIN ZOTERO_ITEM CSL_CITATION {"citationID":"a3rku7lm1u","properties":{"formattedCitation":"(Xu, 2017)","plainCitation":"(Xu, 2017)"},"citationItems":[{"id":608,"uris":["http://zotero.org/users/local/2RJg7y7G/items/8M6SI2LM"],"uri":["http://zotero.org/users/local/2RJg7y7G/items/8M6SI2LM"],"itemData":{"id":608,"type":"book","title":"A Comparative Study of Female-Themed Art Films from China and Germany","publisher":"Logos Verlag Berlin GmbH","number-of-pages":"347","source":"Google Books","abstract":"This book explores female-themed art films from China and Germany and  seeks to illustrate how the cultural difference between the ways of  representing women and narrating women&amp;#39;s themes is shown in both  countries&amp;#39; films, by means of analyzing two film elements: mise-en-scène  and cinematography. This book analyzes female-themed art films in five  topics: Marriage and Love, Birth and Motherhood, Professional Women and  Housewives, Death and Despair, and Dreams and Destiny.","ISBN":"978-3-8325-4404-1","note":"Google-Books-ID: XiESDgAAQBAJ","language":"en","author":[{"family":"Xu","given":"Ning"}],"issued":{"date-parts":[["2017",1,17]]}}}],"schema":"https://github.com/citation-style-language/schema/raw/master/csl-citation.json"} </w:instrText>
      </w:r>
      <w:r w:rsidR="000314FA">
        <w:fldChar w:fldCharType="separate"/>
      </w:r>
      <w:r w:rsidR="000314FA" w:rsidRPr="000314FA">
        <w:t>(Xu, 2017)</w:t>
      </w:r>
      <w:r w:rsidR="000314FA">
        <w:fldChar w:fldCharType="end"/>
      </w:r>
      <w:r w:rsidR="001F1ABC">
        <w:t xml:space="preserve">. </w:t>
      </w:r>
      <w:r w:rsidR="00B83AC5">
        <w:t xml:space="preserve">All their abilities, desires, talents, skills, emotions, rights </w:t>
      </w:r>
      <w:r w:rsidR="008F7472">
        <w:t>are hidden undern</w:t>
      </w:r>
      <w:r w:rsidR="006F396C">
        <w:t xml:space="preserve">eath the mask they are wearing. They are not allowed to expose their selves like that just like in Tang’s painting which addresses the same issue.  </w:t>
      </w:r>
    </w:p>
    <w:p w:rsidR="005D4EB1" w:rsidRDefault="007E159A" w:rsidP="0060577F">
      <w:pPr>
        <w:ind w:firstLine="0"/>
      </w:pPr>
      <w:r>
        <w:t xml:space="preserve">  In dark ages, like the rest of the world, China had strict and discriminatory traditions as well. </w:t>
      </w:r>
      <w:r w:rsidR="008B3336">
        <w:t xml:space="preserve">Such traditions engulfed the rights of many and none had fought for such social injustices. </w:t>
      </w:r>
      <w:r w:rsidR="00AF58F3">
        <w:t xml:space="preserve">Hung Liu being a part of modern society knew the significance of discussing such matters of utmost </w:t>
      </w:r>
      <w:r w:rsidR="00AF58F3">
        <w:lastRenderedPageBreak/>
        <w:t xml:space="preserve">importance. </w:t>
      </w:r>
      <w:r w:rsidR="00F97522">
        <w:t xml:space="preserve">Her work has given </w:t>
      </w:r>
      <w:r w:rsidR="00246F12">
        <w:t>modern art the glimpses of horrible history women had in China. She honored those women</w:t>
      </w:r>
      <w:r w:rsidR="00467083">
        <w:t xml:space="preserve"> in her painting</w:t>
      </w:r>
      <w:r w:rsidR="00246F12">
        <w:t xml:space="preserve"> who were forced to be sex slaves of the Emperor</w:t>
      </w:r>
      <w:r w:rsidR="00467083">
        <w:t xml:space="preserve">, who were caged, given no right and no freedom at all to live life according to their goals and ambitions. </w:t>
      </w:r>
      <w:r w:rsidR="007B7E0C">
        <w:t>However, Tang’s</w:t>
      </w:r>
      <w:r w:rsidR="001F2C2A">
        <w:t xml:space="preserve"> work</w:t>
      </w:r>
      <w:r w:rsidR="007B7E0C">
        <w:t xml:space="preserve"> is antique and reflects old Chinese </w:t>
      </w:r>
      <w:r w:rsidR="00363A8B">
        <w:t>traditions, but the main point is that</w:t>
      </w:r>
      <w:r w:rsidR="0057354D">
        <w:t xml:space="preserve"> the artist</w:t>
      </w:r>
      <w:r w:rsidR="001525DC">
        <w:t xml:space="preserve"> actually belongs to that </w:t>
      </w:r>
      <w:r w:rsidR="00363A8B">
        <w:t xml:space="preserve">time period and has </w:t>
      </w:r>
      <w:r w:rsidR="00551A5B">
        <w:t>eye-</w:t>
      </w:r>
      <w:r w:rsidR="00363A8B">
        <w:t>witnessed ugly injustices</w:t>
      </w:r>
      <w:r w:rsidR="00551A5B">
        <w:t xml:space="preserve"> of the society. </w:t>
      </w:r>
    </w:p>
    <w:p w:rsidR="00F7776E" w:rsidRDefault="005D4EB1" w:rsidP="0060577F">
      <w:pPr>
        <w:ind w:firstLine="0"/>
      </w:pPr>
      <w:r>
        <w:t xml:space="preserve"> </w:t>
      </w:r>
      <w:r>
        <w:tab/>
      </w:r>
      <w:r w:rsidR="00551A5B">
        <w:t xml:space="preserve">Tang </w:t>
      </w:r>
      <w:r w:rsidR="0057354D">
        <w:t>mourns and raises voice for those</w:t>
      </w:r>
      <w:r w:rsidR="00271D4C">
        <w:t xml:space="preserve"> whose efforts, struggles, and hard work is hidden </w:t>
      </w:r>
      <w:r w:rsidR="004F7F77">
        <w:t xml:space="preserve">and ignored by the horrible notions of society. Tang's concept </w:t>
      </w:r>
      <w:r w:rsidR="00B5029E">
        <w:t>in</w:t>
      </w:r>
      <w:r w:rsidR="004F7F77">
        <w:t xml:space="preserve"> </w:t>
      </w:r>
      <w:r w:rsidR="00B5029E">
        <w:t>“Court Ladies in the Shu Palace</w:t>
      </w:r>
      <w:r w:rsidR="004F7F77" w:rsidRPr="004F7F77">
        <w:t>”</w:t>
      </w:r>
      <w:r w:rsidR="00B5029E">
        <w:t xml:space="preserve"> </w:t>
      </w:r>
      <w:r w:rsidR="00551A5B">
        <w:t>entangles</w:t>
      </w:r>
      <w:r w:rsidR="00B5029E">
        <w:t xml:space="preserve"> Hung Liu’s work </w:t>
      </w:r>
      <w:r w:rsidR="00D127DF" w:rsidRPr="00D127DF">
        <w:t xml:space="preserve">with motivation </w:t>
      </w:r>
      <w:r w:rsidR="00D127DF">
        <w:t xml:space="preserve">and inspiration </w:t>
      </w:r>
      <w:r w:rsidR="00B5029E">
        <w:t xml:space="preserve">in “Three </w:t>
      </w:r>
      <w:proofErr w:type="spellStart"/>
      <w:r w:rsidR="00B5029E">
        <w:t>Fujins</w:t>
      </w:r>
      <w:proofErr w:type="spellEnd"/>
      <w:r w:rsidR="00426A94">
        <w:t>.</w:t>
      </w:r>
      <w:r w:rsidR="00B5029E">
        <w:t>”</w:t>
      </w:r>
      <w:r w:rsidR="00716738">
        <w:t xml:space="preserve"> Both paintings raise voice</w:t>
      </w:r>
      <w:r w:rsidR="008440E5">
        <w:t xml:space="preserve"> for the rights of women slaves in China and </w:t>
      </w:r>
      <w:r w:rsidR="001C0213">
        <w:t>speak strongly for their freedom to choose the way of life that they want to</w:t>
      </w:r>
      <w:r w:rsidR="00716738">
        <w:t xml:space="preserve">. </w:t>
      </w:r>
      <w:r w:rsidR="00222089">
        <w:t xml:space="preserve">Mourning and grieving in both </w:t>
      </w:r>
      <w:r w:rsidR="00DD1FE0">
        <w:t>paintings is inspirational for their viewers and both artists did more than just playing with pretty colors</w:t>
      </w:r>
      <w:r w:rsidR="00E245C7">
        <w:t>, they move heart of the viewers through the strength of the stories that they tell</w:t>
      </w:r>
      <w:r w:rsidR="00DD1FE0">
        <w:t xml:space="preserve">. </w:t>
      </w:r>
    </w:p>
    <w:p w:rsidR="002621F5" w:rsidRDefault="002621F5" w:rsidP="0060577F">
      <w:pPr>
        <w:ind w:firstLine="0"/>
      </w:pPr>
    </w:p>
    <w:p w:rsidR="002621F5" w:rsidRDefault="002621F5" w:rsidP="0060577F">
      <w:pPr>
        <w:ind w:firstLine="0"/>
      </w:pPr>
    </w:p>
    <w:p w:rsidR="001316D1" w:rsidRDefault="001316D1" w:rsidP="0060577F">
      <w:pPr>
        <w:ind w:firstLine="0"/>
      </w:pPr>
    </w:p>
    <w:p w:rsidR="00F914FB" w:rsidRDefault="00F914FB" w:rsidP="0060577F">
      <w:pPr>
        <w:ind w:firstLine="0"/>
      </w:pPr>
    </w:p>
    <w:p w:rsidR="00F914FB" w:rsidRDefault="00F914FB" w:rsidP="0060577F">
      <w:pPr>
        <w:ind w:firstLine="0"/>
      </w:pPr>
    </w:p>
    <w:p w:rsidR="00F914FB" w:rsidRPr="0060577F" w:rsidRDefault="00F914FB" w:rsidP="0060577F">
      <w:pPr>
        <w:ind w:firstLine="0"/>
      </w:pPr>
    </w:p>
    <w:p w:rsidR="00512AB0" w:rsidRDefault="007E159A" w:rsidP="00407584">
      <w:pPr>
        <w:ind w:firstLine="0"/>
      </w:pP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407584" w:rsidRDefault="00407584" w:rsidP="006D2CCA">
      <w:pPr>
        <w:ind w:firstLine="0"/>
      </w:pPr>
    </w:p>
    <w:p w:rsidR="006D2CCA" w:rsidRDefault="006D2CCA" w:rsidP="006D2CCA">
      <w:pPr>
        <w:ind w:firstLine="0"/>
      </w:pPr>
    </w:p>
    <w:p w:rsidR="00613304" w:rsidRDefault="007E159A" w:rsidP="00613304">
      <w:pPr>
        <w:ind w:firstLine="0"/>
        <w:jc w:val="center"/>
        <w:rPr>
          <w:b/>
        </w:rPr>
      </w:pPr>
      <w:r w:rsidRPr="004808CA">
        <w:rPr>
          <w:b/>
        </w:rPr>
        <w:t xml:space="preserve">References </w:t>
      </w:r>
    </w:p>
    <w:p w:rsidR="001561D5" w:rsidRPr="00CC677C" w:rsidRDefault="007E159A" w:rsidP="00CC677C">
      <w:pPr>
        <w:ind w:left="720" w:hanging="720"/>
        <w:rPr>
          <w:rFonts w:eastAsia="MingLiU"/>
          <w:lang w:eastAsia="zh-TW"/>
        </w:rPr>
      </w:pPr>
      <w:r w:rsidRPr="001561D5">
        <w:rPr>
          <w:rFonts w:eastAsia="MingLiU"/>
          <w:lang w:eastAsia="zh-TW"/>
        </w:rPr>
        <w:t xml:space="preserve">Barnhart, Richard and others, </w:t>
      </w:r>
      <w:r w:rsidRPr="001561D5">
        <w:rPr>
          <w:rFonts w:eastAsia="MingLiU"/>
          <w:i/>
          <w:lang w:eastAsia="zh-TW"/>
        </w:rPr>
        <w:t>Three Thousand Years of Chinese Painting</w:t>
      </w:r>
      <w:r w:rsidRPr="001561D5">
        <w:rPr>
          <w:rFonts w:eastAsia="MingLiU"/>
          <w:lang w:eastAsia="zh-TW"/>
        </w:rPr>
        <w:t>, New Haven</w:t>
      </w:r>
      <w:r w:rsidRPr="00CC677C">
        <w:rPr>
          <w:rFonts w:eastAsia="MingLiU"/>
          <w:lang w:eastAsia="zh-TW"/>
        </w:rPr>
        <w:t>: Yale University Press, 1997</w:t>
      </w:r>
    </w:p>
    <w:p w:rsidR="001561D5" w:rsidRPr="001561D5" w:rsidRDefault="007E159A" w:rsidP="00CC677C">
      <w:pPr>
        <w:ind w:left="720" w:hanging="720"/>
        <w:rPr>
          <w:rFonts w:eastAsia="MingLiU"/>
          <w:lang w:eastAsia="zh-TW"/>
        </w:rPr>
      </w:pPr>
      <w:r w:rsidRPr="001561D5">
        <w:rPr>
          <w:rFonts w:eastAsia="MingLiU"/>
          <w:lang w:eastAsia="zh-TW"/>
        </w:rPr>
        <w:t xml:space="preserve">Barnhart, Richard, </w:t>
      </w:r>
      <w:r w:rsidRPr="001561D5">
        <w:rPr>
          <w:rFonts w:eastAsia="MingLiU"/>
          <w:i/>
          <w:lang w:eastAsia="zh-TW"/>
        </w:rPr>
        <w:t>Painters of the Great Ming: The Imperial Court and the Zhe School</w:t>
      </w:r>
      <w:r w:rsidRPr="001561D5">
        <w:rPr>
          <w:rFonts w:eastAsia="MingLiU"/>
          <w:lang w:eastAsia="zh-TW"/>
        </w:rPr>
        <w:t xml:space="preserve"> (exhibition catalog, Dallas Museum of Art), Dallas, 1993. </w:t>
      </w:r>
    </w:p>
    <w:p w:rsidR="000314FA" w:rsidRDefault="007E159A" w:rsidP="000314FA">
      <w:pPr>
        <w:ind w:left="720" w:hanging="720"/>
        <w:rPr>
          <w:rFonts w:eastAsia="MingLiU"/>
          <w:lang w:eastAsia="zh-TW"/>
        </w:rPr>
      </w:pPr>
      <w:r w:rsidRPr="00CC677C">
        <w:rPr>
          <w:rFonts w:eastAsia="MingLiU"/>
          <w:lang w:eastAsia="zh-TW"/>
        </w:rPr>
        <w:t xml:space="preserve">Cahill, James, Sarah Handler and Julia M. White, </w:t>
      </w:r>
      <w:r w:rsidRPr="00CC677C">
        <w:rPr>
          <w:rFonts w:eastAsia="MingLiU"/>
          <w:i/>
          <w:lang w:eastAsia="zh-TW"/>
        </w:rPr>
        <w:t>Beauty Revealed:  Images of Women in Qing Dynasty Chinese Paint</w:t>
      </w:r>
      <w:r w:rsidRPr="00CC677C">
        <w:rPr>
          <w:rFonts w:eastAsia="MingLiU"/>
          <w:i/>
          <w:lang w:eastAsia="zh-TW"/>
        </w:rPr>
        <w:t xml:space="preserve">ing, </w:t>
      </w:r>
      <w:r w:rsidRPr="00CC677C">
        <w:rPr>
          <w:rFonts w:eastAsia="MingLiU"/>
          <w:lang w:eastAsia="zh-TW"/>
        </w:rPr>
        <w:t>Berkeley, CA:  Berkeley Art Museum and Pacific Film Archive, 2013.</w:t>
      </w:r>
    </w:p>
    <w:p w:rsidR="000314FA" w:rsidRDefault="007E159A" w:rsidP="000314FA">
      <w:pPr>
        <w:pStyle w:val="Bibliography"/>
        <w:rPr>
          <w:rFonts w:ascii="Times New Roman" w:hAnsi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{"custom":[]} CSL_BIBLIOGRAPHY </w:instrText>
      </w:r>
      <w:r>
        <w:rPr>
          <w:b/>
        </w:rPr>
        <w:fldChar w:fldCharType="separate"/>
      </w:r>
      <w:r w:rsidRPr="000314FA">
        <w:rPr>
          <w:rFonts w:ascii="Times New Roman" w:hAnsi="Times New Roman"/>
          <w:sz w:val="24"/>
        </w:rPr>
        <w:t xml:space="preserve">Xu, N. (2017). </w:t>
      </w:r>
      <w:r w:rsidRPr="000314FA">
        <w:rPr>
          <w:rFonts w:ascii="Times New Roman" w:hAnsi="Times New Roman"/>
          <w:i/>
          <w:iCs/>
          <w:sz w:val="24"/>
        </w:rPr>
        <w:t>A Comparative Study of Female-Themed Art Films from China and Germany</w:t>
      </w:r>
      <w:r w:rsidRPr="000314FA">
        <w:rPr>
          <w:rFonts w:ascii="Times New Roman" w:hAnsi="Times New Roman"/>
          <w:sz w:val="24"/>
        </w:rPr>
        <w:t xml:space="preserve">. Logos </w:t>
      </w:r>
      <w:proofErr w:type="spellStart"/>
      <w:r w:rsidRPr="000314FA">
        <w:rPr>
          <w:rFonts w:ascii="Times New Roman" w:hAnsi="Times New Roman"/>
          <w:sz w:val="24"/>
        </w:rPr>
        <w:t>Verlag</w:t>
      </w:r>
      <w:proofErr w:type="spellEnd"/>
      <w:r w:rsidRPr="000314FA">
        <w:rPr>
          <w:rFonts w:ascii="Times New Roman" w:hAnsi="Times New Roman"/>
          <w:sz w:val="24"/>
        </w:rPr>
        <w:t xml:space="preserve"> Berlin GmbH.</w:t>
      </w:r>
    </w:p>
    <w:p w:rsidR="00125DB7" w:rsidRDefault="00125DB7" w:rsidP="00125DB7"/>
    <w:p w:rsidR="00125DB7" w:rsidRPr="00125DB7" w:rsidRDefault="00125DB7" w:rsidP="00125DB7">
      <w:r>
        <w:rPr>
          <w:noProof/>
        </w:rPr>
        <w:lastRenderedPageBreak/>
        <w:drawing>
          <wp:inline distT="0" distB="0" distL="0" distR="0">
            <wp:extent cx="554355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3810000" cy="7258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t-Ladies-in-the-Shu-Palace-Tang-Y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295C" w:rsidRPr="000314FA" w:rsidRDefault="007E159A" w:rsidP="000314FA">
      <w:pPr>
        <w:ind w:left="720" w:hanging="720"/>
        <w:rPr>
          <w:rFonts w:eastAsia="MingLiU"/>
          <w:lang w:eastAsia="zh-TW"/>
        </w:rPr>
      </w:pPr>
      <w:r>
        <w:rPr>
          <w:b/>
        </w:rPr>
        <w:fldChar w:fldCharType="end"/>
      </w:r>
      <w:r w:rsidR="00CB2683" w:rsidRPr="004808CA">
        <w:rPr>
          <w:b/>
        </w:rPr>
        <w:br/>
      </w:r>
    </w:p>
    <w:sectPr w:rsidR="004D295C" w:rsidRPr="000314FA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9A" w:rsidRDefault="007E159A">
      <w:pPr>
        <w:spacing w:line="240" w:lineRule="auto"/>
      </w:pPr>
      <w:r>
        <w:separator/>
      </w:r>
    </w:p>
  </w:endnote>
  <w:endnote w:type="continuationSeparator" w:id="0">
    <w:p w:rsidR="007E159A" w:rsidRDefault="007E1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9A" w:rsidRDefault="007E159A">
      <w:pPr>
        <w:spacing w:line="240" w:lineRule="auto"/>
      </w:pPr>
      <w:r>
        <w:separator/>
      </w:r>
    </w:p>
  </w:footnote>
  <w:footnote w:type="continuationSeparator" w:id="0">
    <w:p w:rsidR="007E159A" w:rsidRDefault="007E1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7E15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7E15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DB7">
      <w:rPr>
        <w:rStyle w:val="PageNumber"/>
        <w:noProof/>
      </w:rPr>
      <w:t>9</w:t>
    </w:r>
    <w:r>
      <w:rPr>
        <w:rStyle w:val="PageNumber"/>
      </w:rPr>
      <w:fldChar w:fldCharType="end"/>
    </w:r>
  </w:p>
  <w:p w:rsidR="002A2A03" w:rsidRDefault="007E159A" w:rsidP="00996D19">
    <w:pPr>
      <w:pStyle w:val="Header"/>
      <w:ind w:right="360" w:firstLine="0"/>
    </w:pPr>
    <w:r w:rsidRPr="00996D19">
      <w:t>ARS 475: Chinese Painting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7E15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DB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7E159A">
    <w:pPr>
      <w:ind w:right="360" w:firstLine="0"/>
    </w:pPr>
    <w:r>
      <w:t xml:space="preserve">Running head: </w:t>
    </w:r>
    <w:r w:rsidR="00996D19" w:rsidRPr="00996D19">
      <w:t>ARS 475: Chinese Painting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BC9"/>
    <w:multiLevelType w:val="hybridMultilevel"/>
    <w:tmpl w:val="D22A3856"/>
    <w:lvl w:ilvl="0" w:tplc="9A0089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2C58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BCF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0694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50AF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50EC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1EE2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3CC8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80FD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F1E5E"/>
    <w:multiLevelType w:val="hybridMultilevel"/>
    <w:tmpl w:val="716007F8"/>
    <w:lvl w:ilvl="0" w:tplc="161C9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E5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47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20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4F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C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9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2E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0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5371"/>
    <w:multiLevelType w:val="hybridMultilevel"/>
    <w:tmpl w:val="A6E8816A"/>
    <w:lvl w:ilvl="0" w:tplc="35EE73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9D5C6714" w:tentative="1">
      <w:start w:val="1"/>
      <w:numFmt w:val="lowerLetter"/>
      <w:lvlText w:val="%2."/>
      <w:lvlJc w:val="left"/>
      <w:pPr>
        <w:ind w:left="1140" w:hanging="360"/>
      </w:pPr>
    </w:lvl>
    <w:lvl w:ilvl="2" w:tplc="DB5859EE" w:tentative="1">
      <w:start w:val="1"/>
      <w:numFmt w:val="lowerRoman"/>
      <w:lvlText w:val="%3."/>
      <w:lvlJc w:val="right"/>
      <w:pPr>
        <w:ind w:left="1860" w:hanging="180"/>
      </w:pPr>
    </w:lvl>
    <w:lvl w:ilvl="3" w:tplc="901ADCD6" w:tentative="1">
      <w:start w:val="1"/>
      <w:numFmt w:val="decimal"/>
      <w:lvlText w:val="%4."/>
      <w:lvlJc w:val="left"/>
      <w:pPr>
        <w:ind w:left="2580" w:hanging="360"/>
      </w:pPr>
    </w:lvl>
    <w:lvl w:ilvl="4" w:tplc="A7445D3C" w:tentative="1">
      <w:start w:val="1"/>
      <w:numFmt w:val="lowerLetter"/>
      <w:lvlText w:val="%5."/>
      <w:lvlJc w:val="left"/>
      <w:pPr>
        <w:ind w:left="3300" w:hanging="360"/>
      </w:pPr>
    </w:lvl>
    <w:lvl w:ilvl="5" w:tplc="3B26A1E8" w:tentative="1">
      <w:start w:val="1"/>
      <w:numFmt w:val="lowerRoman"/>
      <w:lvlText w:val="%6."/>
      <w:lvlJc w:val="right"/>
      <w:pPr>
        <w:ind w:left="4020" w:hanging="180"/>
      </w:pPr>
    </w:lvl>
    <w:lvl w:ilvl="6" w:tplc="C97646E6" w:tentative="1">
      <w:start w:val="1"/>
      <w:numFmt w:val="decimal"/>
      <w:lvlText w:val="%7."/>
      <w:lvlJc w:val="left"/>
      <w:pPr>
        <w:ind w:left="4740" w:hanging="360"/>
      </w:pPr>
    </w:lvl>
    <w:lvl w:ilvl="7" w:tplc="5C22165E" w:tentative="1">
      <w:start w:val="1"/>
      <w:numFmt w:val="lowerLetter"/>
      <w:lvlText w:val="%8."/>
      <w:lvlJc w:val="left"/>
      <w:pPr>
        <w:ind w:left="5460" w:hanging="360"/>
      </w:pPr>
    </w:lvl>
    <w:lvl w:ilvl="8" w:tplc="5FCA61B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5722C0"/>
    <w:multiLevelType w:val="hybridMultilevel"/>
    <w:tmpl w:val="7EC02044"/>
    <w:lvl w:ilvl="0" w:tplc="5252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CAA70" w:tentative="1">
      <w:start w:val="1"/>
      <w:numFmt w:val="lowerLetter"/>
      <w:lvlText w:val="%2."/>
      <w:lvlJc w:val="left"/>
      <w:pPr>
        <w:ind w:left="1440" w:hanging="360"/>
      </w:pPr>
    </w:lvl>
    <w:lvl w:ilvl="2" w:tplc="33CEEEA4" w:tentative="1">
      <w:start w:val="1"/>
      <w:numFmt w:val="lowerRoman"/>
      <w:lvlText w:val="%3."/>
      <w:lvlJc w:val="right"/>
      <w:pPr>
        <w:ind w:left="2160" w:hanging="180"/>
      </w:pPr>
    </w:lvl>
    <w:lvl w:ilvl="3" w:tplc="C7CA3300" w:tentative="1">
      <w:start w:val="1"/>
      <w:numFmt w:val="decimal"/>
      <w:lvlText w:val="%4."/>
      <w:lvlJc w:val="left"/>
      <w:pPr>
        <w:ind w:left="2880" w:hanging="360"/>
      </w:pPr>
    </w:lvl>
    <w:lvl w:ilvl="4" w:tplc="F71ECE92" w:tentative="1">
      <w:start w:val="1"/>
      <w:numFmt w:val="lowerLetter"/>
      <w:lvlText w:val="%5."/>
      <w:lvlJc w:val="left"/>
      <w:pPr>
        <w:ind w:left="3600" w:hanging="360"/>
      </w:pPr>
    </w:lvl>
    <w:lvl w:ilvl="5" w:tplc="2FD2F64E" w:tentative="1">
      <w:start w:val="1"/>
      <w:numFmt w:val="lowerRoman"/>
      <w:lvlText w:val="%6."/>
      <w:lvlJc w:val="right"/>
      <w:pPr>
        <w:ind w:left="4320" w:hanging="180"/>
      </w:pPr>
    </w:lvl>
    <w:lvl w:ilvl="6" w:tplc="A85A0D2E" w:tentative="1">
      <w:start w:val="1"/>
      <w:numFmt w:val="decimal"/>
      <w:lvlText w:val="%7."/>
      <w:lvlJc w:val="left"/>
      <w:pPr>
        <w:ind w:left="5040" w:hanging="360"/>
      </w:pPr>
    </w:lvl>
    <w:lvl w:ilvl="7" w:tplc="20F83A3C" w:tentative="1">
      <w:start w:val="1"/>
      <w:numFmt w:val="lowerLetter"/>
      <w:lvlText w:val="%8."/>
      <w:lvlJc w:val="left"/>
      <w:pPr>
        <w:ind w:left="5760" w:hanging="360"/>
      </w:pPr>
    </w:lvl>
    <w:lvl w:ilvl="8" w:tplc="6C72B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5B90"/>
    <w:multiLevelType w:val="hybridMultilevel"/>
    <w:tmpl w:val="78A6082E"/>
    <w:lvl w:ilvl="0" w:tplc="27681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1EF4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0CF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C603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0093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3410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D4C4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7606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F2A5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07F40"/>
    <w:rsid w:val="000164B0"/>
    <w:rsid w:val="00023A69"/>
    <w:rsid w:val="00027304"/>
    <w:rsid w:val="000314FA"/>
    <w:rsid w:val="000513B0"/>
    <w:rsid w:val="00052AB1"/>
    <w:rsid w:val="00054488"/>
    <w:rsid w:val="0006106E"/>
    <w:rsid w:val="00074797"/>
    <w:rsid w:val="000807B7"/>
    <w:rsid w:val="000843EF"/>
    <w:rsid w:val="00085196"/>
    <w:rsid w:val="00093EB1"/>
    <w:rsid w:val="000A06C3"/>
    <w:rsid w:val="000A277D"/>
    <w:rsid w:val="000A7B5F"/>
    <w:rsid w:val="000B0A32"/>
    <w:rsid w:val="000B1269"/>
    <w:rsid w:val="000B1369"/>
    <w:rsid w:val="000B2876"/>
    <w:rsid w:val="000C088B"/>
    <w:rsid w:val="000C4A98"/>
    <w:rsid w:val="000D184F"/>
    <w:rsid w:val="000D5DA3"/>
    <w:rsid w:val="000D6EC9"/>
    <w:rsid w:val="000E021B"/>
    <w:rsid w:val="001061D4"/>
    <w:rsid w:val="00107F2A"/>
    <w:rsid w:val="00125DB7"/>
    <w:rsid w:val="001276E1"/>
    <w:rsid w:val="001316D1"/>
    <w:rsid w:val="001448C2"/>
    <w:rsid w:val="00145611"/>
    <w:rsid w:val="00150D25"/>
    <w:rsid w:val="001525DC"/>
    <w:rsid w:val="001561D5"/>
    <w:rsid w:val="001714EF"/>
    <w:rsid w:val="0017221B"/>
    <w:rsid w:val="00176028"/>
    <w:rsid w:val="001761C0"/>
    <w:rsid w:val="00177A6B"/>
    <w:rsid w:val="001802F0"/>
    <w:rsid w:val="00182CDC"/>
    <w:rsid w:val="001836F8"/>
    <w:rsid w:val="001851AA"/>
    <w:rsid w:val="00190C6D"/>
    <w:rsid w:val="00193424"/>
    <w:rsid w:val="001A0A79"/>
    <w:rsid w:val="001A4FA2"/>
    <w:rsid w:val="001A5443"/>
    <w:rsid w:val="001B0503"/>
    <w:rsid w:val="001B1282"/>
    <w:rsid w:val="001B372B"/>
    <w:rsid w:val="001B3DD9"/>
    <w:rsid w:val="001B6E9C"/>
    <w:rsid w:val="001C0213"/>
    <w:rsid w:val="001C1D82"/>
    <w:rsid w:val="001C650E"/>
    <w:rsid w:val="001C6593"/>
    <w:rsid w:val="001D03BD"/>
    <w:rsid w:val="001D5935"/>
    <w:rsid w:val="001E4C3B"/>
    <w:rsid w:val="001E72BC"/>
    <w:rsid w:val="001F1ABC"/>
    <w:rsid w:val="001F2C2A"/>
    <w:rsid w:val="002024B1"/>
    <w:rsid w:val="0020293D"/>
    <w:rsid w:val="00207D4D"/>
    <w:rsid w:val="00222089"/>
    <w:rsid w:val="002246E8"/>
    <w:rsid w:val="00225A80"/>
    <w:rsid w:val="00237C83"/>
    <w:rsid w:val="00246F12"/>
    <w:rsid w:val="00246FA5"/>
    <w:rsid w:val="00255074"/>
    <w:rsid w:val="002555D4"/>
    <w:rsid w:val="002564DA"/>
    <w:rsid w:val="002605A6"/>
    <w:rsid w:val="00261F91"/>
    <w:rsid w:val="002621F5"/>
    <w:rsid w:val="0026277A"/>
    <w:rsid w:val="002636E8"/>
    <w:rsid w:val="00271D4C"/>
    <w:rsid w:val="00275EE1"/>
    <w:rsid w:val="00276C74"/>
    <w:rsid w:val="00284C49"/>
    <w:rsid w:val="0029072E"/>
    <w:rsid w:val="00292798"/>
    <w:rsid w:val="002A27D2"/>
    <w:rsid w:val="002A2A03"/>
    <w:rsid w:val="002A7F65"/>
    <w:rsid w:val="002B21AF"/>
    <w:rsid w:val="002B48AE"/>
    <w:rsid w:val="002C0758"/>
    <w:rsid w:val="002D5995"/>
    <w:rsid w:val="002D61DF"/>
    <w:rsid w:val="002E0A10"/>
    <w:rsid w:val="002F0CF4"/>
    <w:rsid w:val="002F1D81"/>
    <w:rsid w:val="002F2769"/>
    <w:rsid w:val="002F3E2B"/>
    <w:rsid w:val="002F41E4"/>
    <w:rsid w:val="002F4486"/>
    <w:rsid w:val="002F4DD2"/>
    <w:rsid w:val="003029B8"/>
    <w:rsid w:val="00304FC0"/>
    <w:rsid w:val="00307AEF"/>
    <w:rsid w:val="00310EAA"/>
    <w:rsid w:val="00312786"/>
    <w:rsid w:val="00312EF4"/>
    <w:rsid w:val="00316C55"/>
    <w:rsid w:val="0032129F"/>
    <w:rsid w:val="00321D5F"/>
    <w:rsid w:val="00331090"/>
    <w:rsid w:val="0033151F"/>
    <w:rsid w:val="0033180C"/>
    <w:rsid w:val="0033234B"/>
    <w:rsid w:val="003343C9"/>
    <w:rsid w:val="00336966"/>
    <w:rsid w:val="003377EC"/>
    <w:rsid w:val="00341160"/>
    <w:rsid w:val="00343FF6"/>
    <w:rsid w:val="00345911"/>
    <w:rsid w:val="00345F44"/>
    <w:rsid w:val="003523EC"/>
    <w:rsid w:val="00354187"/>
    <w:rsid w:val="00363A8B"/>
    <w:rsid w:val="0037157E"/>
    <w:rsid w:val="00382556"/>
    <w:rsid w:val="00384AF5"/>
    <w:rsid w:val="00395753"/>
    <w:rsid w:val="003A0365"/>
    <w:rsid w:val="003A331E"/>
    <w:rsid w:val="003A4841"/>
    <w:rsid w:val="003A4D50"/>
    <w:rsid w:val="003C17C5"/>
    <w:rsid w:val="003C40B0"/>
    <w:rsid w:val="003D10C6"/>
    <w:rsid w:val="003E185B"/>
    <w:rsid w:val="003E1B8A"/>
    <w:rsid w:val="003E2765"/>
    <w:rsid w:val="003E5520"/>
    <w:rsid w:val="003E55E7"/>
    <w:rsid w:val="003F0350"/>
    <w:rsid w:val="003F651D"/>
    <w:rsid w:val="00404408"/>
    <w:rsid w:val="00407584"/>
    <w:rsid w:val="00413EF9"/>
    <w:rsid w:val="00415E9B"/>
    <w:rsid w:val="00426A94"/>
    <w:rsid w:val="00426D00"/>
    <w:rsid w:val="004303CB"/>
    <w:rsid w:val="00436C68"/>
    <w:rsid w:val="00455598"/>
    <w:rsid w:val="004667DD"/>
    <w:rsid w:val="00467083"/>
    <w:rsid w:val="00470486"/>
    <w:rsid w:val="00471F56"/>
    <w:rsid w:val="00473919"/>
    <w:rsid w:val="004808CA"/>
    <w:rsid w:val="0049732E"/>
    <w:rsid w:val="004A1509"/>
    <w:rsid w:val="004A540F"/>
    <w:rsid w:val="004B6B0F"/>
    <w:rsid w:val="004C2FF4"/>
    <w:rsid w:val="004D295C"/>
    <w:rsid w:val="004D7473"/>
    <w:rsid w:val="004E003F"/>
    <w:rsid w:val="004E128D"/>
    <w:rsid w:val="004E187A"/>
    <w:rsid w:val="004E345C"/>
    <w:rsid w:val="004E3E03"/>
    <w:rsid w:val="004E5842"/>
    <w:rsid w:val="004F2891"/>
    <w:rsid w:val="004F6BF9"/>
    <w:rsid w:val="004F7F77"/>
    <w:rsid w:val="005037DE"/>
    <w:rsid w:val="00507F57"/>
    <w:rsid w:val="00512AB0"/>
    <w:rsid w:val="00514138"/>
    <w:rsid w:val="00516F1D"/>
    <w:rsid w:val="00522208"/>
    <w:rsid w:val="005342FC"/>
    <w:rsid w:val="00534852"/>
    <w:rsid w:val="005374EE"/>
    <w:rsid w:val="00537C34"/>
    <w:rsid w:val="00540B91"/>
    <w:rsid w:val="005432F0"/>
    <w:rsid w:val="005460C3"/>
    <w:rsid w:val="00551A5B"/>
    <w:rsid w:val="005541C7"/>
    <w:rsid w:val="00556805"/>
    <w:rsid w:val="00561FB0"/>
    <w:rsid w:val="00571B9D"/>
    <w:rsid w:val="005725BF"/>
    <w:rsid w:val="00573282"/>
    <w:rsid w:val="0057354D"/>
    <w:rsid w:val="00592C37"/>
    <w:rsid w:val="00597CC2"/>
    <w:rsid w:val="005A09DC"/>
    <w:rsid w:val="005A5C2F"/>
    <w:rsid w:val="005B3BAD"/>
    <w:rsid w:val="005B53CF"/>
    <w:rsid w:val="005B5AE9"/>
    <w:rsid w:val="005B79A4"/>
    <w:rsid w:val="005C3A13"/>
    <w:rsid w:val="005C3FB4"/>
    <w:rsid w:val="005C71D0"/>
    <w:rsid w:val="005D4EB1"/>
    <w:rsid w:val="005E265C"/>
    <w:rsid w:val="005F1A66"/>
    <w:rsid w:val="005F677E"/>
    <w:rsid w:val="005F71C0"/>
    <w:rsid w:val="005F78B7"/>
    <w:rsid w:val="006006CE"/>
    <w:rsid w:val="0060577F"/>
    <w:rsid w:val="006069A1"/>
    <w:rsid w:val="00613304"/>
    <w:rsid w:val="00644A36"/>
    <w:rsid w:val="00646254"/>
    <w:rsid w:val="00646BE5"/>
    <w:rsid w:val="006516A5"/>
    <w:rsid w:val="0065177F"/>
    <w:rsid w:val="0066432C"/>
    <w:rsid w:val="00666961"/>
    <w:rsid w:val="0067153B"/>
    <w:rsid w:val="006770DD"/>
    <w:rsid w:val="006819E9"/>
    <w:rsid w:val="006866D4"/>
    <w:rsid w:val="00687827"/>
    <w:rsid w:val="00694A19"/>
    <w:rsid w:val="00695E94"/>
    <w:rsid w:val="00697D69"/>
    <w:rsid w:val="006B6020"/>
    <w:rsid w:val="006C558E"/>
    <w:rsid w:val="006D2CCA"/>
    <w:rsid w:val="006E1B1C"/>
    <w:rsid w:val="006F396C"/>
    <w:rsid w:val="00702949"/>
    <w:rsid w:val="007038D0"/>
    <w:rsid w:val="007046D0"/>
    <w:rsid w:val="0070668B"/>
    <w:rsid w:val="00707EB1"/>
    <w:rsid w:val="007128CC"/>
    <w:rsid w:val="00714FC5"/>
    <w:rsid w:val="00716738"/>
    <w:rsid w:val="007308F8"/>
    <w:rsid w:val="0073111E"/>
    <w:rsid w:val="00743D23"/>
    <w:rsid w:val="00743FC4"/>
    <w:rsid w:val="00750C11"/>
    <w:rsid w:val="00765290"/>
    <w:rsid w:val="00766CD9"/>
    <w:rsid w:val="00767F5C"/>
    <w:rsid w:val="007703E0"/>
    <w:rsid w:val="007736BF"/>
    <w:rsid w:val="00775FF2"/>
    <w:rsid w:val="007816EB"/>
    <w:rsid w:val="00782904"/>
    <w:rsid w:val="007846A9"/>
    <w:rsid w:val="00786585"/>
    <w:rsid w:val="007A103A"/>
    <w:rsid w:val="007B082F"/>
    <w:rsid w:val="007B2D2D"/>
    <w:rsid w:val="007B3C1A"/>
    <w:rsid w:val="007B5AD8"/>
    <w:rsid w:val="007B7E0C"/>
    <w:rsid w:val="007C1F94"/>
    <w:rsid w:val="007D1C2B"/>
    <w:rsid w:val="007D4B8C"/>
    <w:rsid w:val="007D5FA2"/>
    <w:rsid w:val="007E159A"/>
    <w:rsid w:val="007F0FBF"/>
    <w:rsid w:val="007F2A75"/>
    <w:rsid w:val="007F4E61"/>
    <w:rsid w:val="008003AE"/>
    <w:rsid w:val="00801ED7"/>
    <w:rsid w:val="0080404D"/>
    <w:rsid w:val="00805AB4"/>
    <w:rsid w:val="00812559"/>
    <w:rsid w:val="0081326E"/>
    <w:rsid w:val="00814ABC"/>
    <w:rsid w:val="00821836"/>
    <w:rsid w:val="00826962"/>
    <w:rsid w:val="00832CB8"/>
    <w:rsid w:val="0083381D"/>
    <w:rsid w:val="00833950"/>
    <w:rsid w:val="00836A6A"/>
    <w:rsid w:val="00842859"/>
    <w:rsid w:val="008436CC"/>
    <w:rsid w:val="008440E5"/>
    <w:rsid w:val="008541B5"/>
    <w:rsid w:val="00873DCD"/>
    <w:rsid w:val="00886AB8"/>
    <w:rsid w:val="008973B6"/>
    <w:rsid w:val="00897447"/>
    <w:rsid w:val="008A78B4"/>
    <w:rsid w:val="008B3336"/>
    <w:rsid w:val="008C6375"/>
    <w:rsid w:val="008C63CD"/>
    <w:rsid w:val="008C661A"/>
    <w:rsid w:val="008C6836"/>
    <w:rsid w:val="008D643A"/>
    <w:rsid w:val="008D7D8F"/>
    <w:rsid w:val="008F12AC"/>
    <w:rsid w:val="008F6757"/>
    <w:rsid w:val="008F7472"/>
    <w:rsid w:val="00905EC8"/>
    <w:rsid w:val="00910002"/>
    <w:rsid w:val="00912AC0"/>
    <w:rsid w:val="009142D3"/>
    <w:rsid w:val="00916799"/>
    <w:rsid w:val="00924019"/>
    <w:rsid w:val="009240DB"/>
    <w:rsid w:val="00924396"/>
    <w:rsid w:val="00924A97"/>
    <w:rsid w:val="00926E6F"/>
    <w:rsid w:val="009303D6"/>
    <w:rsid w:val="009372F0"/>
    <w:rsid w:val="009402A9"/>
    <w:rsid w:val="00946DEB"/>
    <w:rsid w:val="00950CE8"/>
    <w:rsid w:val="00975994"/>
    <w:rsid w:val="009928AA"/>
    <w:rsid w:val="00996D19"/>
    <w:rsid w:val="009A3E72"/>
    <w:rsid w:val="009A4132"/>
    <w:rsid w:val="009A5C04"/>
    <w:rsid w:val="009B3825"/>
    <w:rsid w:val="009C5089"/>
    <w:rsid w:val="009C51D7"/>
    <w:rsid w:val="009D4CA4"/>
    <w:rsid w:val="009D74EC"/>
    <w:rsid w:val="009E079C"/>
    <w:rsid w:val="009F243A"/>
    <w:rsid w:val="00A013FA"/>
    <w:rsid w:val="00A05A73"/>
    <w:rsid w:val="00A072FD"/>
    <w:rsid w:val="00A119BA"/>
    <w:rsid w:val="00A14848"/>
    <w:rsid w:val="00A231D1"/>
    <w:rsid w:val="00A243BC"/>
    <w:rsid w:val="00A30523"/>
    <w:rsid w:val="00A32CB4"/>
    <w:rsid w:val="00A4758F"/>
    <w:rsid w:val="00A50946"/>
    <w:rsid w:val="00A76E6D"/>
    <w:rsid w:val="00A93540"/>
    <w:rsid w:val="00A96B67"/>
    <w:rsid w:val="00AA3FD4"/>
    <w:rsid w:val="00AA471F"/>
    <w:rsid w:val="00AB2D95"/>
    <w:rsid w:val="00AB6220"/>
    <w:rsid w:val="00AB7390"/>
    <w:rsid w:val="00AC0E31"/>
    <w:rsid w:val="00AC4899"/>
    <w:rsid w:val="00AD62F8"/>
    <w:rsid w:val="00AD6AE8"/>
    <w:rsid w:val="00AD73DD"/>
    <w:rsid w:val="00AF035F"/>
    <w:rsid w:val="00AF58F3"/>
    <w:rsid w:val="00B01E3F"/>
    <w:rsid w:val="00B06A11"/>
    <w:rsid w:val="00B076A0"/>
    <w:rsid w:val="00B10812"/>
    <w:rsid w:val="00B22B31"/>
    <w:rsid w:val="00B312F4"/>
    <w:rsid w:val="00B318D5"/>
    <w:rsid w:val="00B34834"/>
    <w:rsid w:val="00B40DFF"/>
    <w:rsid w:val="00B4199F"/>
    <w:rsid w:val="00B42DBC"/>
    <w:rsid w:val="00B5029E"/>
    <w:rsid w:val="00B51570"/>
    <w:rsid w:val="00B533E0"/>
    <w:rsid w:val="00B83AC5"/>
    <w:rsid w:val="00B84410"/>
    <w:rsid w:val="00B903F0"/>
    <w:rsid w:val="00B931C5"/>
    <w:rsid w:val="00B96404"/>
    <w:rsid w:val="00B9747F"/>
    <w:rsid w:val="00BA387A"/>
    <w:rsid w:val="00BB1D17"/>
    <w:rsid w:val="00BB552A"/>
    <w:rsid w:val="00BC4349"/>
    <w:rsid w:val="00BC5D1F"/>
    <w:rsid w:val="00BD1D7D"/>
    <w:rsid w:val="00BE5682"/>
    <w:rsid w:val="00BE79C3"/>
    <w:rsid w:val="00BF000C"/>
    <w:rsid w:val="00BF59FF"/>
    <w:rsid w:val="00C02DBE"/>
    <w:rsid w:val="00C06602"/>
    <w:rsid w:val="00C07F68"/>
    <w:rsid w:val="00C103EA"/>
    <w:rsid w:val="00C14DA5"/>
    <w:rsid w:val="00C159B8"/>
    <w:rsid w:val="00C24700"/>
    <w:rsid w:val="00C354DD"/>
    <w:rsid w:val="00C36EF7"/>
    <w:rsid w:val="00C545F1"/>
    <w:rsid w:val="00C60D13"/>
    <w:rsid w:val="00C6231E"/>
    <w:rsid w:val="00C6353F"/>
    <w:rsid w:val="00C65B23"/>
    <w:rsid w:val="00C66C88"/>
    <w:rsid w:val="00C67138"/>
    <w:rsid w:val="00C71DBB"/>
    <w:rsid w:val="00C92841"/>
    <w:rsid w:val="00C934F0"/>
    <w:rsid w:val="00CA1699"/>
    <w:rsid w:val="00CA2499"/>
    <w:rsid w:val="00CB0438"/>
    <w:rsid w:val="00CB153B"/>
    <w:rsid w:val="00CB2683"/>
    <w:rsid w:val="00CB7E5D"/>
    <w:rsid w:val="00CC0B78"/>
    <w:rsid w:val="00CC1754"/>
    <w:rsid w:val="00CC2DD5"/>
    <w:rsid w:val="00CC32C8"/>
    <w:rsid w:val="00CC4A00"/>
    <w:rsid w:val="00CC677C"/>
    <w:rsid w:val="00CC769E"/>
    <w:rsid w:val="00CD0A00"/>
    <w:rsid w:val="00CD35A0"/>
    <w:rsid w:val="00CE0330"/>
    <w:rsid w:val="00CE6048"/>
    <w:rsid w:val="00CE6C69"/>
    <w:rsid w:val="00CF29F0"/>
    <w:rsid w:val="00D005BD"/>
    <w:rsid w:val="00D127DF"/>
    <w:rsid w:val="00D27962"/>
    <w:rsid w:val="00D338EF"/>
    <w:rsid w:val="00D44BD0"/>
    <w:rsid w:val="00D470EC"/>
    <w:rsid w:val="00D52DAB"/>
    <w:rsid w:val="00D56E04"/>
    <w:rsid w:val="00D74B12"/>
    <w:rsid w:val="00D7679D"/>
    <w:rsid w:val="00D768AA"/>
    <w:rsid w:val="00D8087A"/>
    <w:rsid w:val="00D808FA"/>
    <w:rsid w:val="00D8666B"/>
    <w:rsid w:val="00D86F98"/>
    <w:rsid w:val="00D870D9"/>
    <w:rsid w:val="00DA7587"/>
    <w:rsid w:val="00DB7FED"/>
    <w:rsid w:val="00DC4BFA"/>
    <w:rsid w:val="00DC5E9C"/>
    <w:rsid w:val="00DC794C"/>
    <w:rsid w:val="00DD1FE0"/>
    <w:rsid w:val="00DE5340"/>
    <w:rsid w:val="00DE5349"/>
    <w:rsid w:val="00DF1E7E"/>
    <w:rsid w:val="00DF7DB8"/>
    <w:rsid w:val="00E039AF"/>
    <w:rsid w:val="00E04712"/>
    <w:rsid w:val="00E12D35"/>
    <w:rsid w:val="00E132D0"/>
    <w:rsid w:val="00E21C90"/>
    <w:rsid w:val="00E21EDB"/>
    <w:rsid w:val="00E23137"/>
    <w:rsid w:val="00E245C7"/>
    <w:rsid w:val="00E3618D"/>
    <w:rsid w:val="00E43219"/>
    <w:rsid w:val="00E47466"/>
    <w:rsid w:val="00E521F0"/>
    <w:rsid w:val="00E73594"/>
    <w:rsid w:val="00E77383"/>
    <w:rsid w:val="00E77ACB"/>
    <w:rsid w:val="00E83CE8"/>
    <w:rsid w:val="00E85EA5"/>
    <w:rsid w:val="00E966E0"/>
    <w:rsid w:val="00EB20E0"/>
    <w:rsid w:val="00EC0276"/>
    <w:rsid w:val="00EC4364"/>
    <w:rsid w:val="00ED213B"/>
    <w:rsid w:val="00ED7397"/>
    <w:rsid w:val="00EE3BC4"/>
    <w:rsid w:val="00EF0393"/>
    <w:rsid w:val="00F070DF"/>
    <w:rsid w:val="00F10405"/>
    <w:rsid w:val="00F14C5C"/>
    <w:rsid w:val="00F15D77"/>
    <w:rsid w:val="00F20104"/>
    <w:rsid w:val="00F22F82"/>
    <w:rsid w:val="00F2623D"/>
    <w:rsid w:val="00F3647E"/>
    <w:rsid w:val="00F447CB"/>
    <w:rsid w:val="00F4632F"/>
    <w:rsid w:val="00F64006"/>
    <w:rsid w:val="00F702EB"/>
    <w:rsid w:val="00F71180"/>
    <w:rsid w:val="00F74CDA"/>
    <w:rsid w:val="00F74F0E"/>
    <w:rsid w:val="00F7776E"/>
    <w:rsid w:val="00F77B95"/>
    <w:rsid w:val="00F87593"/>
    <w:rsid w:val="00F914FB"/>
    <w:rsid w:val="00F94B84"/>
    <w:rsid w:val="00F97522"/>
    <w:rsid w:val="00FA23CC"/>
    <w:rsid w:val="00FA5AAD"/>
    <w:rsid w:val="00FC2C80"/>
    <w:rsid w:val="00FC64D7"/>
    <w:rsid w:val="00FC7363"/>
    <w:rsid w:val="00FD03B1"/>
    <w:rsid w:val="00FD1EDE"/>
    <w:rsid w:val="00FD72F3"/>
    <w:rsid w:val="00FE0BAA"/>
    <w:rsid w:val="00FE257F"/>
    <w:rsid w:val="00FE74D3"/>
    <w:rsid w:val="00FF446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5EF9A-447E-485F-91DF-0528EA0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6006C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A013FA"/>
    <w:pPr>
      <w:ind w:left="720" w:hanging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Bae10</b:Tag>
    <b:SourceType>JournalArticle</b:SourceType>
    <b:Guid>{6468C456-16F7-44A0-BBA6-25834BEEA2D8}</b:Guid>
    <b:Author>
      <b:Author>
        <b:NameList>
          <b:Person>
            <b:Last>Kyoo</b:Last>
            <b:First>Baek</b:First>
          </b:Person>
        </b:NameList>
      </b:Author>
    </b:Author>
    <b:Title>Career satisfaction, organizational commitment, and turnover intention: The effects of goal orientation, organizational learning culture and developmental feedback</b:Title>
    <b:JournalName>Leadership and Organizational development Journal</b:JournalName>
    <b:Year>2010</b:Year>
    <b:Pages>482-500</b:Pages>
    <b:RefOrder>1</b:RefOrder>
  </b:Source>
  <b:Source>
    <b:Tag>Ill09</b:Tag>
    <b:SourceType>JournalArticle</b:SourceType>
    <b:Guid>{9B8BFA9B-B9FD-4D21-AE4F-A1A453428AF9}</b:Guid>
    <b:Author>
      <b:Author>
        <b:NameList>
          <b:Person>
            <b:Last>K</b:Last>
            <b:First>Illeris</b:First>
          </b:Person>
        </b:NameList>
      </b:Author>
    </b:Author>
    <b:Title>Transfer of learning in society: how can barriers between different learnind speces be surmounted, and can the gap between lerning inside and outside work be bridged?</b:Title>
    <b:JournalName>Journal of life Long Education</b:JournalName>
    <b:Year>2009</b:Year>
    <b:Pages>137-148</b:Pages>
    <b:RefOrder>2</b:RefOrder>
  </b:Source>
  <b:Source>
    <b:Tag>Mic15</b:Tag>
    <b:SourceType>JournalArticle</b:SourceType>
    <b:Guid>{992DB89C-76F4-4172-BFCA-E93A945CF473}</b:Guid>
    <b:Author>
      <b:Author>
        <b:NameList>
          <b:Person>
            <b:Last>Cohen</b:Last>
            <b:First>Michael</b:First>
            <b:Middle>D.</b:Middle>
          </b:Person>
        </b:NameList>
      </b:Author>
    </b:Author>
    <b:Title>Individual Learning and Organizational Routine</b:Title>
    <b:JournalName>Organizational Science</b:JournalName>
    <b:Year>2015</b:Year>
    <b:Pages>135-139</b:Pages>
    <b:RefOrder>3</b:RefOrder>
  </b:Source>
  <b:Source>
    <b:Tag>Sey98</b:Tag>
    <b:SourceType>JournalArticle</b:SourceType>
    <b:Guid>{28D55AF3-3B01-4B14-9E9E-7A79DCBA7057}</b:Guid>
    <b:Author>
      <b:Author>
        <b:NameList>
          <b:Person>
            <b:Last>Seyler D. L.</b:Last>
            <b:First>Holton</b:First>
            <b:Middle>LLL, E. F, Bates, R A Burnett and Carvalho</b:Middle>
          </b:Person>
        </b:NameList>
      </b:Author>
    </b:Author>
    <b:Title>Factors affecting motivation to transfer training</b:Title>
    <b:JournalName>International Journal of Traimning and development</b:JournalName>
    <b:Year>1998</b:Year>
    <b:Pages>16</b:Pages>
    <b:RefOrder>4</b:RefOrder>
  </b:Source>
  <b:Source>
    <b:Tag>Rou93</b:Tag>
    <b:SourceType>JournalArticle</b:SourceType>
    <b:Guid>{C42AE06C-16B3-42AE-BB84-F07623E19590}</b:Guid>
    <b:Author>
      <b:Author>
        <b:NameList>
          <b:Person>
            <b:Last>Goldstein</b:Last>
            <b:First>Rouiller</b:First>
            <b:Middle>J. Z and</b:Middle>
          </b:Person>
        </b:NameList>
      </b:Author>
    </b:Author>
    <b:Title>The Reaklationship between organizational transfer climate and positive transfer of training</b:Title>
    <b:JournalName>Human Resource Development </b:JournalName>
    <b:Year>1993</b:Year>
    <b:Pages>37-390</b:Pages>
    <b:RefOrder>5</b:RefOrder>
  </b:Source>
  <b:Source>
    <b:Tag>Ann11</b:Tag>
    <b:SourceType>JournalArticle</b:SourceType>
    <b:Guid>{EA06BB72-E638-4EE1-8AC4-620869D114BA}</b:Guid>
    <b:Author>
      <b:Author>
        <b:NameList>
          <b:Person>
            <b:Last>Annie Jalbert and Ian Neath</b:Last>
            <b:First>Tamra</b:First>
            <b:Middle>J. Bireta</b:Middle>
          </b:Person>
        </b:NameList>
      </b:Author>
    </b:Author>
    <b:Title>Aumee M. Suprenanat</b:Title>
    <b:JournalName>Memorial University of Newfoundland</b:JournalName>
    <b:Year>2011</b:Year>
    <b:RefOrder>1</b:RefOrder>
  </b:Source>
  <b:Source>
    <b:Tag>Her76</b:Tag>
    <b:SourceType>JournalArticle</b:SourceType>
    <b:Guid>{2718B039-9219-4C77-A320-556CDB6CFE77}</b:Guid>
    <b:Title>Acoustic Masking in Prinmary Memory</b:Title>
    <b:Year>1976</b:Year>
    <b:Author>
      <b:Author>
        <b:NameList>
          <b:Person>
            <b:Last>Welsh</b:Last>
            <b:First>Herbert</b:First>
            <b:Middle>A. Colle and Alan</b:Middle>
          </b:Person>
        </b:NameList>
      </b:Author>
    </b:Author>
    <b:JournalName>University Of Chicago</b:JournalName>
    <b:RefOrder>2</b:RefOrder>
  </b:Source>
</b:Sources>
</file>

<file path=customXml/itemProps1.xml><?xml version="1.0" encoding="utf-8"?>
<ds:datastoreItem xmlns:ds="http://schemas.openxmlformats.org/officeDocument/2006/customXml" ds:itemID="{091B6D78-BEFA-4FB3-82D3-350A655E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31</cp:revision>
  <dcterms:created xsi:type="dcterms:W3CDTF">2019-03-27T04:19:00Z</dcterms:created>
  <dcterms:modified xsi:type="dcterms:W3CDTF">2019-03-28T10:58:00Z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id="DQgYtl3Y"/&gt;&lt;style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