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p>
    <w:p w:rsidR="002A3C79" w:rsidRDefault="002A3C79" w:rsidP="002A3C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Finance, Accounting and Business</w:t>
      </w:r>
    </w:p>
    <w:p w:rsidR="002A3C79" w:rsidRDefault="002A3C79" w:rsidP="002A3C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Nancy Duong</w:t>
      </w:r>
    </w:p>
    <w:p w:rsidR="002A3C79" w:rsidRDefault="002A3C79" w:rsidP="002A3C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 of Affiliation</w:t>
      </w:r>
    </w:p>
    <w:p w:rsidR="002A3C79" w:rsidRDefault="002A3C79" w:rsidP="00090E46">
      <w:pPr>
        <w:spacing w:line="480" w:lineRule="auto"/>
        <w:ind w:firstLine="720"/>
        <w:rPr>
          <w:rFonts w:ascii="Times New Roman" w:hAnsi="Times New Roman" w:cs="Times New Roman"/>
          <w:sz w:val="24"/>
          <w:szCs w:val="24"/>
        </w:rPr>
      </w:pPr>
    </w:p>
    <w:p w:rsidR="002A3C79" w:rsidRDefault="002A3C79">
      <w:pPr>
        <w:rPr>
          <w:rFonts w:ascii="Times New Roman" w:hAnsi="Times New Roman" w:cs="Times New Roman"/>
          <w:sz w:val="24"/>
          <w:szCs w:val="24"/>
        </w:rPr>
      </w:pPr>
      <w:r>
        <w:rPr>
          <w:rFonts w:ascii="Times New Roman" w:hAnsi="Times New Roman" w:cs="Times New Roman"/>
          <w:sz w:val="24"/>
          <w:szCs w:val="24"/>
        </w:rPr>
        <w:br w:type="page"/>
      </w:r>
    </w:p>
    <w:p w:rsidR="002A3C79" w:rsidRPr="002A3C79" w:rsidRDefault="002A3C79" w:rsidP="002A3C79">
      <w:pPr>
        <w:spacing w:line="480" w:lineRule="auto"/>
        <w:ind w:firstLine="720"/>
        <w:jc w:val="center"/>
        <w:rPr>
          <w:rFonts w:ascii="Times New Roman" w:hAnsi="Times New Roman" w:cs="Times New Roman"/>
          <w:b/>
          <w:sz w:val="24"/>
          <w:szCs w:val="24"/>
        </w:rPr>
      </w:pPr>
      <w:r w:rsidRPr="002A3C79">
        <w:rPr>
          <w:rFonts w:ascii="Times New Roman" w:hAnsi="Times New Roman" w:cs="Times New Roman"/>
          <w:b/>
          <w:sz w:val="24"/>
          <w:szCs w:val="24"/>
        </w:rPr>
        <w:lastRenderedPageBreak/>
        <w:t>Finance, Accounting and Business</w:t>
      </w:r>
    </w:p>
    <w:p w:rsidR="00090E46" w:rsidRDefault="00D71ABE" w:rsidP="00090E46">
      <w:pPr>
        <w:spacing w:line="480" w:lineRule="auto"/>
        <w:ind w:firstLine="720"/>
        <w:rPr>
          <w:rFonts w:ascii="Times New Roman" w:hAnsi="Times New Roman" w:cs="Times New Roman"/>
          <w:sz w:val="24"/>
          <w:szCs w:val="24"/>
        </w:rPr>
      </w:pPr>
      <w:r w:rsidRPr="00090E46">
        <w:rPr>
          <w:rFonts w:ascii="Times New Roman" w:hAnsi="Times New Roman" w:cs="Times New Roman"/>
          <w:sz w:val="24"/>
          <w:szCs w:val="24"/>
        </w:rPr>
        <w:t>Long-term debt issued amounted to $</w:t>
      </w:r>
      <w:r w:rsidR="006D0CDF" w:rsidRPr="00090E46">
        <w:rPr>
          <w:rFonts w:ascii="Times New Roman" w:hAnsi="Times New Roman" w:cs="Times New Roman"/>
          <w:sz w:val="24"/>
          <w:szCs w:val="24"/>
        </w:rPr>
        <w:t>11 billion in bonds</w:t>
      </w:r>
      <w:r w:rsidRPr="00090E46">
        <w:rPr>
          <w:rFonts w:ascii="Times New Roman" w:hAnsi="Times New Roman" w:cs="Times New Roman"/>
          <w:sz w:val="24"/>
          <w:szCs w:val="24"/>
        </w:rPr>
        <w:t xml:space="preserve">. The contributors of capital authorized from these bonds. However, the </w:t>
      </w:r>
      <w:r w:rsidR="00090E46" w:rsidRPr="00090E46">
        <w:rPr>
          <w:rFonts w:ascii="Times New Roman" w:hAnsi="Times New Roman" w:cs="Times New Roman"/>
          <w:sz w:val="24"/>
          <w:szCs w:val="24"/>
        </w:rPr>
        <w:t>go-ahead</w:t>
      </w:r>
      <w:r w:rsidRPr="00090E46">
        <w:rPr>
          <w:rFonts w:ascii="Times New Roman" w:hAnsi="Times New Roman" w:cs="Times New Roman"/>
          <w:sz w:val="24"/>
          <w:szCs w:val="24"/>
        </w:rPr>
        <w:t xml:space="preserve"> decision made to sell $11 billion bonds and issue $50 billion long-term debt without involving the investors contrib</w:t>
      </w:r>
      <w:r w:rsidR="00090E46" w:rsidRPr="00090E46">
        <w:rPr>
          <w:rFonts w:ascii="Times New Roman" w:hAnsi="Times New Roman" w:cs="Times New Roman"/>
          <w:sz w:val="24"/>
          <w:szCs w:val="24"/>
        </w:rPr>
        <w:t>utes to integrity and unethical issues</w:t>
      </w:r>
      <w:r w:rsidR="00E87511">
        <w:rPr>
          <w:rFonts w:ascii="Times New Roman" w:hAnsi="Times New Roman" w:cs="Times New Roman"/>
          <w:sz w:val="24"/>
          <w:szCs w:val="24"/>
        </w:rPr>
        <w:t xml:space="preserve"> </w:t>
      </w:r>
      <w:r w:rsidR="00E87511">
        <w:rPr>
          <w:rFonts w:ascii="Times New Roman" w:hAnsi="Times New Roman" w:cs="Times New Roman"/>
          <w:sz w:val="24"/>
          <w:szCs w:val="24"/>
        </w:rPr>
        <w:t xml:space="preserve">(Alban, </w:t>
      </w:r>
      <w:r w:rsidR="00E87511" w:rsidRPr="00BF1D30">
        <w:rPr>
          <w:rFonts w:ascii="Times New Roman" w:hAnsi="Times New Roman" w:cs="Times New Roman"/>
          <w:sz w:val="24"/>
          <w:szCs w:val="24"/>
        </w:rPr>
        <w:t>2002, March 25</w:t>
      </w:r>
      <w:r w:rsidR="00E87511">
        <w:rPr>
          <w:rFonts w:ascii="Times New Roman" w:hAnsi="Times New Roman" w:cs="Times New Roman"/>
          <w:sz w:val="24"/>
          <w:szCs w:val="24"/>
        </w:rPr>
        <w:t>)</w:t>
      </w:r>
      <w:r w:rsidR="00090E46" w:rsidRPr="00090E46">
        <w:rPr>
          <w:rFonts w:ascii="Times New Roman" w:hAnsi="Times New Roman" w:cs="Times New Roman"/>
          <w:sz w:val="24"/>
          <w:szCs w:val="24"/>
        </w:rPr>
        <w:t>. Therefore, the decision would influence the investor’s decision and have a negative say towards the activ</w:t>
      </w:r>
      <w:r w:rsidR="00090E46">
        <w:rPr>
          <w:rFonts w:ascii="Times New Roman" w:hAnsi="Times New Roman" w:cs="Times New Roman"/>
          <w:sz w:val="24"/>
          <w:szCs w:val="24"/>
        </w:rPr>
        <w:t xml:space="preserve">ities of GE. </w:t>
      </w:r>
    </w:p>
    <w:p w:rsidR="006C6DF4" w:rsidRPr="00090E46" w:rsidRDefault="005716AD" w:rsidP="00090E46">
      <w:pPr>
        <w:spacing w:line="480" w:lineRule="auto"/>
        <w:ind w:firstLine="720"/>
        <w:rPr>
          <w:rFonts w:ascii="Times New Roman" w:hAnsi="Times New Roman" w:cs="Times New Roman"/>
          <w:sz w:val="24"/>
          <w:szCs w:val="24"/>
        </w:rPr>
      </w:pPr>
      <w:r w:rsidRPr="00090E46">
        <w:rPr>
          <w:rFonts w:ascii="Times New Roman" w:hAnsi="Times New Roman" w:cs="Times New Roman"/>
          <w:sz w:val="24"/>
          <w:szCs w:val="24"/>
        </w:rPr>
        <w:t xml:space="preserve">In a free economy, </w:t>
      </w:r>
      <w:bookmarkStart w:id="0" w:name="_GoBack"/>
      <w:bookmarkEnd w:id="0"/>
      <w:r w:rsidRPr="00090E46">
        <w:rPr>
          <w:rFonts w:ascii="Times New Roman" w:hAnsi="Times New Roman" w:cs="Times New Roman"/>
          <w:sz w:val="24"/>
          <w:szCs w:val="24"/>
        </w:rPr>
        <w:t xml:space="preserve">and where there is efficient flow of information, prices of securities will reflect a fair pricing. The </w:t>
      </w:r>
      <w:r w:rsidR="006C6DF4" w:rsidRPr="00090E46">
        <w:rPr>
          <w:rFonts w:ascii="Times New Roman" w:hAnsi="Times New Roman" w:cs="Times New Roman"/>
          <w:sz w:val="24"/>
          <w:szCs w:val="24"/>
        </w:rPr>
        <w:t xml:space="preserve">case reflects on the bond values of GE that </w:t>
      </w:r>
      <w:proofErr w:type="gramStart"/>
      <w:r w:rsidR="006C6DF4" w:rsidRPr="00090E46">
        <w:rPr>
          <w:rFonts w:ascii="Times New Roman" w:hAnsi="Times New Roman" w:cs="Times New Roman"/>
          <w:sz w:val="24"/>
          <w:szCs w:val="24"/>
        </w:rPr>
        <w:t>was issued</w:t>
      </w:r>
      <w:proofErr w:type="gramEnd"/>
      <w:r w:rsidR="006C6DF4" w:rsidRPr="00090E46">
        <w:rPr>
          <w:rFonts w:ascii="Times New Roman" w:hAnsi="Times New Roman" w:cs="Times New Roman"/>
          <w:sz w:val="24"/>
          <w:szCs w:val="24"/>
        </w:rPr>
        <w:t xml:space="preserve"> before WorldCom bond. The issued bonds by WorldCom make the bond values </w:t>
      </w:r>
      <w:r w:rsidR="00710C00" w:rsidRPr="00090E46">
        <w:rPr>
          <w:rFonts w:ascii="Times New Roman" w:hAnsi="Times New Roman" w:cs="Times New Roman"/>
          <w:sz w:val="24"/>
          <w:szCs w:val="24"/>
        </w:rPr>
        <w:t xml:space="preserve">of GE </w:t>
      </w:r>
      <w:r w:rsidR="006C6DF4" w:rsidRPr="00090E46">
        <w:rPr>
          <w:rFonts w:ascii="Times New Roman" w:hAnsi="Times New Roman" w:cs="Times New Roman"/>
          <w:sz w:val="24"/>
          <w:szCs w:val="24"/>
        </w:rPr>
        <w:t>to decrease. Speculations precede the issue of the bonds and this lays the foundation of the ethics question. In this case, ethics is despaired hence</w:t>
      </w:r>
      <w:r w:rsidR="00710C00" w:rsidRPr="00090E46">
        <w:rPr>
          <w:rFonts w:ascii="Times New Roman" w:hAnsi="Times New Roman" w:cs="Times New Roman"/>
          <w:sz w:val="24"/>
          <w:szCs w:val="24"/>
        </w:rPr>
        <w:t>,</w:t>
      </w:r>
      <w:r w:rsidR="006C6DF4" w:rsidRPr="00090E46">
        <w:rPr>
          <w:rFonts w:ascii="Times New Roman" w:hAnsi="Times New Roman" w:cs="Times New Roman"/>
          <w:sz w:val="24"/>
          <w:szCs w:val="24"/>
        </w:rPr>
        <w:t xml:space="preserve"> a general question posed by Bill Gross. Therefore, GE knew all about the issues covering the investors due to the Enron, and Tyco international.  </w:t>
      </w:r>
      <w:r w:rsidR="00710C00" w:rsidRPr="00090E46">
        <w:rPr>
          <w:rFonts w:ascii="Times New Roman" w:hAnsi="Times New Roman" w:cs="Times New Roman"/>
          <w:sz w:val="24"/>
          <w:szCs w:val="24"/>
        </w:rPr>
        <w:t xml:space="preserve">After realizing that the company was aware, then there was no need of pretending to make a bold step 3 months later. This was unethical in the line of GE. This is evident when the American express Asser Management team expressed an opinion regarding the activities of the companies. </w:t>
      </w:r>
    </w:p>
    <w:p w:rsidR="00FE0794" w:rsidRDefault="00726855" w:rsidP="00090E46">
      <w:pPr>
        <w:spacing w:line="480" w:lineRule="auto"/>
        <w:ind w:firstLine="720"/>
        <w:rPr>
          <w:rFonts w:ascii="Times New Roman" w:hAnsi="Times New Roman" w:cs="Times New Roman"/>
          <w:sz w:val="24"/>
          <w:szCs w:val="24"/>
        </w:rPr>
      </w:pPr>
      <w:r w:rsidRPr="00090E46">
        <w:rPr>
          <w:rFonts w:ascii="Times New Roman" w:hAnsi="Times New Roman" w:cs="Times New Roman"/>
          <w:sz w:val="24"/>
          <w:szCs w:val="24"/>
        </w:rPr>
        <w:t xml:space="preserve">In my own opinion, it was unethical for GE to sell $11 billion of long-term bonds without informing the investors. </w:t>
      </w:r>
      <w:r w:rsidR="00D71ABE" w:rsidRPr="00090E46">
        <w:rPr>
          <w:rFonts w:ascii="Times New Roman" w:hAnsi="Times New Roman" w:cs="Times New Roman"/>
          <w:sz w:val="24"/>
          <w:szCs w:val="24"/>
        </w:rPr>
        <w:t xml:space="preserve">Investors are the providers of capital that would be in form of equity or debt. The action would be that of usurping the rights of the investors and would place the company in a dangerous position. Issuing of the new $59 billion long-term would jeopardize the decisions of the investors. The decision of acquiring debt finance would be a decision befalling the owners or contributors. Despite the issue of debt, there is a threat on the USA economy. </w:t>
      </w:r>
    </w:p>
    <w:p w:rsidR="00BF1D30" w:rsidRDefault="00BF1D30" w:rsidP="00BF1D30">
      <w:pPr>
        <w:spacing w:line="480" w:lineRule="auto"/>
        <w:rPr>
          <w:rFonts w:ascii="Times New Roman" w:hAnsi="Times New Roman" w:cs="Times New Roman"/>
          <w:sz w:val="24"/>
          <w:szCs w:val="24"/>
        </w:rPr>
      </w:pPr>
    </w:p>
    <w:p w:rsidR="00BF1D30" w:rsidRDefault="00BF1D30" w:rsidP="00BF1D30">
      <w:pPr>
        <w:spacing w:line="480" w:lineRule="auto"/>
        <w:ind w:left="4320"/>
        <w:rPr>
          <w:rFonts w:ascii="Times New Roman" w:hAnsi="Times New Roman" w:cs="Times New Roman"/>
          <w:sz w:val="24"/>
          <w:szCs w:val="24"/>
        </w:rPr>
      </w:pPr>
      <w:r>
        <w:rPr>
          <w:rFonts w:ascii="Times New Roman" w:hAnsi="Times New Roman" w:cs="Times New Roman"/>
          <w:sz w:val="24"/>
          <w:szCs w:val="24"/>
        </w:rPr>
        <w:lastRenderedPageBreak/>
        <w:t>References</w:t>
      </w:r>
    </w:p>
    <w:p w:rsidR="00BF1D30" w:rsidRPr="00090E46" w:rsidRDefault="00BF1D30" w:rsidP="00BF1D30">
      <w:pPr>
        <w:spacing w:line="480" w:lineRule="auto"/>
        <w:ind w:left="720" w:hanging="720"/>
        <w:rPr>
          <w:rFonts w:ascii="Times New Roman" w:hAnsi="Times New Roman" w:cs="Times New Roman"/>
          <w:sz w:val="24"/>
          <w:szCs w:val="24"/>
        </w:rPr>
      </w:pPr>
      <w:r w:rsidRPr="00BF1D30">
        <w:rPr>
          <w:rFonts w:ascii="Times New Roman" w:hAnsi="Times New Roman" w:cs="Times New Roman"/>
          <w:sz w:val="24"/>
          <w:szCs w:val="24"/>
        </w:rPr>
        <w:t xml:space="preserve">Alban, J. (2002, March 25). Gross shakes the bond market; GE calms it, a bit. </w:t>
      </w:r>
      <w:proofErr w:type="gramStart"/>
      <w:r w:rsidRPr="00BF1D30">
        <w:rPr>
          <w:rFonts w:ascii="Times New Roman" w:hAnsi="Times New Roman" w:cs="Times New Roman"/>
          <w:sz w:val="24"/>
          <w:szCs w:val="24"/>
        </w:rPr>
        <w:t>Barron’s</w:t>
      </w:r>
      <w:proofErr w:type="gramEnd"/>
      <w:r w:rsidRPr="00BF1D30">
        <w:rPr>
          <w:rFonts w:ascii="Times New Roman" w:hAnsi="Times New Roman" w:cs="Times New Roman"/>
          <w:sz w:val="24"/>
          <w:szCs w:val="24"/>
        </w:rPr>
        <w:t>. Retrieved from https://www.barrons.com/articles/SB1016842424691772160</w:t>
      </w:r>
    </w:p>
    <w:sectPr w:rsidR="00BF1D30" w:rsidRPr="00090E46" w:rsidSect="002A3C79">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6C" w:rsidRDefault="0099046C" w:rsidP="002A3C79">
      <w:pPr>
        <w:spacing w:after="0" w:line="240" w:lineRule="auto"/>
      </w:pPr>
      <w:r>
        <w:separator/>
      </w:r>
    </w:p>
  </w:endnote>
  <w:endnote w:type="continuationSeparator" w:id="0">
    <w:p w:rsidR="0099046C" w:rsidRDefault="0099046C" w:rsidP="002A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6C" w:rsidRDefault="0099046C" w:rsidP="002A3C79">
      <w:pPr>
        <w:spacing w:after="0" w:line="240" w:lineRule="auto"/>
      </w:pPr>
      <w:r>
        <w:separator/>
      </w:r>
    </w:p>
  </w:footnote>
  <w:footnote w:type="continuationSeparator" w:id="0">
    <w:p w:rsidR="0099046C" w:rsidRDefault="0099046C" w:rsidP="002A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79" w:rsidRDefault="002A3C79">
    <w:pPr>
      <w:pStyle w:val="Header"/>
    </w:pPr>
    <w:r w:rsidRPr="002A3C79">
      <w:rPr>
        <w:rFonts w:ascii="Times New Roman" w:hAnsi="Times New Roman" w:cs="Times New Roman"/>
        <w:sz w:val="24"/>
        <w:szCs w:val="24"/>
      </w:rPr>
      <w:t>FINANCE, ACCOUNTING AND BUSINESS</w:t>
    </w:r>
    <w:r>
      <w:rPr>
        <w:rFonts w:ascii="Times New Roman" w:hAnsi="Times New Roman" w:cs="Times New Roman"/>
        <w:sz w:val="24"/>
        <w:szCs w:val="24"/>
      </w:rPr>
      <w:tab/>
    </w:r>
    <w:r w:rsidRPr="002A3C79">
      <w:rPr>
        <w:rFonts w:ascii="Times New Roman" w:hAnsi="Times New Roman" w:cs="Times New Roman"/>
        <w:sz w:val="24"/>
        <w:szCs w:val="24"/>
      </w:rPr>
      <w:fldChar w:fldCharType="begin"/>
    </w:r>
    <w:r w:rsidRPr="002A3C79">
      <w:rPr>
        <w:rFonts w:ascii="Times New Roman" w:hAnsi="Times New Roman" w:cs="Times New Roman"/>
        <w:sz w:val="24"/>
        <w:szCs w:val="24"/>
      </w:rPr>
      <w:instrText xml:space="preserve"> PAGE   \* MERGEFORMAT </w:instrText>
    </w:r>
    <w:r w:rsidRPr="002A3C79">
      <w:rPr>
        <w:rFonts w:ascii="Times New Roman" w:hAnsi="Times New Roman" w:cs="Times New Roman"/>
        <w:sz w:val="24"/>
        <w:szCs w:val="24"/>
      </w:rPr>
      <w:fldChar w:fldCharType="separate"/>
    </w:r>
    <w:r w:rsidR="00E87511">
      <w:rPr>
        <w:rFonts w:ascii="Times New Roman" w:hAnsi="Times New Roman" w:cs="Times New Roman"/>
        <w:noProof/>
        <w:sz w:val="24"/>
        <w:szCs w:val="24"/>
      </w:rPr>
      <w:t>2</w:t>
    </w:r>
    <w:r w:rsidRPr="002A3C79">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79" w:rsidRPr="002A3C79" w:rsidRDefault="002A3C79" w:rsidP="002A3C79">
    <w:pPr>
      <w:spacing w:line="480" w:lineRule="auto"/>
      <w:rPr>
        <w:rFonts w:ascii="Times New Roman" w:hAnsi="Times New Roman" w:cs="Times New Roman"/>
        <w:sz w:val="24"/>
        <w:szCs w:val="24"/>
      </w:rPr>
    </w:pPr>
    <w:r w:rsidRPr="002A3C79">
      <w:rPr>
        <w:rFonts w:ascii="Times New Roman" w:hAnsi="Times New Roman" w:cs="Times New Roman"/>
        <w:sz w:val="24"/>
        <w:szCs w:val="24"/>
      </w:rPr>
      <w:t>Running head: FINANCE, ACCOUNTING AND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DF"/>
    <w:rsid w:val="00090E46"/>
    <w:rsid w:val="002A3C79"/>
    <w:rsid w:val="004A5C83"/>
    <w:rsid w:val="005716AD"/>
    <w:rsid w:val="006C6DF4"/>
    <w:rsid w:val="006D0CDF"/>
    <w:rsid w:val="00710C00"/>
    <w:rsid w:val="00726855"/>
    <w:rsid w:val="0099046C"/>
    <w:rsid w:val="00BF1D30"/>
    <w:rsid w:val="00D34C49"/>
    <w:rsid w:val="00D71ABE"/>
    <w:rsid w:val="00E87511"/>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DF"/>
    <w:rPr>
      <w:color w:val="0000FF"/>
      <w:u w:val="single"/>
    </w:rPr>
  </w:style>
  <w:style w:type="paragraph" w:styleId="Header">
    <w:name w:val="header"/>
    <w:basedOn w:val="Normal"/>
    <w:link w:val="HeaderChar"/>
    <w:uiPriority w:val="99"/>
    <w:unhideWhenUsed/>
    <w:rsid w:val="002A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79"/>
  </w:style>
  <w:style w:type="paragraph" w:styleId="Footer">
    <w:name w:val="footer"/>
    <w:basedOn w:val="Normal"/>
    <w:link w:val="FooterChar"/>
    <w:uiPriority w:val="99"/>
    <w:unhideWhenUsed/>
    <w:rsid w:val="002A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DF"/>
    <w:rPr>
      <w:color w:val="0000FF"/>
      <w:u w:val="single"/>
    </w:rPr>
  </w:style>
  <w:style w:type="paragraph" w:styleId="Header">
    <w:name w:val="header"/>
    <w:basedOn w:val="Normal"/>
    <w:link w:val="HeaderChar"/>
    <w:uiPriority w:val="99"/>
    <w:unhideWhenUsed/>
    <w:rsid w:val="002A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79"/>
  </w:style>
  <w:style w:type="paragraph" w:styleId="Footer">
    <w:name w:val="footer"/>
    <w:basedOn w:val="Normal"/>
    <w:link w:val="FooterChar"/>
    <w:uiPriority w:val="99"/>
    <w:unhideWhenUsed/>
    <w:rsid w:val="002A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7</cp:revision>
  <dcterms:created xsi:type="dcterms:W3CDTF">2019-04-20T18:09:00Z</dcterms:created>
  <dcterms:modified xsi:type="dcterms:W3CDTF">2019-04-20T19:54:00Z</dcterms:modified>
</cp:coreProperties>
</file>