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00" w:rsidRDefault="000E3900"/>
    <w:p w:rsidR="00862F6F" w:rsidRPr="00862F6F" w:rsidRDefault="00727DD4" w:rsidP="00862F6F">
      <w:pPr>
        <w:pStyle w:val="Heading1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62F6F">
        <w:rPr>
          <w:rFonts w:ascii="Times New Roman" w:hAnsi="Times New Roman" w:cs="Times New Roman"/>
          <w:color w:val="auto"/>
          <w:sz w:val="24"/>
          <w:szCs w:val="24"/>
        </w:rPr>
        <w:t>Student Name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62F6F" w:rsidRPr="00862F6F" w:rsidRDefault="00727DD4" w:rsidP="00862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2F6F">
        <w:rPr>
          <w:rFonts w:ascii="Times New Roman" w:hAnsi="Times New Roman" w:cs="Times New Roman"/>
          <w:sz w:val="24"/>
          <w:szCs w:val="24"/>
        </w:rPr>
        <w:t>Pro</w:t>
      </w:r>
      <w:bookmarkStart w:id="0" w:name="_GoBack"/>
      <w:bookmarkEnd w:id="0"/>
      <w:r w:rsidRPr="00862F6F">
        <w:rPr>
          <w:rFonts w:ascii="Times New Roman" w:hAnsi="Times New Roman" w:cs="Times New Roman"/>
          <w:sz w:val="24"/>
          <w:szCs w:val="24"/>
        </w:rPr>
        <w:t>fessor Name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62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F6F" w:rsidRPr="00862F6F" w:rsidRDefault="00727DD4" w:rsidP="00862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2F6F">
        <w:rPr>
          <w:rFonts w:ascii="Times New Roman" w:hAnsi="Times New Roman" w:cs="Times New Roman"/>
          <w:sz w:val="24"/>
          <w:szCs w:val="24"/>
        </w:rPr>
        <w:t>Subject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F6F" w:rsidRDefault="00727DD4" w:rsidP="00862F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2F6F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4234" w:rsidRPr="00862F6F" w:rsidRDefault="00727DD4" w:rsidP="0000423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Hershey’s Case</w:t>
      </w:r>
    </w:p>
    <w:p w:rsidR="00AD1CCE" w:rsidRPr="00A946F4" w:rsidRDefault="00727DD4" w:rsidP="00A946F4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b/>
          <w:color w:val="auto"/>
          <w:sz w:val="24"/>
          <w:szCs w:val="24"/>
        </w:rPr>
        <w:t>Statement</w:t>
      </w:r>
    </w:p>
    <w:p w:rsidR="00AD1CCE" w:rsidRPr="00A946F4" w:rsidRDefault="00727DD4" w:rsidP="00A946F4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 xml:space="preserve">No, the corporations are not incapable of </w:t>
      </w:r>
      <w:r w:rsidR="00C66D60" w:rsidRPr="00A946F4">
        <w:rPr>
          <w:rFonts w:ascii="Times New Roman" w:hAnsi="Times New Roman" w:cs="Times New Roman"/>
          <w:sz w:val="24"/>
          <w:szCs w:val="24"/>
        </w:rPr>
        <w:t xml:space="preserve">exercising ethical and moral judgments. The company under consideration is taking on many activities that have not been forced by any outside agent </w:t>
      </w:r>
      <w:r w:rsidR="00176503" w:rsidRPr="00A946F4">
        <w:rPr>
          <w:rFonts w:ascii="Times New Roman" w:hAnsi="Times New Roman" w:cs="Times New Roman"/>
          <w:sz w:val="24"/>
          <w:szCs w:val="24"/>
        </w:rPr>
        <w:t xml:space="preserve">or </w:t>
      </w:r>
      <w:r w:rsidR="004E1E16" w:rsidRPr="00A946F4">
        <w:rPr>
          <w:rFonts w:ascii="Times New Roman" w:hAnsi="Times New Roman" w:cs="Times New Roman"/>
          <w:sz w:val="24"/>
          <w:szCs w:val="24"/>
        </w:rPr>
        <w:t>law enforcement agencies.</w:t>
      </w:r>
      <w:r w:rsidR="006A6E2C" w:rsidRPr="00A946F4">
        <w:rPr>
          <w:rFonts w:ascii="Times New Roman" w:hAnsi="Times New Roman" w:cs="Times New Roman"/>
          <w:sz w:val="24"/>
          <w:szCs w:val="24"/>
        </w:rPr>
        <w:t xml:space="preserve"> In the following lines, I will observe the activities undertaken by the Hershey’s company to exercise ethical and moral judgments.</w:t>
      </w:r>
    </w:p>
    <w:p w:rsidR="006A6E2C" w:rsidRPr="00A946F4" w:rsidRDefault="00727DD4" w:rsidP="00A946F4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i/>
          <w:color w:val="auto"/>
          <w:sz w:val="24"/>
          <w:szCs w:val="24"/>
        </w:rPr>
        <w:t>Corporate Social Responsibility</w:t>
      </w:r>
    </w:p>
    <w:p w:rsidR="006A6E2C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</w:r>
      <w:r w:rsidR="0069523E" w:rsidRPr="00A946F4">
        <w:rPr>
          <w:rFonts w:ascii="Times New Roman" w:hAnsi="Times New Roman" w:cs="Times New Roman"/>
          <w:sz w:val="24"/>
          <w:szCs w:val="24"/>
        </w:rPr>
        <w:t xml:space="preserve">The company is focusing on various stakeholders </w:t>
      </w:r>
      <w:r w:rsidR="003A56F8" w:rsidRPr="00A946F4">
        <w:rPr>
          <w:rFonts w:ascii="Times New Roman" w:hAnsi="Times New Roman" w:cs="Times New Roman"/>
          <w:sz w:val="24"/>
          <w:szCs w:val="24"/>
        </w:rPr>
        <w:t xml:space="preserve">while conducting the business. The major focus of the company is on the shareholder’s value </w:t>
      </w:r>
      <w:r w:rsidR="00F958C9" w:rsidRPr="00A946F4">
        <w:rPr>
          <w:rFonts w:ascii="Times New Roman" w:hAnsi="Times New Roman" w:cs="Times New Roman"/>
          <w:sz w:val="24"/>
          <w:szCs w:val="24"/>
        </w:rPr>
        <w:t>maximization.</w:t>
      </w:r>
      <w:r w:rsidR="007737A3" w:rsidRPr="00A946F4">
        <w:rPr>
          <w:rFonts w:ascii="Times New Roman" w:hAnsi="Times New Roman" w:cs="Times New Roman"/>
          <w:sz w:val="24"/>
          <w:szCs w:val="24"/>
        </w:rPr>
        <w:t xml:space="preserve"> The company is also involved in some social activities that </w:t>
      </w:r>
      <w:r w:rsidR="00473904" w:rsidRPr="00A946F4">
        <w:rPr>
          <w:rFonts w:ascii="Times New Roman" w:hAnsi="Times New Roman" w:cs="Times New Roman"/>
          <w:sz w:val="24"/>
          <w:szCs w:val="24"/>
        </w:rPr>
        <w:t>are not forced by any external party on the company</w:t>
      </w:r>
      <w:sdt>
        <w:sdtPr>
          <w:rPr>
            <w:rFonts w:ascii="Times New Roman" w:hAnsi="Times New Roman" w:cs="Times New Roman"/>
            <w:sz w:val="24"/>
            <w:szCs w:val="24"/>
          </w:rPr>
          <w:id w:val="1519814047"/>
          <w:citation/>
        </w:sdtPr>
        <w:sdtEndPr/>
        <w:sdtContent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4389">
            <w:rPr>
              <w:rFonts w:ascii="Times New Roman" w:hAnsi="Times New Roman" w:cs="Times New Roman"/>
              <w:sz w:val="24"/>
              <w:szCs w:val="24"/>
            </w:rPr>
            <w:instrText xml:space="preserve"> CITATION Dan16 \l 1033 </w:instrText>
          </w:r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438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44389" w:rsidRPr="00644389">
            <w:rPr>
              <w:rFonts w:ascii="Times New Roman" w:hAnsi="Times New Roman" w:cs="Times New Roman"/>
              <w:noProof/>
              <w:sz w:val="24"/>
              <w:szCs w:val="24"/>
            </w:rPr>
            <w:t>(Daniels fund ethic initiative)</w:t>
          </w:r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473904" w:rsidRPr="00A946F4">
        <w:rPr>
          <w:rFonts w:ascii="Times New Roman" w:hAnsi="Times New Roman" w:cs="Times New Roman"/>
          <w:sz w:val="24"/>
          <w:szCs w:val="24"/>
        </w:rPr>
        <w:t>.</w:t>
      </w:r>
      <w:r w:rsidR="003E14F2" w:rsidRPr="00A946F4">
        <w:rPr>
          <w:rFonts w:ascii="Times New Roman" w:hAnsi="Times New Roman" w:cs="Times New Roman"/>
          <w:sz w:val="24"/>
          <w:szCs w:val="24"/>
        </w:rPr>
        <w:t xml:space="preserve"> The involvement in such activities </w:t>
      </w:r>
      <w:r w:rsidR="00A277A9" w:rsidRPr="00A946F4">
        <w:rPr>
          <w:rFonts w:ascii="Times New Roman" w:hAnsi="Times New Roman" w:cs="Times New Roman"/>
          <w:sz w:val="24"/>
          <w:szCs w:val="24"/>
        </w:rPr>
        <w:t xml:space="preserve">shows that the company is following the path that was shown by the </w:t>
      </w:r>
      <w:r w:rsidR="00C015CA" w:rsidRPr="00A946F4">
        <w:rPr>
          <w:rFonts w:ascii="Times New Roman" w:hAnsi="Times New Roman" w:cs="Times New Roman"/>
          <w:sz w:val="24"/>
          <w:szCs w:val="24"/>
        </w:rPr>
        <w:t>founder of the company.</w:t>
      </w:r>
      <w:r w:rsidR="00F321E6" w:rsidRPr="00A946F4">
        <w:rPr>
          <w:rFonts w:ascii="Times New Roman" w:hAnsi="Times New Roman" w:cs="Times New Roman"/>
          <w:sz w:val="24"/>
          <w:szCs w:val="24"/>
        </w:rPr>
        <w:t xml:space="preserve"> This policy of corporate social </w:t>
      </w:r>
      <w:r w:rsidR="004B50B3" w:rsidRPr="00A946F4">
        <w:rPr>
          <w:rFonts w:ascii="Times New Roman" w:hAnsi="Times New Roman" w:cs="Times New Roman"/>
          <w:sz w:val="24"/>
          <w:szCs w:val="24"/>
        </w:rPr>
        <w:t>responsibility involves aspects like a market place, environment, workplace, and community.</w:t>
      </w:r>
    </w:p>
    <w:p w:rsidR="004B50B3" w:rsidRPr="00A946F4" w:rsidRDefault="00727DD4" w:rsidP="00A946F4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i/>
          <w:color w:val="auto"/>
          <w:sz w:val="24"/>
          <w:szCs w:val="24"/>
        </w:rPr>
        <w:t>Marketplace</w:t>
      </w:r>
    </w:p>
    <w:p w:rsidR="004B50B3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</w:r>
      <w:r w:rsidRPr="00A946F4">
        <w:rPr>
          <w:rFonts w:ascii="Times New Roman" w:hAnsi="Times New Roman" w:cs="Times New Roman"/>
          <w:sz w:val="24"/>
          <w:szCs w:val="24"/>
        </w:rPr>
        <w:t xml:space="preserve">The business practices applied by the company </w:t>
      </w:r>
      <w:r w:rsidR="007531D3" w:rsidRPr="00A946F4">
        <w:rPr>
          <w:rFonts w:ascii="Times New Roman" w:hAnsi="Times New Roman" w:cs="Times New Roman"/>
          <w:sz w:val="24"/>
          <w:szCs w:val="24"/>
        </w:rPr>
        <w:t>adhere to fair and ethical business requirements. These aspects are achieved by keeping the integrity of supply as a major goal.</w:t>
      </w:r>
      <w:r w:rsidR="00D469ED" w:rsidRPr="00A946F4">
        <w:rPr>
          <w:rFonts w:ascii="Times New Roman" w:hAnsi="Times New Roman" w:cs="Times New Roman"/>
          <w:sz w:val="24"/>
          <w:szCs w:val="24"/>
        </w:rPr>
        <w:t xml:space="preserve"> The company not only focusses the products but also the people and processes involved in the </w:t>
      </w:r>
      <w:r w:rsidR="00D469ED" w:rsidRPr="00A946F4">
        <w:rPr>
          <w:rFonts w:ascii="Times New Roman" w:hAnsi="Times New Roman" w:cs="Times New Roman"/>
          <w:sz w:val="24"/>
          <w:szCs w:val="24"/>
        </w:rPr>
        <w:lastRenderedPageBreak/>
        <w:t>production.</w:t>
      </w:r>
      <w:r w:rsidR="00CD3301" w:rsidRPr="00A946F4">
        <w:rPr>
          <w:rFonts w:ascii="Times New Roman" w:hAnsi="Times New Roman" w:cs="Times New Roman"/>
          <w:sz w:val="24"/>
          <w:szCs w:val="24"/>
        </w:rPr>
        <w:t xml:space="preserve"> </w:t>
      </w:r>
      <w:r w:rsidR="008F79BD" w:rsidRPr="00A946F4">
        <w:rPr>
          <w:rFonts w:ascii="Times New Roman" w:hAnsi="Times New Roman" w:cs="Times New Roman"/>
          <w:sz w:val="24"/>
          <w:szCs w:val="24"/>
        </w:rPr>
        <w:t xml:space="preserve">Cocoa has been the primary focus of the company and it has </w:t>
      </w:r>
      <w:r w:rsidR="00C47042" w:rsidRPr="00A946F4">
        <w:rPr>
          <w:rFonts w:ascii="Times New Roman" w:hAnsi="Times New Roman" w:cs="Times New Roman"/>
          <w:sz w:val="24"/>
          <w:szCs w:val="24"/>
        </w:rPr>
        <w:t>taken ma</w:t>
      </w:r>
      <w:r w:rsidR="00020E84" w:rsidRPr="00A946F4">
        <w:rPr>
          <w:rFonts w:ascii="Times New Roman" w:hAnsi="Times New Roman" w:cs="Times New Roman"/>
          <w:sz w:val="24"/>
          <w:szCs w:val="24"/>
        </w:rPr>
        <w:t>n</w:t>
      </w:r>
      <w:r w:rsidR="00C47042" w:rsidRPr="00A946F4">
        <w:rPr>
          <w:rFonts w:ascii="Times New Roman" w:hAnsi="Times New Roman" w:cs="Times New Roman"/>
          <w:sz w:val="24"/>
          <w:szCs w:val="24"/>
        </w:rPr>
        <w:t>y initiatives to ensure that sustainable coca growth is achieved.</w:t>
      </w:r>
      <w:r w:rsidR="000F1713" w:rsidRPr="00A946F4">
        <w:rPr>
          <w:rFonts w:ascii="Times New Roman" w:hAnsi="Times New Roman" w:cs="Times New Roman"/>
          <w:sz w:val="24"/>
          <w:szCs w:val="24"/>
        </w:rPr>
        <w:t xml:space="preserve"> </w:t>
      </w:r>
      <w:r w:rsidR="00020E84" w:rsidRPr="00A946F4">
        <w:rPr>
          <w:rFonts w:ascii="Times New Roman" w:hAnsi="Times New Roman" w:cs="Times New Roman"/>
          <w:sz w:val="24"/>
          <w:szCs w:val="24"/>
        </w:rPr>
        <w:t xml:space="preserve">These steps also include an effort to improve </w:t>
      </w:r>
      <w:r w:rsidR="00D8159A" w:rsidRPr="00A946F4">
        <w:rPr>
          <w:rFonts w:ascii="Times New Roman" w:hAnsi="Times New Roman" w:cs="Times New Roman"/>
          <w:sz w:val="24"/>
          <w:szCs w:val="24"/>
        </w:rPr>
        <w:t>the situation of labor working in the industry.</w:t>
      </w:r>
    </w:p>
    <w:p w:rsidR="00985B78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  <w:t>The</w:t>
      </w:r>
      <w:r w:rsidRPr="00A946F4">
        <w:rPr>
          <w:rFonts w:ascii="Times New Roman" w:hAnsi="Times New Roman" w:cs="Times New Roman"/>
          <w:sz w:val="24"/>
          <w:szCs w:val="24"/>
        </w:rPr>
        <w:t xml:space="preserve">re are certain consumer health initiatives sponsored by the </w:t>
      </w:r>
      <w:r w:rsidR="00556466" w:rsidRPr="00A946F4">
        <w:rPr>
          <w:rFonts w:ascii="Times New Roman" w:hAnsi="Times New Roman" w:cs="Times New Roman"/>
          <w:sz w:val="24"/>
          <w:szCs w:val="24"/>
        </w:rPr>
        <w:t>company which includes a national level initiative to promote balanced living.</w:t>
      </w:r>
      <w:r w:rsidR="00C94AF5" w:rsidRPr="00A946F4">
        <w:rPr>
          <w:rFonts w:ascii="Times New Roman" w:hAnsi="Times New Roman" w:cs="Times New Roman"/>
          <w:sz w:val="24"/>
          <w:szCs w:val="24"/>
        </w:rPr>
        <w:t xml:space="preserve"> There are many physical games that are sponsored by the company across the United </w:t>
      </w:r>
      <w:r w:rsidR="00EF1D52" w:rsidRPr="00A946F4">
        <w:rPr>
          <w:rFonts w:ascii="Times New Roman" w:hAnsi="Times New Roman" w:cs="Times New Roman"/>
          <w:sz w:val="24"/>
          <w:szCs w:val="24"/>
        </w:rPr>
        <w:t>States</w:t>
      </w:r>
      <w:r w:rsidR="00C94AF5" w:rsidRPr="00A946F4">
        <w:rPr>
          <w:rFonts w:ascii="Times New Roman" w:hAnsi="Times New Roman" w:cs="Times New Roman"/>
          <w:sz w:val="24"/>
          <w:szCs w:val="24"/>
        </w:rPr>
        <w:t>.</w:t>
      </w:r>
    </w:p>
    <w:p w:rsidR="007468E2" w:rsidRPr="00A946F4" w:rsidRDefault="00727DD4" w:rsidP="00A946F4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i/>
          <w:color w:val="auto"/>
          <w:sz w:val="24"/>
          <w:szCs w:val="24"/>
        </w:rPr>
        <w:t>Environment</w:t>
      </w:r>
    </w:p>
    <w:p w:rsidR="00767FB1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  <w:t xml:space="preserve">It is </w:t>
      </w:r>
      <w:r w:rsidRPr="00A946F4">
        <w:rPr>
          <w:rFonts w:ascii="Times New Roman" w:hAnsi="Times New Roman" w:cs="Times New Roman"/>
          <w:sz w:val="24"/>
          <w:szCs w:val="24"/>
        </w:rPr>
        <w:t>important for the company to maintain an environment that is not only healthy for the current generation but also for the generations to come.</w:t>
      </w:r>
      <w:r w:rsidR="00B27351" w:rsidRPr="00A946F4">
        <w:rPr>
          <w:rFonts w:ascii="Times New Roman" w:hAnsi="Times New Roman" w:cs="Times New Roman"/>
          <w:sz w:val="24"/>
          <w:szCs w:val="24"/>
        </w:rPr>
        <w:t xml:space="preserve"> There are many steps taken by the company to minimize the impact of its operations on the environment.</w:t>
      </w:r>
      <w:r w:rsidR="005A665E" w:rsidRPr="00A946F4">
        <w:rPr>
          <w:rFonts w:ascii="Times New Roman" w:hAnsi="Times New Roman" w:cs="Times New Roman"/>
          <w:sz w:val="24"/>
          <w:szCs w:val="24"/>
        </w:rPr>
        <w:t xml:space="preserve"> </w:t>
      </w:r>
      <w:r w:rsidR="009238A1" w:rsidRPr="00A946F4">
        <w:rPr>
          <w:rFonts w:ascii="Times New Roman" w:hAnsi="Times New Roman" w:cs="Times New Roman"/>
          <w:sz w:val="24"/>
          <w:szCs w:val="24"/>
        </w:rPr>
        <w:t xml:space="preserve">The provision of sustainable palm oil is one of the most important initiatives of the company. The majority of palm oil is extracted </w:t>
      </w:r>
      <w:r w:rsidR="00A92334" w:rsidRPr="00A946F4">
        <w:rPr>
          <w:rFonts w:ascii="Times New Roman" w:hAnsi="Times New Roman" w:cs="Times New Roman"/>
          <w:sz w:val="24"/>
          <w:szCs w:val="24"/>
        </w:rPr>
        <w:t>from the African fields of palm trees.</w:t>
      </w:r>
      <w:r w:rsidR="009B59FC" w:rsidRPr="00A946F4">
        <w:rPr>
          <w:rFonts w:ascii="Times New Roman" w:hAnsi="Times New Roman" w:cs="Times New Roman"/>
          <w:sz w:val="24"/>
          <w:szCs w:val="24"/>
        </w:rPr>
        <w:t xml:space="preserve"> The company joined the roundtable for sustainable palm oil which makes it a must for the company to purchase </w:t>
      </w:r>
      <w:r w:rsidR="00A46501" w:rsidRPr="00A946F4">
        <w:rPr>
          <w:rFonts w:ascii="Times New Roman" w:hAnsi="Times New Roman" w:cs="Times New Roman"/>
          <w:sz w:val="24"/>
          <w:szCs w:val="24"/>
        </w:rPr>
        <w:t>palm oil from only certified suppliers.</w:t>
      </w:r>
      <w:r w:rsidR="00A14F8F" w:rsidRPr="00A946F4">
        <w:rPr>
          <w:rFonts w:ascii="Times New Roman" w:hAnsi="Times New Roman" w:cs="Times New Roman"/>
          <w:sz w:val="24"/>
          <w:szCs w:val="24"/>
        </w:rPr>
        <w:t xml:space="preserve"> The company has also made sure that it purchases paper </w:t>
      </w:r>
      <w:r w:rsidR="0074001F" w:rsidRPr="00A946F4">
        <w:rPr>
          <w:rFonts w:ascii="Times New Roman" w:hAnsi="Times New Roman" w:cs="Times New Roman"/>
          <w:sz w:val="24"/>
          <w:szCs w:val="24"/>
        </w:rPr>
        <w:t>from suppliers that have been certified by certain bodies. For example, the forest stewardship council or sustainable forestry initiative.</w:t>
      </w:r>
      <w:r w:rsidR="00F0743A" w:rsidRPr="00A946F4">
        <w:rPr>
          <w:rFonts w:ascii="Times New Roman" w:hAnsi="Times New Roman" w:cs="Times New Roman"/>
          <w:sz w:val="24"/>
          <w:szCs w:val="24"/>
        </w:rPr>
        <w:t xml:space="preserve"> </w:t>
      </w:r>
      <w:r w:rsidR="00540D8F" w:rsidRPr="00A946F4">
        <w:rPr>
          <w:rFonts w:ascii="Times New Roman" w:hAnsi="Times New Roman" w:cs="Times New Roman"/>
          <w:sz w:val="24"/>
          <w:szCs w:val="24"/>
        </w:rPr>
        <w:t>The usage of packaging that is easily recyclable is also an initiative taken by the company.</w:t>
      </w:r>
      <w:r w:rsidR="00E053D4" w:rsidRPr="00A946F4">
        <w:rPr>
          <w:rFonts w:ascii="Times New Roman" w:hAnsi="Times New Roman" w:cs="Times New Roman"/>
          <w:sz w:val="24"/>
          <w:szCs w:val="24"/>
        </w:rPr>
        <w:t xml:space="preserve"> The company has a number of production plant who do not put any of their wastes to the landfill.</w:t>
      </w:r>
      <w:r w:rsidR="00B903A5" w:rsidRPr="00A946F4">
        <w:rPr>
          <w:rFonts w:ascii="Times New Roman" w:hAnsi="Times New Roman" w:cs="Times New Roman"/>
          <w:sz w:val="24"/>
          <w:szCs w:val="24"/>
        </w:rPr>
        <w:t xml:space="preserve">  Non-Recyclable waste becomes a source of fuel in order to produce some energy.</w:t>
      </w:r>
      <w:r w:rsidR="004873EF" w:rsidRPr="00A9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3EF" w:rsidRPr="00A946F4" w:rsidRDefault="00727DD4" w:rsidP="00A946F4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i/>
          <w:color w:val="auto"/>
          <w:sz w:val="24"/>
          <w:szCs w:val="24"/>
        </w:rPr>
        <w:t>Workplace</w:t>
      </w:r>
    </w:p>
    <w:p w:rsidR="004873EF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</w:r>
      <w:r w:rsidR="005F1B92" w:rsidRPr="00A946F4">
        <w:rPr>
          <w:rFonts w:ascii="Times New Roman" w:hAnsi="Times New Roman" w:cs="Times New Roman"/>
          <w:sz w:val="24"/>
          <w:szCs w:val="24"/>
        </w:rPr>
        <w:t xml:space="preserve">The aim of the company is to provide higher value to the employees and make the company a place where more and more people desire to work. </w:t>
      </w:r>
      <w:r w:rsidR="00882A35" w:rsidRPr="00A946F4">
        <w:rPr>
          <w:rFonts w:ascii="Times New Roman" w:hAnsi="Times New Roman" w:cs="Times New Roman"/>
          <w:sz w:val="24"/>
          <w:szCs w:val="24"/>
        </w:rPr>
        <w:t xml:space="preserve"> The company focusses safety, wellness, openness, and inclusion. There was a strike by some int</w:t>
      </w:r>
      <w:r w:rsidR="00F91B1A" w:rsidRPr="00A946F4">
        <w:rPr>
          <w:rFonts w:ascii="Times New Roman" w:hAnsi="Times New Roman" w:cs="Times New Roman"/>
          <w:sz w:val="24"/>
          <w:szCs w:val="24"/>
        </w:rPr>
        <w:t xml:space="preserve">ernational students because one of the contractors misguided them and paid them lower. Ultimately the contractor was fined a hefty </w:t>
      </w:r>
      <w:r w:rsidR="00F91B1A" w:rsidRPr="00A946F4">
        <w:rPr>
          <w:rFonts w:ascii="Times New Roman" w:hAnsi="Times New Roman" w:cs="Times New Roman"/>
          <w:sz w:val="24"/>
          <w:szCs w:val="24"/>
        </w:rPr>
        <w:lastRenderedPageBreak/>
        <w:t>amount by the concerned authorities. The workplace practices have been improving for the company and it has also been awarded my high ranks regarding corporate social responsibility.</w:t>
      </w:r>
      <w:r w:rsidR="00B92BC3" w:rsidRPr="00A946F4">
        <w:rPr>
          <w:rFonts w:ascii="Times New Roman" w:hAnsi="Times New Roman" w:cs="Times New Roman"/>
          <w:sz w:val="24"/>
          <w:szCs w:val="24"/>
        </w:rPr>
        <w:t xml:space="preserve"> There was a program launched by the company to include the physically and mentally hampered in the workplace</w:t>
      </w:r>
      <w:sdt>
        <w:sdtPr>
          <w:rPr>
            <w:rFonts w:ascii="Times New Roman" w:hAnsi="Times New Roman" w:cs="Times New Roman"/>
            <w:sz w:val="24"/>
            <w:szCs w:val="24"/>
          </w:rPr>
          <w:id w:val="1967471003"/>
          <w:citation/>
        </w:sdtPr>
        <w:sdtEndPr/>
        <w:sdtContent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4389">
            <w:rPr>
              <w:rFonts w:ascii="Times New Roman" w:hAnsi="Times New Roman" w:cs="Times New Roman"/>
              <w:sz w:val="24"/>
              <w:szCs w:val="24"/>
            </w:rPr>
            <w:instrText xml:space="preserve"> CITATION Mal \l 1033 </w:instrText>
          </w:r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4389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r w:rsidR="00644389" w:rsidRPr="00644389">
            <w:rPr>
              <w:rFonts w:ascii="Times New Roman" w:hAnsi="Times New Roman" w:cs="Times New Roman"/>
              <w:noProof/>
              <w:sz w:val="24"/>
              <w:szCs w:val="24"/>
            </w:rPr>
            <w:t>(bhandarkar and Rivero)</w:t>
          </w:r>
          <w:r w:rsidR="006443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B92BC3" w:rsidRPr="00A946F4">
        <w:rPr>
          <w:rFonts w:ascii="Times New Roman" w:hAnsi="Times New Roman" w:cs="Times New Roman"/>
          <w:sz w:val="24"/>
          <w:szCs w:val="24"/>
        </w:rPr>
        <w:t>.</w:t>
      </w:r>
      <w:r w:rsidR="00265035" w:rsidRPr="00A94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5035" w:rsidRPr="00A946F4" w:rsidRDefault="00727DD4" w:rsidP="00A946F4">
      <w:pPr>
        <w:pStyle w:val="Heading2"/>
        <w:spacing w:line="48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946F4">
        <w:rPr>
          <w:rFonts w:ascii="Times New Roman" w:hAnsi="Times New Roman" w:cs="Times New Roman"/>
          <w:i/>
          <w:color w:val="auto"/>
          <w:sz w:val="24"/>
          <w:szCs w:val="24"/>
        </w:rPr>
        <w:t>Community</w:t>
      </w:r>
    </w:p>
    <w:p w:rsidR="00265035" w:rsidRPr="00A946F4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ab/>
        <w:t>The company is taking par</w:t>
      </w:r>
      <w:r w:rsidRPr="00A946F4">
        <w:rPr>
          <w:rFonts w:ascii="Times New Roman" w:hAnsi="Times New Roman" w:cs="Times New Roman"/>
          <w:sz w:val="24"/>
          <w:szCs w:val="24"/>
        </w:rPr>
        <w:t>t in the philanthropic activities through the Milton Hershey School that helps orphan boys to live in a family atmosphere and provide them food and shelter.</w:t>
      </w:r>
      <w:r w:rsidR="00B546B2" w:rsidRPr="00A946F4">
        <w:rPr>
          <w:rFonts w:ascii="Times New Roman" w:hAnsi="Times New Roman" w:cs="Times New Roman"/>
          <w:sz w:val="24"/>
          <w:szCs w:val="24"/>
        </w:rPr>
        <w:t xml:space="preserve"> In order to involve the employees in such activities, the company started a program named dollars for doors which allowed a certain amount of money to be paid to the </w:t>
      </w:r>
      <w:r w:rsidR="007C4AEC" w:rsidRPr="00A946F4">
        <w:rPr>
          <w:rFonts w:ascii="Times New Roman" w:hAnsi="Times New Roman" w:cs="Times New Roman"/>
          <w:sz w:val="24"/>
          <w:szCs w:val="24"/>
        </w:rPr>
        <w:t>employees who participate with the community for more than 50 hours.</w:t>
      </w:r>
    </w:p>
    <w:p w:rsidR="00E840C9" w:rsidRDefault="00727DD4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6F4">
        <w:rPr>
          <w:rFonts w:ascii="Times New Roman" w:hAnsi="Times New Roman" w:cs="Times New Roman"/>
          <w:sz w:val="24"/>
          <w:szCs w:val="24"/>
        </w:rPr>
        <w:t>All the above activities have been undertaken by the company without any pressures from any third party or law enforcing</w:t>
      </w:r>
      <w:r w:rsidRPr="00A946F4">
        <w:rPr>
          <w:rFonts w:ascii="Times New Roman" w:hAnsi="Times New Roman" w:cs="Times New Roman"/>
          <w:sz w:val="24"/>
          <w:szCs w:val="24"/>
        </w:rPr>
        <w:t xml:space="preserve"> agencies.</w:t>
      </w:r>
      <w:r w:rsidR="00D61731" w:rsidRPr="00A946F4">
        <w:rPr>
          <w:rFonts w:ascii="Times New Roman" w:hAnsi="Times New Roman" w:cs="Times New Roman"/>
          <w:sz w:val="24"/>
          <w:szCs w:val="24"/>
        </w:rPr>
        <w:t xml:space="preserve"> Thus justifying my stance.</w:t>
      </w:r>
    </w:p>
    <w:p w:rsidR="002D6A57" w:rsidRDefault="00727D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901670279"/>
        <w:docPartObj>
          <w:docPartGallery w:val="Bibliographies"/>
          <w:docPartUnique/>
        </w:docPartObj>
      </w:sdtPr>
      <w:sdtEndPr>
        <w:rPr>
          <w:b/>
          <w:bCs/>
        </w:rPr>
      </w:sdtEndPr>
      <w:sdtContent>
        <w:p w:rsidR="00680741" w:rsidRPr="00680741" w:rsidRDefault="00727DD4" w:rsidP="00680741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80741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Works Cited</w:t>
          </w:r>
        </w:p>
        <w:p w:rsidR="00680741" w:rsidRPr="00680741" w:rsidRDefault="00727DD4" w:rsidP="00680741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74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741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68074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680741">
            <w:rPr>
              <w:rFonts w:ascii="Times New Roman" w:hAnsi="Times New Roman" w:cs="Times New Roman"/>
              <w:noProof/>
              <w:sz w:val="24"/>
              <w:szCs w:val="24"/>
            </w:rPr>
            <w:t xml:space="preserve">bhandarkar, Malik and Tarcisio Alvarez- Rivero. "From supply chains to value chains: A spotlight on CSR." Nations, United. </w:t>
          </w:r>
          <w:r w:rsidRPr="0068074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Industrial Development for the 21st century</w:t>
          </w:r>
          <w:r w:rsidRPr="00680741">
            <w:rPr>
              <w:rFonts w:ascii="Times New Roman" w:hAnsi="Times New Roman" w:cs="Times New Roman"/>
              <w:noProof/>
              <w:sz w:val="24"/>
              <w:szCs w:val="24"/>
            </w:rPr>
            <w:t xml:space="preserve">. New York: United </w:t>
          </w:r>
          <w:r w:rsidRPr="00680741">
            <w:rPr>
              <w:rFonts w:ascii="Times New Roman" w:hAnsi="Times New Roman" w:cs="Times New Roman"/>
              <w:noProof/>
              <w:sz w:val="24"/>
              <w:szCs w:val="24"/>
            </w:rPr>
            <w:t>Nations, n.d. 387-395.</w:t>
          </w:r>
        </w:p>
        <w:p w:rsidR="00680741" w:rsidRPr="00680741" w:rsidRDefault="00727DD4" w:rsidP="00680741">
          <w:pPr>
            <w:pStyle w:val="Bibliography"/>
            <w:spacing w:line="480" w:lineRule="auto"/>
            <w:ind w:left="720" w:hanging="720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741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Daniels fund ethic initiative. "https://danielsethics.mgt.unm.edu/pdf/hershey-case-update.pdf." 2016. </w:t>
          </w:r>
          <w:r w:rsidRPr="00680741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https://danielsethics.mgt.unm.edu.</w:t>
          </w:r>
          <w:r w:rsidRPr="00680741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14 July 2019.</w:t>
          </w:r>
        </w:p>
        <w:p w:rsidR="00680741" w:rsidRDefault="00727DD4" w:rsidP="00680741">
          <w:pPr>
            <w:spacing w:line="480" w:lineRule="auto"/>
          </w:pPr>
          <w:r w:rsidRPr="0068074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C4AEC" w:rsidRPr="00A946F4" w:rsidRDefault="007C4AEC" w:rsidP="00A946F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9EA" w:rsidRPr="00540D8F" w:rsidRDefault="00DC39EA"/>
    <w:p w:rsidR="00EF1D52" w:rsidRDefault="00EF1D52"/>
    <w:p w:rsidR="006A6E2C" w:rsidRDefault="006A6E2C"/>
    <w:sectPr w:rsidR="006A6E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D4" w:rsidRDefault="00727DD4">
      <w:pPr>
        <w:spacing w:after="0" w:line="240" w:lineRule="auto"/>
      </w:pPr>
      <w:r>
        <w:separator/>
      </w:r>
    </w:p>
  </w:endnote>
  <w:endnote w:type="continuationSeparator" w:id="0">
    <w:p w:rsidR="00727DD4" w:rsidRDefault="0072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D4" w:rsidRDefault="00727DD4">
      <w:pPr>
        <w:spacing w:after="0" w:line="240" w:lineRule="auto"/>
      </w:pPr>
      <w:r>
        <w:separator/>
      </w:r>
    </w:p>
  </w:footnote>
  <w:footnote w:type="continuationSeparator" w:id="0">
    <w:p w:rsidR="00727DD4" w:rsidRDefault="0072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B7" w:rsidRDefault="00727DD4">
    <w:pPr>
      <w:pStyle w:val="Header"/>
      <w:jc w:val="right"/>
    </w:pPr>
    <w:r>
      <w:t xml:space="preserve">Writer’s Surname </w:t>
    </w:r>
    <w:sdt>
      <w:sdtPr>
        <w:id w:val="-139559000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B02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6F2FB7" w:rsidRDefault="006F2F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8"/>
    <w:rsid w:val="00004234"/>
    <w:rsid w:val="00020E84"/>
    <w:rsid w:val="000B5410"/>
    <w:rsid w:val="000E3900"/>
    <w:rsid w:val="000F1713"/>
    <w:rsid w:val="00171BD9"/>
    <w:rsid w:val="00176503"/>
    <w:rsid w:val="00265035"/>
    <w:rsid w:val="00267206"/>
    <w:rsid w:val="002B35C8"/>
    <w:rsid w:val="002D6A57"/>
    <w:rsid w:val="003507DC"/>
    <w:rsid w:val="003A56F8"/>
    <w:rsid w:val="003E14F2"/>
    <w:rsid w:val="00473904"/>
    <w:rsid w:val="004873EF"/>
    <w:rsid w:val="004B50B3"/>
    <w:rsid w:val="004E1E16"/>
    <w:rsid w:val="00540D8F"/>
    <w:rsid w:val="005476ED"/>
    <w:rsid w:val="00556466"/>
    <w:rsid w:val="005A665E"/>
    <w:rsid w:val="005F1B92"/>
    <w:rsid w:val="00644389"/>
    <w:rsid w:val="00680741"/>
    <w:rsid w:val="0069523E"/>
    <w:rsid w:val="006A6E2C"/>
    <w:rsid w:val="006F2FB7"/>
    <w:rsid w:val="00727DD4"/>
    <w:rsid w:val="0074001F"/>
    <w:rsid w:val="007468E2"/>
    <w:rsid w:val="007531D3"/>
    <w:rsid w:val="00767FB1"/>
    <w:rsid w:val="007737A3"/>
    <w:rsid w:val="00786B02"/>
    <w:rsid w:val="007C4AEC"/>
    <w:rsid w:val="00862F6F"/>
    <w:rsid w:val="0086371A"/>
    <w:rsid w:val="00882A35"/>
    <w:rsid w:val="008C56D8"/>
    <w:rsid w:val="008D0B55"/>
    <w:rsid w:val="008F79BD"/>
    <w:rsid w:val="009024A3"/>
    <w:rsid w:val="009238A1"/>
    <w:rsid w:val="00963101"/>
    <w:rsid w:val="00985B78"/>
    <w:rsid w:val="009A3760"/>
    <w:rsid w:val="009B59FC"/>
    <w:rsid w:val="00A14F8F"/>
    <w:rsid w:val="00A277A9"/>
    <w:rsid w:val="00A46501"/>
    <w:rsid w:val="00A92334"/>
    <w:rsid w:val="00A946F4"/>
    <w:rsid w:val="00AD1CCE"/>
    <w:rsid w:val="00B27351"/>
    <w:rsid w:val="00B546B2"/>
    <w:rsid w:val="00B903A5"/>
    <w:rsid w:val="00B92BC3"/>
    <w:rsid w:val="00C015CA"/>
    <w:rsid w:val="00C20A38"/>
    <w:rsid w:val="00C47042"/>
    <w:rsid w:val="00C66D60"/>
    <w:rsid w:val="00C94AF5"/>
    <w:rsid w:val="00CD3301"/>
    <w:rsid w:val="00D469ED"/>
    <w:rsid w:val="00D61731"/>
    <w:rsid w:val="00D8159A"/>
    <w:rsid w:val="00DC39EA"/>
    <w:rsid w:val="00E053D4"/>
    <w:rsid w:val="00E840C9"/>
    <w:rsid w:val="00EF1D52"/>
    <w:rsid w:val="00F0743A"/>
    <w:rsid w:val="00F321E6"/>
    <w:rsid w:val="00F7535D"/>
    <w:rsid w:val="00F91B1A"/>
    <w:rsid w:val="00F9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BCC6E-FA03-41E4-AD2C-0B95B2EF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39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39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F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B7"/>
  </w:style>
  <w:style w:type="paragraph" w:styleId="Footer">
    <w:name w:val="footer"/>
    <w:basedOn w:val="Normal"/>
    <w:link w:val="FooterChar"/>
    <w:uiPriority w:val="99"/>
    <w:unhideWhenUsed/>
    <w:rsid w:val="006F2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B7"/>
  </w:style>
  <w:style w:type="paragraph" w:styleId="Bibliography">
    <w:name w:val="Bibliography"/>
    <w:basedOn w:val="Normal"/>
    <w:next w:val="Normal"/>
    <w:uiPriority w:val="37"/>
    <w:unhideWhenUsed/>
    <w:rsid w:val="00680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>
  <b:Source>
    <b:Tag>Dan16</b:Tag>
    <b:SourceType>DocumentFromInternetSite</b:SourceType>
    <b:Guid>{D2B0840A-A045-4BAF-B7BD-135D6CEB3AA1}</b:Guid>
    <b:Title>https://danielsethics.mgt.unm.edu/pdf/hershey-case-update.pdf</b:Title>
    <b:Year>2016</b:Year>
    <b:Author>
      <b:Author>
        <b:Corporate>Daniels fund ethic initiative</b:Corporate>
      </b:Author>
    </b:Author>
    <b:InternetSiteTitle>https://danielsethics.mgt.unm.edu</b:InternetSiteTitle>
    <b:YearAccessed>2019</b:YearAccessed>
    <b:MonthAccessed>July</b:MonthAccessed>
    <b:DayAccessed>14</b:DayAccessed>
    <b:RefOrder>1</b:RefOrder>
  </b:Source>
  <b:Source>
    <b:Tag>Mal</b:Tag>
    <b:SourceType>BookSection</b:SourceType>
    <b:Guid>{465C7976-6F1B-4B54-ABF9-0CCC8B55A90A}</b:Guid>
    <b:Title>From supply chains to value chains: A spotlight on CSR</b:Title>
    <b:Pages>387-395</b:Pages>
    <b:Author>
      <b:Author>
        <b:NameList>
          <b:Person>
            <b:Last>bhandarkar</b:Last>
            <b:First>Malik</b:First>
          </b:Person>
          <b:Person>
            <b:Last>Rivero</b:Last>
            <b:First>Tarcisio</b:First>
            <b:Middle>Alvarez-</b:Middle>
          </b:Person>
        </b:NameList>
      </b:Author>
      <b:BookAuthor>
        <b:NameList>
          <b:Person>
            <b:Last>Nations</b:Last>
            <b:First>United</b:First>
          </b:Person>
        </b:NameList>
      </b:BookAuthor>
    </b:Author>
    <b:Publisher>United Nations</b:Publisher>
    <b:City>New York</b:City>
    <b:BookTitle>Industrial Development  for the 21st century</b:BookTitle>
    <b:RefOrder>2</b:RefOrder>
  </b:Source>
</b:Sources>
</file>

<file path=customXml/itemProps1.xml><?xml version="1.0" encoding="utf-8"?>
<ds:datastoreItem xmlns:ds="http://schemas.openxmlformats.org/officeDocument/2006/customXml" ds:itemID="{39FE5B47-3A29-4710-AC02-6B08FA83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Gilly</dc:creator>
  <cp:lastModifiedBy>Adam Gilly</cp:lastModifiedBy>
  <cp:revision>2</cp:revision>
  <dcterms:created xsi:type="dcterms:W3CDTF">2019-07-14T07:42:00Z</dcterms:created>
  <dcterms:modified xsi:type="dcterms:W3CDTF">2019-07-14T07:42:00Z</dcterms:modified>
</cp:coreProperties>
</file>