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E4416" w14:textId="77777777" w:rsidR="00CF4875" w:rsidRPr="00D6664A" w:rsidRDefault="00CF4875" w:rsidP="00B0132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E96C5C0" w14:textId="77777777" w:rsidR="003B380B" w:rsidRPr="00D6664A" w:rsidRDefault="003B380B" w:rsidP="00B0132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92D34B5" w14:textId="77777777" w:rsidR="00CF4875" w:rsidRPr="00D6664A" w:rsidRDefault="00CF4875" w:rsidP="00B0132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64BFB6A" w14:textId="77777777" w:rsidR="00CF4875" w:rsidRPr="00D6664A" w:rsidRDefault="00CF4875" w:rsidP="00B0132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F8EE6C" w14:textId="77777777" w:rsidR="00CF4875" w:rsidRPr="00D6664A" w:rsidRDefault="00CF4875" w:rsidP="00B0132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DF61B4" w14:textId="77777777" w:rsidR="00CF4875" w:rsidRPr="00D6664A" w:rsidRDefault="00CF4875" w:rsidP="00B0132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FB40046" w14:textId="77777777" w:rsidR="00EC1D88" w:rsidRDefault="001A0674" w:rsidP="00B013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Essay</w:t>
      </w:r>
      <w:r w:rsidR="001173F2">
        <w:rPr>
          <w:rFonts w:ascii="Times New Roman" w:hAnsi="Times New Roman"/>
          <w:sz w:val="24"/>
          <w:szCs w:val="24"/>
        </w:rPr>
        <w:t xml:space="preserve">: </w:t>
      </w:r>
      <w:r w:rsidR="009C74DA">
        <w:rPr>
          <w:rFonts w:ascii="Times New Roman" w:hAnsi="Times New Roman"/>
          <w:sz w:val="24"/>
          <w:szCs w:val="24"/>
        </w:rPr>
        <w:t>Armenia</w:t>
      </w:r>
      <w:r>
        <w:rPr>
          <w:rFonts w:ascii="Times New Roman" w:hAnsi="Times New Roman"/>
          <w:sz w:val="24"/>
          <w:szCs w:val="24"/>
        </w:rPr>
        <w:t xml:space="preserve"> Country Profile</w:t>
      </w:r>
    </w:p>
    <w:p w14:paraId="077B34A8" w14:textId="77777777" w:rsidR="00CF4875" w:rsidRPr="00D6664A" w:rsidRDefault="00CF4875" w:rsidP="00B013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C9FBF7D" w14:textId="77777777" w:rsidR="00CF4875" w:rsidRPr="00D6664A" w:rsidRDefault="00CF4875" w:rsidP="00B0132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81E990" w14:textId="77777777" w:rsidR="00CF4875" w:rsidRPr="00D6664A" w:rsidRDefault="00CF4875" w:rsidP="00B0132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DEA1A46" w14:textId="77777777" w:rsidR="00CF4875" w:rsidRPr="00D6664A" w:rsidRDefault="00CF4875" w:rsidP="00B0132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8FEA48D" w14:textId="77777777" w:rsidR="00EC1D88" w:rsidRDefault="008D25FD" w:rsidP="00B013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Abdul</w:t>
      </w:r>
    </w:p>
    <w:p w14:paraId="0BFBAD1D" w14:textId="77777777" w:rsidR="00CF4875" w:rsidRPr="00D6664A" w:rsidRDefault="00CF4875" w:rsidP="00B013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12CD6A0" w14:textId="77777777" w:rsidR="00CF4875" w:rsidRPr="00D6664A" w:rsidRDefault="00CF4875" w:rsidP="00B0132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328E98" w14:textId="77777777" w:rsidR="00CF4875" w:rsidRPr="00D6664A" w:rsidRDefault="00CF4875" w:rsidP="00B0132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952838" w14:textId="77777777" w:rsidR="00CF4875" w:rsidRPr="00D6664A" w:rsidRDefault="00CF4875" w:rsidP="00B0132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B34E5BA" w14:textId="77777777" w:rsidR="00CF4875" w:rsidRPr="00D6664A" w:rsidRDefault="00CF4875" w:rsidP="00B0132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5DF44C" w14:textId="77777777" w:rsidR="00CF4875" w:rsidRPr="00D6664A" w:rsidRDefault="00CF4875" w:rsidP="00B0132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A71FED3" w14:textId="77777777" w:rsidR="00CF4875" w:rsidRPr="00D6664A" w:rsidRDefault="008D25FD" w:rsidP="00B013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14November</w:t>
      </w:r>
      <w:r w:rsidR="003930BD">
        <w:rPr>
          <w:rFonts w:ascii="Times New Roman" w:hAnsi="Times New Roman"/>
          <w:sz w:val="24"/>
          <w:szCs w:val="24"/>
        </w:rPr>
        <w:t xml:space="preserve"> 2019</w:t>
      </w:r>
    </w:p>
    <w:p w14:paraId="224997C1" w14:textId="77777777" w:rsidR="00CF4875" w:rsidRPr="00D6664A" w:rsidRDefault="00CF4875" w:rsidP="00B013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C4F9C4E" w14:textId="77777777" w:rsidR="00CF4875" w:rsidRPr="00D6664A" w:rsidRDefault="00CF4875" w:rsidP="00B013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2C4A55" w14:textId="77777777" w:rsidR="00962ABF" w:rsidRPr="00D6664A" w:rsidRDefault="003930BD" w:rsidP="00B0132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6664A">
        <w:rPr>
          <w:rFonts w:ascii="Times New Roman" w:hAnsi="Times New Roman"/>
          <w:sz w:val="24"/>
          <w:szCs w:val="24"/>
        </w:rPr>
        <w:br w:type="page"/>
      </w:r>
    </w:p>
    <w:p w14:paraId="5F2C6B3B" w14:textId="77777777" w:rsidR="0035447A" w:rsidRPr="00DD539B" w:rsidRDefault="00052717" w:rsidP="00B01322">
      <w:pPr>
        <w:spacing w:after="0" w:line="240" w:lineRule="auto"/>
        <w:ind w:firstLine="720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DD539B">
        <w:rPr>
          <w:rFonts w:ascii="Times New Roman" w:hAnsi="Times New Roman"/>
          <w:b/>
          <w:iCs/>
          <w:color w:val="000000" w:themeColor="text1"/>
          <w:sz w:val="24"/>
          <w:szCs w:val="24"/>
        </w:rPr>
        <w:lastRenderedPageBreak/>
        <w:t xml:space="preserve">Physical geography of </w:t>
      </w:r>
      <w:r w:rsidR="009C74DA">
        <w:rPr>
          <w:rFonts w:ascii="Times New Roman" w:hAnsi="Times New Roman"/>
          <w:b/>
          <w:iCs/>
          <w:color w:val="000000" w:themeColor="text1"/>
          <w:sz w:val="24"/>
          <w:szCs w:val="24"/>
        </w:rPr>
        <w:t>Armenia</w:t>
      </w:r>
    </w:p>
    <w:p w14:paraId="461A93CB" w14:textId="77777777" w:rsidR="00DD539B" w:rsidRDefault="009C74DA" w:rsidP="00B01322">
      <w:pPr>
        <w:spacing w:after="0" w:line="240" w:lineRule="auto"/>
        <w:ind w:firstLine="720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>Armenia</w:t>
      </w:r>
      <w:r w:rsidR="004238D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is found </w:t>
      </w:r>
      <w:r w:rsidR="0022639F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in the </w:t>
      </w:r>
      <w:r w:rsidR="00EA12E1">
        <w:rPr>
          <w:rFonts w:ascii="Times New Roman" w:hAnsi="Times New Roman"/>
          <w:iCs/>
          <w:color w:val="000000" w:themeColor="text1"/>
          <w:sz w:val="24"/>
          <w:szCs w:val="24"/>
        </w:rPr>
        <w:t>S</w:t>
      </w:r>
      <w:r w:rsidR="0022639F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outh of </w:t>
      </w:r>
      <w:proofErr w:type="gramStart"/>
      <w:r w:rsidR="0022639F">
        <w:rPr>
          <w:rFonts w:ascii="Times New Roman" w:hAnsi="Times New Roman"/>
          <w:iCs/>
          <w:color w:val="000000" w:themeColor="text1"/>
          <w:sz w:val="24"/>
          <w:szCs w:val="24"/>
        </w:rPr>
        <w:t>Transcaucasia</w:t>
      </w:r>
      <w:r w:rsidR="00836656">
        <w:rPr>
          <w:rFonts w:ascii="Times New Roman" w:hAnsi="Times New Roman"/>
          <w:iCs/>
          <w:color w:val="000000" w:themeColor="text1"/>
          <w:sz w:val="24"/>
          <w:szCs w:val="24"/>
        </w:rPr>
        <w:t>,</w:t>
      </w:r>
      <w:proofErr w:type="gramEnd"/>
      <w:r w:rsidR="0083665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this region is at Russian southwest between Caspian Sea and Black Sea. </w:t>
      </w:r>
      <w:r w:rsidR="007576F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The present Armenia also have some parts of </w:t>
      </w:r>
      <w:r w:rsidR="003E305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the historical Armenia which ancient center is at Aras </w:t>
      </w:r>
      <w:r w:rsidR="0098680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River valley and across the </w:t>
      </w:r>
      <w:r w:rsidR="00FA38E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Lake Van region in Turkey. </w:t>
      </w:r>
      <w:r w:rsidR="008D1F7B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In north Armenia is bordered with </w:t>
      </w:r>
      <w:r w:rsidR="00FD720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Georgia, on east with Azerbaijan, on </w:t>
      </w:r>
      <w:r w:rsidR="00CE6D6E">
        <w:rPr>
          <w:rFonts w:ascii="Times New Roman" w:hAnsi="Times New Roman"/>
          <w:iCs/>
          <w:color w:val="000000" w:themeColor="text1"/>
          <w:sz w:val="24"/>
          <w:szCs w:val="24"/>
        </w:rPr>
        <w:t>southwest with Azerbaijan Republic, on west with Turkey and on</w:t>
      </w:r>
      <w:r w:rsidR="00F332A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S</w:t>
      </w:r>
      <w:r w:rsidR="00CE6D6E">
        <w:rPr>
          <w:rFonts w:ascii="Times New Roman" w:hAnsi="Times New Roman"/>
          <w:iCs/>
          <w:color w:val="000000" w:themeColor="text1"/>
          <w:sz w:val="24"/>
          <w:szCs w:val="24"/>
        </w:rPr>
        <w:t>outh with Iran</w:t>
      </w:r>
      <w:r w:rsidR="00961B3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. </w:t>
      </w:r>
      <w:r w:rsidR="00950BA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Due to the geological upheaval </w:t>
      </w:r>
      <w:r w:rsidR="00A963F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the earth crust is pushed upwards </w:t>
      </w:r>
      <w:r w:rsidR="002928F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and </w:t>
      </w:r>
      <w:r w:rsidR="00EE45EE">
        <w:rPr>
          <w:rFonts w:ascii="Times New Roman" w:hAnsi="Times New Roman"/>
          <w:iCs/>
          <w:color w:val="000000" w:themeColor="text1"/>
          <w:sz w:val="24"/>
          <w:szCs w:val="24"/>
        </w:rPr>
        <w:t>formed</w:t>
      </w:r>
      <w:r w:rsidR="002928F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the Armenian Plateau </w:t>
      </w:r>
      <w:r w:rsidR="00A963F2">
        <w:rPr>
          <w:rFonts w:ascii="Times New Roman" w:hAnsi="Times New Roman"/>
          <w:iCs/>
          <w:color w:val="000000" w:themeColor="text1"/>
          <w:sz w:val="24"/>
          <w:szCs w:val="24"/>
        </w:rPr>
        <w:t>which make the</w:t>
      </w:r>
      <w:r w:rsidR="002928F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modern Armenian topography </w:t>
      </w:r>
      <w:r w:rsidR="00FF422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complex. </w:t>
      </w:r>
      <w:r w:rsidR="00601647">
        <w:rPr>
          <w:rFonts w:ascii="Times New Roman" w:hAnsi="Times New Roman"/>
          <w:iCs/>
          <w:color w:val="000000" w:themeColor="text1"/>
          <w:sz w:val="24"/>
          <w:szCs w:val="24"/>
        </w:rPr>
        <w:t>T</w:t>
      </w:r>
      <w:r w:rsidR="0022382B">
        <w:rPr>
          <w:rFonts w:ascii="Times New Roman" w:hAnsi="Times New Roman"/>
          <w:iCs/>
          <w:color w:val="000000" w:themeColor="text1"/>
          <w:sz w:val="24"/>
          <w:szCs w:val="24"/>
        </w:rPr>
        <w:t>h</w:t>
      </w:r>
      <w:r w:rsidR="00601647">
        <w:rPr>
          <w:rFonts w:ascii="Times New Roman" w:hAnsi="Times New Roman"/>
          <w:iCs/>
          <w:color w:val="000000" w:themeColor="text1"/>
          <w:sz w:val="24"/>
          <w:szCs w:val="24"/>
        </w:rPr>
        <w:t>e situated mountains made travelling difficult</w:t>
      </w:r>
      <w:r w:rsidR="006801D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from north towards south. </w:t>
      </w:r>
      <w:r w:rsidR="00310E1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The continuous geological turmoil in the devastating earthquake form </w:t>
      </w:r>
      <w:r w:rsidR="002706A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completely plagued Armenia. </w:t>
      </w:r>
      <w:r w:rsidR="005B227F">
        <w:rPr>
          <w:rFonts w:ascii="Times New Roman" w:hAnsi="Times New Roman"/>
          <w:iCs/>
          <w:color w:val="000000" w:themeColor="text1"/>
          <w:sz w:val="24"/>
          <w:szCs w:val="24"/>
        </w:rPr>
        <w:t>Armenia is situated at the</w:t>
      </w:r>
      <w:r w:rsidR="00E93A6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5B227F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Armenian mountains southern slopes </w:t>
      </w:r>
      <w:r w:rsidR="00B15C1F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at Lesser Caucasus. The highest peak of Armenia </w:t>
      </w:r>
      <w:r w:rsidR="00925AC4">
        <w:rPr>
          <w:rFonts w:ascii="Times New Roman" w:hAnsi="Times New Roman"/>
          <w:iCs/>
          <w:color w:val="000000" w:themeColor="text1"/>
          <w:sz w:val="24"/>
          <w:szCs w:val="24"/>
        </w:rPr>
        <w:t>is 13,415ft or 4,090m</w:t>
      </w:r>
      <w:r w:rsidR="00E93A6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925AC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and named as Mount </w:t>
      </w:r>
      <w:proofErr w:type="spellStart"/>
      <w:r w:rsidR="00925AC4">
        <w:rPr>
          <w:rFonts w:ascii="Times New Roman" w:hAnsi="Times New Roman"/>
          <w:iCs/>
          <w:color w:val="000000" w:themeColor="text1"/>
          <w:sz w:val="24"/>
          <w:szCs w:val="24"/>
        </w:rPr>
        <w:t>Aragats</w:t>
      </w:r>
      <w:proofErr w:type="spellEnd"/>
      <w:r w:rsidR="00925AC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while the deepest valley </w:t>
      </w:r>
      <w:proofErr w:type="gramStart"/>
      <w:r w:rsidR="000F1DE4">
        <w:rPr>
          <w:rFonts w:ascii="Times New Roman" w:hAnsi="Times New Roman"/>
          <w:iCs/>
          <w:color w:val="000000" w:themeColor="text1"/>
          <w:sz w:val="24"/>
          <w:szCs w:val="24"/>
        </w:rPr>
        <w:t>lie</w:t>
      </w:r>
      <w:proofErr w:type="gramEnd"/>
      <w:r w:rsidR="000F1DE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1,200-</w:t>
      </w:r>
      <w:r w:rsidR="002246E6">
        <w:rPr>
          <w:rFonts w:ascii="Times New Roman" w:hAnsi="Times New Roman"/>
          <w:iCs/>
          <w:color w:val="000000" w:themeColor="text1"/>
          <w:sz w:val="24"/>
          <w:szCs w:val="24"/>
        </w:rPr>
        <w:t>1,870ft above the level of sea</w:t>
      </w:r>
      <w:r w:rsidR="00FB187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. </w:t>
      </w:r>
      <w:r w:rsidR="00A87D8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The </w:t>
      </w:r>
      <w:proofErr w:type="spellStart"/>
      <w:r w:rsidR="00A87D8E">
        <w:rPr>
          <w:rFonts w:ascii="Times New Roman" w:hAnsi="Times New Roman"/>
          <w:iCs/>
          <w:color w:val="000000" w:themeColor="text1"/>
          <w:sz w:val="24"/>
          <w:szCs w:val="24"/>
        </w:rPr>
        <w:t>Akstafa</w:t>
      </w:r>
      <w:proofErr w:type="spellEnd"/>
      <w:r w:rsidR="00865FA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87550D">
        <w:rPr>
          <w:rFonts w:ascii="Times New Roman" w:hAnsi="Times New Roman"/>
          <w:iCs/>
          <w:color w:val="000000" w:themeColor="text1"/>
          <w:sz w:val="24"/>
          <w:szCs w:val="24"/>
        </w:rPr>
        <w:t>River</w:t>
      </w:r>
      <w:r w:rsidR="00A87D8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and the Debt valley create the major routes towards Armenia through North </w:t>
      </w:r>
      <w:r w:rsidR="00550DE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as it passes by mountains. </w:t>
      </w:r>
      <w:r w:rsidR="0087550D">
        <w:rPr>
          <w:rFonts w:ascii="Times New Roman" w:hAnsi="Times New Roman"/>
          <w:iCs/>
          <w:color w:val="000000" w:themeColor="text1"/>
          <w:sz w:val="24"/>
          <w:szCs w:val="24"/>
        </w:rPr>
        <w:t>Lake Sevan is</w:t>
      </w:r>
      <w:r w:rsidR="00865FA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87550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72.5km </w:t>
      </w:r>
      <w:r w:rsidR="005248F8">
        <w:rPr>
          <w:rFonts w:ascii="Times New Roman" w:hAnsi="Times New Roman"/>
          <w:iCs/>
          <w:color w:val="000000" w:themeColor="text1"/>
          <w:sz w:val="24"/>
          <w:szCs w:val="24"/>
        </w:rPr>
        <w:t>wide and 376km in length</w:t>
      </w:r>
      <w:r w:rsidR="002246E6">
        <w:rPr>
          <w:rFonts w:ascii="Times New Roman" w:hAnsi="Times New Roman"/>
          <w:iCs/>
          <w:color w:val="000000" w:themeColor="text1"/>
          <w:sz w:val="24"/>
          <w:szCs w:val="24"/>
        </w:rPr>
        <w:t>, it is the largest lake of east region</w:t>
      </w:r>
      <w:r w:rsidR="00245B4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. </w:t>
      </w:r>
      <w:r w:rsidR="00246C8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It is 2,070 m above </w:t>
      </w:r>
      <w:r w:rsidR="00C06EA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the sea level. The terrain is mostly rugged </w:t>
      </w:r>
      <w:r w:rsidR="0077531F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at southeast region that is drained through </w:t>
      </w:r>
      <w:proofErr w:type="spellStart"/>
      <w:r w:rsidR="0077531F">
        <w:rPr>
          <w:rFonts w:ascii="Times New Roman" w:hAnsi="Times New Roman"/>
          <w:iCs/>
          <w:color w:val="000000" w:themeColor="text1"/>
          <w:sz w:val="24"/>
          <w:szCs w:val="24"/>
        </w:rPr>
        <w:t>Bargushat</w:t>
      </w:r>
      <w:proofErr w:type="spellEnd"/>
      <w:r w:rsidR="0077531F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River as well as mostly moderate </w:t>
      </w:r>
      <w:r w:rsidR="0076098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in the </w:t>
      </w:r>
      <w:r w:rsidR="00B47E0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Valley of Aras River to </w:t>
      </w:r>
      <w:r w:rsidR="00A67F3F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southwest. Armenia is mostly drained through </w:t>
      </w:r>
      <w:r w:rsidR="006E5BB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Aras and </w:t>
      </w:r>
      <w:proofErr w:type="spellStart"/>
      <w:r w:rsidR="006E5BB1">
        <w:rPr>
          <w:rFonts w:ascii="Times New Roman" w:hAnsi="Times New Roman"/>
          <w:iCs/>
          <w:color w:val="000000" w:themeColor="text1"/>
          <w:sz w:val="24"/>
          <w:szCs w:val="24"/>
        </w:rPr>
        <w:t>Razdan</w:t>
      </w:r>
      <w:proofErr w:type="spellEnd"/>
      <w:r w:rsidR="006E5BB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that flows from the Lake Sevan. </w:t>
      </w:r>
      <w:r w:rsidR="00291BD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Most of the Armenian border </w:t>
      </w:r>
      <w:r w:rsidR="00A273D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is </w:t>
      </w:r>
      <w:r w:rsidR="00291BD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with Turkey, Iran and </w:t>
      </w:r>
      <w:r w:rsidR="003B1E56">
        <w:rPr>
          <w:rFonts w:ascii="Times New Roman" w:hAnsi="Times New Roman"/>
          <w:iCs/>
          <w:color w:val="000000" w:themeColor="text1"/>
          <w:sz w:val="24"/>
          <w:szCs w:val="24"/>
        </w:rPr>
        <w:t>the Nakhichevan</w:t>
      </w:r>
      <w:r w:rsidR="00291BD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F014DC">
        <w:rPr>
          <w:rFonts w:ascii="Times New Roman" w:hAnsi="Times New Roman"/>
          <w:iCs/>
          <w:color w:val="000000" w:themeColor="text1"/>
          <w:sz w:val="24"/>
          <w:szCs w:val="24"/>
        </w:rPr>
        <w:t>that</w:t>
      </w:r>
      <w:r w:rsidR="00EF605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865FA1">
        <w:rPr>
          <w:rFonts w:ascii="Times New Roman" w:hAnsi="Times New Roman"/>
          <w:iCs/>
          <w:color w:val="000000" w:themeColor="text1"/>
          <w:sz w:val="24"/>
          <w:szCs w:val="24"/>
        </w:rPr>
        <w:t>is bordered</w:t>
      </w:r>
      <w:r w:rsidR="008A62F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F014DC">
        <w:rPr>
          <w:rFonts w:ascii="Times New Roman" w:hAnsi="Times New Roman"/>
          <w:iCs/>
          <w:color w:val="000000" w:themeColor="text1"/>
          <w:sz w:val="24"/>
          <w:szCs w:val="24"/>
        </w:rPr>
        <w:t>with</w:t>
      </w:r>
      <w:r w:rsidR="008A62F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Aras.</w:t>
      </w:r>
      <w:r w:rsidR="00865FA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2E731B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Almost ½ of Armenian area is almost </w:t>
      </w:r>
      <w:r w:rsidR="00BE6890">
        <w:rPr>
          <w:rFonts w:ascii="Times New Roman" w:hAnsi="Times New Roman"/>
          <w:iCs/>
          <w:color w:val="000000" w:themeColor="text1"/>
          <w:sz w:val="24"/>
          <w:szCs w:val="24"/>
        </w:rPr>
        <w:t>29,800 km2 with 2000m elevation while 3%</w:t>
      </w:r>
      <w:r w:rsidR="00275FE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of the country is below 650m. </w:t>
      </w:r>
      <w:r w:rsidR="002F7AA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The Armenian plateaus are masked through extinct volcanoes and intermediate ranges of mountain. </w:t>
      </w:r>
      <w:r w:rsidR="00AC6399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The population of Armenia mostly lives in the </w:t>
      </w:r>
      <w:r w:rsidR="00CB72A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country northwestern and western parts in which the two main cities </w:t>
      </w:r>
      <w:r w:rsidR="0049016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Gyumri and Erevan are located. </w:t>
      </w:r>
      <w:proofErr w:type="gramStart"/>
      <w:r w:rsidR="008C6778">
        <w:rPr>
          <w:rFonts w:ascii="Times New Roman" w:hAnsi="Times New Roman"/>
          <w:iCs/>
          <w:color w:val="000000" w:themeColor="text1"/>
          <w:sz w:val="24"/>
          <w:szCs w:val="24"/>
        </w:rPr>
        <w:t>Generally</w:t>
      </w:r>
      <w:proofErr w:type="gramEnd"/>
      <w:r w:rsidR="008C677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the Armenia temperature is based on the elevation</w:t>
      </w:r>
      <w:r w:rsidR="00FF58C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. The moderate </w:t>
      </w:r>
      <w:r w:rsidR="00135A8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climate </w:t>
      </w:r>
      <w:proofErr w:type="gramStart"/>
      <w:r w:rsidR="00135A85">
        <w:rPr>
          <w:rFonts w:ascii="Times New Roman" w:hAnsi="Times New Roman"/>
          <w:iCs/>
          <w:color w:val="000000" w:themeColor="text1"/>
          <w:sz w:val="24"/>
          <w:szCs w:val="24"/>
        </w:rPr>
        <w:t>influence</w:t>
      </w:r>
      <w:proofErr w:type="gramEnd"/>
      <w:r w:rsidR="00135A8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the Black Sea and Mediterranean Sea developing the huge seasonal variations. </w:t>
      </w:r>
      <w:r w:rsidR="001A02AE">
        <w:rPr>
          <w:rFonts w:ascii="Times New Roman" w:hAnsi="Times New Roman"/>
          <w:iCs/>
          <w:color w:val="000000" w:themeColor="text1"/>
          <w:sz w:val="24"/>
          <w:szCs w:val="24"/>
        </w:rPr>
        <w:t>Armenian Plateau, average temperature of mid-winter is 0</w:t>
      </w:r>
      <w:r w:rsidR="001A02AE" w:rsidRPr="001A02AE">
        <w:rPr>
          <w:rFonts w:ascii="Times New Roman" w:hAnsi="Times New Roman"/>
          <w:iCs/>
          <w:color w:val="000000" w:themeColor="text1"/>
          <w:sz w:val="24"/>
          <w:szCs w:val="24"/>
          <w:vertAlign w:val="superscript"/>
        </w:rPr>
        <w:t>o</w:t>
      </w:r>
      <w:r w:rsidR="001A02AE">
        <w:rPr>
          <w:rFonts w:ascii="Times New Roman" w:hAnsi="Times New Roman"/>
          <w:iCs/>
          <w:color w:val="000000" w:themeColor="text1"/>
          <w:sz w:val="24"/>
          <w:szCs w:val="24"/>
        </w:rPr>
        <w:t>C</w:t>
      </w:r>
      <w:r w:rsidR="00A51F8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and the average mid-summer temperature is more than 25</w:t>
      </w:r>
      <w:r w:rsidR="00A51F83" w:rsidRPr="001A02AE">
        <w:rPr>
          <w:rFonts w:ascii="Times New Roman" w:hAnsi="Times New Roman"/>
          <w:iCs/>
          <w:color w:val="000000" w:themeColor="text1"/>
          <w:sz w:val="24"/>
          <w:szCs w:val="24"/>
          <w:vertAlign w:val="superscript"/>
        </w:rPr>
        <w:t>o</w:t>
      </w:r>
      <w:r w:rsidR="00A51F83">
        <w:rPr>
          <w:rFonts w:ascii="Times New Roman" w:hAnsi="Times New Roman"/>
          <w:iCs/>
          <w:color w:val="000000" w:themeColor="text1"/>
          <w:sz w:val="24"/>
          <w:szCs w:val="24"/>
        </w:rPr>
        <w:t>C</w:t>
      </w:r>
      <w:r w:rsidR="001A02AE">
        <w:rPr>
          <w:rFonts w:ascii="Times New Roman" w:hAnsi="Times New Roman"/>
          <w:iCs/>
          <w:color w:val="000000" w:themeColor="text1"/>
          <w:sz w:val="24"/>
          <w:szCs w:val="24"/>
        </w:rPr>
        <w:t>.</w:t>
      </w:r>
      <w:r w:rsidR="00521BB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The mean precipitation is </w:t>
      </w:r>
      <w:r w:rsidR="00AE1C7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250mm/year in the lower valley of Aras River </w:t>
      </w:r>
      <w:r w:rsidR="006F4890">
        <w:rPr>
          <w:rFonts w:ascii="Times New Roman" w:hAnsi="Times New Roman"/>
          <w:iCs/>
          <w:color w:val="000000" w:themeColor="text1"/>
          <w:sz w:val="24"/>
          <w:szCs w:val="24"/>
        </w:rPr>
        <w:t>to highest altitudes of 800mm.</w:t>
      </w:r>
      <w:r w:rsidR="00F332A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7137E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Despite the winter harshness in most of the parts the soil of volcanic plateau </w:t>
      </w:r>
      <w:r w:rsidR="00B46E3A">
        <w:rPr>
          <w:rFonts w:ascii="Times New Roman" w:hAnsi="Times New Roman"/>
          <w:iCs/>
          <w:color w:val="000000" w:themeColor="text1"/>
          <w:sz w:val="24"/>
          <w:szCs w:val="24"/>
        </w:rPr>
        <w:t>made Armenia a fertile land which can be used for agricultural activity</w:t>
      </w:r>
      <w:r w:rsidR="00491632">
        <w:rPr>
          <w:rStyle w:val="FootnoteReference"/>
          <w:rFonts w:ascii="Times New Roman" w:hAnsi="Times New Roman"/>
          <w:iCs/>
          <w:color w:val="000000" w:themeColor="text1"/>
          <w:sz w:val="24"/>
          <w:szCs w:val="24"/>
        </w:rPr>
        <w:footnoteReference w:id="1"/>
      </w:r>
      <w:r w:rsidR="00B46E3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. </w:t>
      </w:r>
    </w:p>
    <w:p w14:paraId="04A4B907" w14:textId="77777777" w:rsidR="006B7630" w:rsidRDefault="00494A2F" w:rsidP="00B01322">
      <w:pPr>
        <w:spacing w:after="0" w:line="240" w:lineRule="auto"/>
        <w:ind w:firstLine="720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>Armenia environmental issues discussion is broad starting</w:t>
      </w:r>
      <w:r w:rsidR="00B52F9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067349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from </w:t>
      </w:r>
      <w:r w:rsidR="00CC1FA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mid of 1980s </w:t>
      </w:r>
      <w:r w:rsidR="00067349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from the </w:t>
      </w:r>
      <w:r w:rsidR="00B8766B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generation of intense air pollution through industry and nuclear plant </w:t>
      </w:r>
      <w:r w:rsidR="001E6D52">
        <w:rPr>
          <w:rFonts w:ascii="Times New Roman" w:hAnsi="Times New Roman"/>
          <w:iCs/>
          <w:color w:val="000000" w:themeColor="text1"/>
          <w:sz w:val="24"/>
          <w:szCs w:val="24"/>
        </w:rPr>
        <w:t>and finally the Chernobyl reactor explosion</w:t>
      </w:r>
      <w:r w:rsidR="0064020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. </w:t>
      </w:r>
      <w:r w:rsidR="002419D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In the era of post-communist Armenia encounters </w:t>
      </w:r>
      <w:r w:rsidR="009B702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huge cleanup of environment which confronts the </w:t>
      </w:r>
      <w:r w:rsidR="00D4558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previous </w:t>
      </w:r>
      <w:r w:rsidR="001654B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Soviet republics that emerged through the system of centralized planning </w:t>
      </w:r>
      <w:r w:rsidR="00181769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with resource management disastrous approach. </w:t>
      </w:r>
      <w:r w:rsidR="0016531B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The major environmental concern is the drop in the water level of Lake Sevan due to irrigation drawdowns </w:t>
      </w:r>
      <w:r w:rsidR="002E297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and water diversion towards hydroelectric plants </w:t>
      </w:r>
      <w:r w:rsidR="00C61F9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to the electric power compensation. </w:t>
      </w:r>
      <w:r w:rsidR="00A17EC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It is reported by the Environment Ministry that the level of water is dropped by 50cm in 1993.  </w:t>
      </w:r>
    </w:p>
    <w:p w14:paraId="3E5AF2B2" w14:textId="77777777" w:rsidR="00897D97" w:rsidRPr="00897D97" w:rsidRDefault="00897D97" w:rsidP="00B01322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897D97">
        <w:rPr>
          <w:rFonts w:ascii="Times New Roman" w:hAnsi="Times New Roman"/>
          <w:b/>
          <w:sz w:val="24"/>
          <w:szCs w:val="24"/>
        </w:rPr>
        <w:t>Linguistic Geography</w:t>
      </w:r>
    </w:p>
    <w:p w14:paraId="421D767F" w14:textId="77777777" w:rsidR="00897D97" w:rsidRDefault="00897D97" w:rsidP="00B013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57CC2F" w14:textId="77777777" w:rsidR="00897D97" w:rsidRDefault="00900D79" w:rsidP="00B01322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Most of the population of Armenia is ethnically homogenous</w:t>
      </w:r>
      <w:r w:rsidR="002514DF">
        <w:rPr>
          <w:rFonts w:ascii="Times New Roman" w:hAnsi="Times New Roman"/>
          <w:sz w:val="24"/>
          <w:szCs w:val="24"/>
        </w:rPr>
        <w:t>, Armenian nation mostly speaks Arme</w:t>
      </w:r>
      <w:r w:rsidR="00D96EEC">
        <w:rPr>
          <w:rFonts w:ascii="Times New Roman" w:hAnsi="Times New Roman"/>
          <w:sz w:val="24"/>
          <w:szCs w:val="24"/>
        </w:rPr>
        <w:t xml:space="preserve">nian as their first language. </w:t>
      </w:r>
      <w:r w:rsidR="009F2F21">
        <w:rPr>
          <w:rFonts w:ascii="Times New Roman" w:hAnsi="Times New Roman"/>
          <w:sz w:val="24"/>
          <w:szCs w:val="24"/>
        </w:rPr>
        <w:t xml:space="preserve">This is also the </w:t>
      </w:r>
      <w:r w:rsidR="00E44760">
        <w:rPr>
          <w:rFonts w:ascii="Times New Roman" w:hAnsi="Times New Roman"/>
          <w:sz w:val="24"/>
          <w:szCs w:val="24"/>
        </w:rPr>
        <w:t xml:space="preserve">official language of the nation. Though the Russian language is introduced during the rule of Russia in Armenia </w:t>
      </w:r>
      <w:r w:rsidR="002053DC">
        <w:rPr>
          <w:rFonts w:ascii="Times New Roman" w:hAnsi="Times New Roman"/>
          <w:sz w:val="24"/>
          <w:szCs w:val="24"/>
        </w:rPr>
        <w:t xml:space="preserve">and it is also widely spoken in the entire country. </w:t>
      </w:r>
      <w:r w:rsidR="00F332A7">
        <w:rPr>
          <w:rFonts w:ascii="Times New Roman" w:hAnsi="Times New Roman"/>
          <w:sz w:val="24"/>
          <w:szCs w:val="24"/>
        </w:rPr>
        <w:t>Whereas,</w:t>
      </w:r>
      <w:r w:rsidR="00F3637C">
        <w:rPr>
          <w:rFonts w:ascii="Times New Roman" w:hAnsi="Times New Roman"/>
          <w:sz w:val="24"/>
          <w:szCs w:val="24"/>
        </w:rPr>
        <w:t xml:space="preserve"> English is also becoming popular as the foreign language while the minority communities also </w:t>
      </w:r>
      <w:r w:rsidR="00F332A7">
        <w:rPr>
          <w:rFonts w:ascii="Times New Roman" w:hAnsi="Times New Roman"/>
          <w:sz w:val="24"/>
          <w:szCs w:val="24"/>
        </w:rPr>
        <w:t>speak</w:t>
      </w:r>
      <w:r w:rsidR="00F3637C">
        <w:rPr>
          <w:rFonts w:ascii="Times New Roman" w:hAnsi="Times New Roman"/>
          <w:sz w:val="24"/>
          <w:szCs w:val="24"/>
        </w:rPr>
        <w:t xml:space="preserve"> </w:t>
      </w:r>
      <w:r w:rsidR="00496FD9">
        <w:rPr>
          <w:rFonts w:ascii="Times New Roman" w:hAnsi="Times New Roman"/>
          <w:sz w:val="24"/>
          <w:szCs w:val="24"/>
        </w:rPr>
        <w:t>Greek, Assyrian, Russian and Yazidi</w:t>
      </w:r>
      <w:r w:rsidR="008629FE">
        <w:rPr>
          <w:rFonts w:ascii="Times New Roman" w:hAnsi="Times New Roman"/>
          <w:sz w:val="24"/>
          <w:szCs w:val="24"/>
        </w:rPr>
        <w:t xml:space="preserve"> which is spoken by respective country minority communities. </w:t>
      </w:r>
      <w:r w:rsidR="0009316E">
        <w:rPr>
          <w:rFonts w:ascii="Times New Roman" w:hAnsi="Times New Roman"/>
          <w:sz w:val="24"/>
          <w:szCs w:val="24"/>
        </w:rPr>
        <w:t xml:space="preserve">According to the Armenia constitution, Armenian is the official language </w:t>
      </w:r>
      <w:r w:rsidR="00EC3758">
        <w:rPr>
          <w:rFonts w:ascii="Times New Roman" w:hAnsi="Times New Roman"/>
          <w:sz w:val="24"/>
          <w:szCs w:val="24"/>
        </w:rPr>
        <w:t xml:space="preserve">which is used widely by the country media and government. </w:t>
      </w:r>
      <w:r w:rsidR="00B905AB">
        <w:rPr>
          <w:rFonts w:ascii="Times New Roman" w:hAnsi="Times New Roman"/>
          <w:sz w:val="24"/>
          <w:szCs w:val="24"/>
        </w:rPr>
        <w:t xml:space="preserve">In the </w:t>
      </w:r>
      <w:r w:rsidR="00B905AB">
        <w:rPr>
          <w:rFonts w:ascii="Times New Roman" w:hAnsi="Times New Roman"/>
          <w:sz w:val="24"/>
          <w:szCs w:val="24"/>
        </w:rPr>
        <w:lastRenderedPageBreak/>
        <w:t>beginning of 19</w:t>
      </w:r>
      <w:r w:rsidR="00B905AB" w:rsidRPr="00B905AB">
        <w:rPr>
          <w:rFonts w:ascii="Times New Roman" w:hAnsi="Times New Roman"/>
          <w:sz w:val="24"/>
          <w:szCs w:val="24"/>
          <w:vertAlign w:val="superscript"/>
        </w:rPr>
        <w:t>th</w:t>
      </w:r>
      <w:r w:rsidR="00B905AB">
        <w:rPr>
          <w:rFonts w:ascii="Times New Roman" w:hAnsi="Times New Roman"/>
          <w:sz w:val="24"/>
          <w:szCs w:val="24"/>
        </w:rPr>
        <w:t xml:space="preserve"> century Russian Empire entered in Armenia and from then the Russian language </w:t>
      </w:r>
      <w:r w:rsidR="0088559C">
        <w:rPr>
          <w:rFonts w:ascii="Times New Roman" w:hAnsi="Times New Roman"/>
          <w:sz w:val="24"/>
          <w:szCs w:val="24"/>
        </w:rPr>
        <w:t>become popular in the country</w:t>
      </w:r>
      <w:r w:rsidR="008E1FB3">
        <w:rPr>
          <w:rFonts w:ascii="Times New Roman" w:hAnsi="Times New Roman"/>
          <w:sz w:val="24"/>
          <w:szCs w:val="24"/>
        </w:rPr>
        <w:t>. Though in 20</w:t>
      </w:r>
      <w:r w:rsidR="008E1FB3" w:rsidRPr="008E1FB3">
        <w:rPr>
          <w:rFonts w:ascii="Times New Roman" w:hAnsi="Times New Roman"/>
          <w:sz w:val="24"/>
          <w:szCs w:val="24"/>
          <w:vertAlign w:val="superscript"/>
        </w:rPr>
        <w:t>th</w:t>
      </w:r>
      <w:r w:rsidR="008E1FB3">
        <w:rPr>
          <w:rFonts w:ascii="Times New Roman" w:hAnsi="Times New Roman"/>
          <w:sz w:val="24"/>
          <w:szCs w:val="24"/>
        </w:rPr>
        <w:t xml:space="preserve"> century only 3-4%</w:t>
      </w:r>
      <w:r w:rsidR="001E7E19">
        <w:rPr>
          <w:rFonts w:ascii="Times New Roman" w:hAnsi="Times New Roman"/>
          <w:sz w:val="24"/>
          <w:szCs w:val="24"/>
        </w:rPr>
        <w:t xml:space="preserve">population of Armenia </w:t>
      </w:r>
      <w:r w:rsidR="00B441B4">
        <w:rPr>
          <w:rFonts w:ascii="Times New Roman" w:hAnsi="Times New Roman"/>
          <w:sz w:val="24"/>
          <w:szCs w:val="24"/>
        </w:rPr>
        <w:t xml:space="preserve">can speak this language, although, during the rule of Communist they enforced Armenian people </w:t>
      </w:r>
      <w:r w:rsidR="002E0913">
        <w:rPr>
          <w:rFonts w:ascii="Times New Roman" w:hAnsi="Times New Roman"/>
          <w:sz w:val="24"/>
          <w:szCs w:val="24"/>
        </w:rPr>
        <w:t xml:space="preserve">to use Russian language in administration, education and </w:t>
      </w:r>
      <w:r w:rsidR="00C12556">
        <w:rPr>
          <w:rFonts w:ascii="Times New Roman" w:hAnsi="Times New Roman"/>
          <w:sz w:val="24"/>
          <w:szCs w:val="24"/>
        </w:rPr>
        <w:t xml:space="preserve">government </w:t>
      </w:r>
      <w:r w:rsidR="008667D1">
        <w:rPr>
          <w:rFonts w:ascii="Times New Roman" w:hAnsi="Times New Roman"/>
          <w:sz w:val="24"/>
          <w:szCs w:val="24"/>
        </w:rPr>
        <w:t xml:space="preserve">that soon increased the number </w:t>
      </w:r>
      <w:r w:rsidR="00DE34E0">
        <w:rPr>
          <w:rFonts w:ascii="Times New Roman" w:hAnsi="Times New Roman"/>
          <w:sz w:val="24"/>
          <w:szCs w:val="24"/>
        </w:rPr>
        <w:t>of Russian speakers in Armenia</w:t>
      </w:r>
      <w:r w:rsidR="00A54D36">
        <w:rPr>
          <w:rFonts w:ascii="Times New Roman" w:hAnsi="Times New Roman"/>
          <w:sz w:val="24"/>
          <w:szCs w:val="24"/>
        </w:rPr>
        <w:t>. In this time this language gained the second language status</w:t>
      </w:r>
      <w:r w:rsidR="0003794C">
        <w:rPr>
          <w:rFonts w:ascii="Times New Roman" w:hAnsi="Times New Roman"/>
          <w:sz w:val="24"/>
          <w:szCs w:val="24"/>
        </w:rPr>
        <w:t>.</w:t>
      </w:r>
      <w:r w:rsidR="00171DDD">
        <w:rPr>
          <w:rFonts w:ascii="Times New Roman" w:hAnsi="Times New Roman"/>
          <w:sz w:val="24"/>
          <w:szCs w:val="24"/>
        </w:rPr>
        <w:t xml:space="preserve"> Though the status and significance of Russian language is lost when in 1991 Armenia became independent.</w:t>
      </w:r>
      <w:r w:rsidR="00F4497D">
        <w:rPr>
          <w:rFonts w:ascii="Times New Roman" w:hAnsi="Times New Roman"/>
          <w:sz w:val="24"/>
          <w:szCs w:val="24"/>
        </w:rPr>
        <w:t xml:space="preserve"> According to the report almost 70% of Armenian have basic Russian language knowledge while 52.7% population can speak Russian as second language. </w:t>
      </w:r>
      <w:r w:rsidR="00750ADB">
        <w:rPr>
          <w:rFonts w:ascii="Times New Roman" w:hAnsi="Times New Roman"/>
          <w:sz w:val="24"/>
          <w:szCs w:val="24"/>
        </w:rPr>
        <w:t xml:space="preserve">Almost 40% of the Armenian population has English language basic knowledge while only 4% </w:t>
      </w:r>
      <w:r w:rsidR="002732D0">
        <w:rPr>
          <w:rFonts w:ascii="Times New Roman" w:hAnsi="Times New Roman"/>
          <w:sz w:val="24"/>
          <w:szCs w:val="24"/>
        </w:rPr>
        <w:t xml:space="preserve">have strong knowledge of English. </w:t>
      </w:r>
      <w:r w:rsidR="001D2496">
        <w:rPr>
          <w:rFonts w:ascii="Times New Roman" w:hAnsi="Times New Roman"/>
          <w:sz w:val="24"/>
          <w:szCs w:val="24"/>
        </w:rPr>
        <w:t xml:space="preserve">Education in the English language is </w:t>
      </w:r>
      <w:r w:rsidR="008E6685">
        <w:rPr>
          <w:rFonts w:ascii="Times New Roman" w:hAnsi="Times New Roman"/>
          <w:sz w:val="24"/>
          <w:szCs w:val="24"/>
        </w:rPr>
        <w:t xml:space="preserve">well promoted and accepted by the population of Armenia. </w:t>
      </w:r>
      <w:r w:rsidR="00785EB9">
        <w:rPr>
          <w:rFonts w:ascii="Times New Roman" w:hAnsi="Times New Roman"/>
          <w:sz w:val="24"/>
          <w:szCs w:val="24"/>
        </w:rPr>
        <w:t>Almost 33,509 Armenian citizen speaks</w:t>
      </w:r>
      <w:r w:rsidR="0066578F">
        <w:rPr>
          <w:rFonts w:ascii="Times New Roman" w:hAnsi="Times New Roman"/>
          <w:sz w:val="24"/>
          <w:szCs w:val="24"/>
        </w:rPr>
        <w:t xml:space="preserve"> </w:t>
      </w:r>
      <w:r w:rsidR="005919C1">
        <w:rPr>
          <w:rFonts w:ascii="Times New Roman" w:hAnsi="Times New Roman"/>
          <w:sz w:val="24"/>
          <w:szCs w:val="24"/>
        </w:rPr>
        <w:t xml:space="preserve">Yezidi </w:t>
      </w:r>
      <w:proofErr w:type="spellStart"/>
      <w:r w:rsidR="005919C1">
        <w:rPr>
          <w:rFonts w:ascii="Times New Roman" w:hAnsi="Times New Roman"/>
          <w:sz w:val="24"/>
          <w:szCs w:val="24"/>
        </w:rPr>
        <w:t>Kurdish</w:t>
      </w:r>
      <w:r w:rsidR="00785EB9">
        <w:rPr>
          <w:rFonts w:ascii="Times New Roman" w:hAnsi="Times New Roman"/>
          <w:sz w:val="24"/>
          <w:szCs w:val="24"/>
        </w:rPr>
        <w:t>as</w:t>
      </w:r>
      <w:proofErr w:type="spellEnd"/>
      <w:r w:rsidR="00785EB9">
        <w:rPr>
          <w:rFonts w:ascii="Times New Roman" w:hAnsi="Times New Roman"/>
          <w:sz w:val="24"/>
          <w:szCs w:val="24"/>
        </w:rPr>
        <w:t xml:space="preserve"> first language. </w:t>
      </w:r>
      <w:r w:rsidR="00211622">
        <w:rPr>
          <w:rFonts w:ascii="Times New Roman" w:hAnsi="Times New Roman"/>
          <w:sz w:val="24"/>
          <w:szCs w:val="24"/>
        </w:rPr>
        <w:t xml:space="preserve">In which 32,688 are ethnic Kurds while rest are non-Kurds. </w:t>
      </w:r>
    </w:p>
    <w:p w14:paraId="66413669" w14:textId="77777777" w:rsidR="001A715F" w:rsidRDefault="001A715F" w:rsidP="00B013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D1466A" w14:textId="77777777" w:rsidR="001A715F" w:rsidRPr="005A3BDC" w:rsidRDefault="001A715F" w:rsidP="00B013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3BDC">
        <w:rPr>
          <w:rFonts w:ascii="Times New Roman" w:hAnsi="Times New Roman"/>
          <w:sz w:val="24"/>
          <w:szCs w:val="24"/>
        </w:rPr>
        <w:t>Religious Geography</w:t>
      </w:r>
    </w:p>
    <w:p w14:paraId="6D873C67" w14:textId="77777777" w:rsidR="009A51F0" w:rsidRDefault="009A51F0" w:rsidP="00B013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252AD5" w14:textId="77777777" w:rsidR="009A51F0" w:rsidRDefault="009A51F0" w:rsidP="00B013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E9317A" w14:textId="77777777" w:rsidR="00377358" w:rsidRDefault="009A51F0" w:rsidP="00B013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The Apostolic Church of Armenia is the Armenian national church and also 92.5%</w:t>
      </w:r>
      <w:r w:rsidR="00136692">
        <w:rPr>
          <w:rFonts w:ascii="Times New Roman" w:hAnsi="Times New Roman"/>
          <w:sz w:val="24"/>
          <w:szCs w:val="24"/>
        </w:rPr>
        <w:t xml:space="preserve"> population of Armenia is associated with this church. </w:t>
      </w:r>
      <w:r w:rsidR="00B9247E">
        <w:rPr>
          <w:rFonts w:ascii="Times New Roman" w:hAnsi="Times New Roman"/>
          <w:sz w:val="24"/>
          <w:szCs w:val="24"/>
        </w:rPr>
        <w:t xml:space="preserve">According to Armenia constitution </w:t>
      </w:r>
      <w:r w:rsidR="00F933AC">
        <w:rPr>
          <w:rFonts w:ascii="Times New Roman" w:hAnsi="Times New Roman"/>
          <w:sz w:val="24"/>
          <w:szCs w:val="24"/>
        </w:rPr>
        <w:t>state and church are two separate units but on the same time the Apostolic church is considered as the Armenia national church</w:t>
      </w:r>
      <w:r w:rsidR="00826C85">
        <w:rPr>
          <w:rFonts w:ascii="Times New Roman" w:hAnsi="Times New Roman"/>
          <w:sz w:val="24"/>
          <w:szCs w:val="24"/>
        </w:rPr>
        <w:t xml:space="preserve"> that means this church has several privileges which are not provided to other churches</w:t>
      </w:r>
      <w:r w:rsidR="00F933AC">
        <w:rPr>
          <w:rFonts w:ascii="Times New Roman" w:hAnsi="Times New Roman"/>
          <w:sz w:val="24"/>
          <w:szCs w:val="24"/>
        </w:rPr>
        <w:t>.</w:t>
      </w:r>
      <w:r w:rsidR="00316B68">
        <w:rPr>
          <w:rFonts w:ascii="Times New Roman" w:hAnsi="Times New Roman"/>
          <w:sz w:val="24"/>
          <w:szCs w:val="24"/>
        </w:rPr>
        <w:t xml:space="preserve"> Though the religious freedom is </w:t>
      </w:r>
      <w:r w:rsidR="0063727C">
        <w:rPr>
          <w:rFonts w:ascii="Times New Roman" w:hAnsi="Times New Roman"/>
          <w:sz w:val="24"/>
          <w:szCs w:val="24"/>
        </w:rPr>
        <w:t>guaranteed</w:t>
      </w:r>
      <w:r w:rsidR="00E86992">
        <w:rPr>
          <w:rFonts w:ascii="Times New Roman" w:hAnsi="Times New Roman"/>
          <w:sz w:val="24"/>
          <w:szCs w:val="24"/>
        </w:rPr>
        <w:t xml:space="preserve"> as the constitutional right </w:t>
      </w:r>
      <w:r w:rsidR="00F81419">
        <w:rPr>
          <w:rFonts w:ascii="Times New Roman" w:hAnsi="Times New Roman"/>
          <w:sz w:val="24"/>
          <w:szCs w:val="24"/>
        </w:rPr>
        <w:t xml:space="preserve">however various people have </w:t>
      </w:r>
      <w:r w:rsidR="00CC10D5">
        <w:rPr>
          <w:rFonts w:ascii="Times New Roman" w:hAnsi="Times New Roman"/>
          <w:sz w:val="24"/>
          <w:szCs w:val="24"/>
        </w:rPr>
        <w:t>filed religious oppression reports.</w:t>
      </w:r>
      <w:r w:rsidR="004578A3">
        <w:rPr>
          <w:rFonts w:ascii="Times New Roman" w:hAnsi="Times New Roman"/>
          <w:sz w:val="24"/>
          <w:szCs w:val="24"/>
        </w:rPr>
        <w:t xml:space="preserve"> Such </w:t>
      </w:r>
      <w:r w:rsidR="00283009">
        <w:rPr>
          <w:rFonts w:ascii="Times New Roman" w:hAnsi="Times New Roman"/>
          <w:sz w:val="24"/>
          <w:szCs w:val="24"/>
        </w:rPr>
        <w:t xml:space="preserve">reports </w:t>
      </w:r>
      <w:r w:rsidR="004744AD">
        <w:rPr>
          <w:rFonts w:ascii="Times New Roman" w:hAnsi="Times New Roman"/>
          <w:sz w:val="24"/>
          <w:szCs w:val="24"/>
        </w:rPr>
        <w:t>range</w:t>
      </w:r>
      <w:r w:rsidR="00283009">
        <w:rPr>
          <w:rFonts w:ascii="Times New Roman" w:hAnsi="Times New Roman"/>
          <w:sz w:val="24"/>
          <w:szCs w:val="24"/>
        </w:rPr>
        <w:t xml:space="preserve"> from difficulty in acquiring permission for construction to the verbal and physical harassment. </w:t>
      </w:r>
      <w:r w:rsidR="00AB281C">
        <w:rPr>
          <w:rFonts w:ascii="Times New Roman" w:hAnsi="Times New Roman"/>
          <w:sz w:val="24"/>
          <w:szCs w:val="24"/>
        </w:rPr>
        <w:t xml:space="preserve">From the total 3.1 million people of Armenia almost 98% </w:t>
      </w:r>
      <w:r w:rsidR="00AD4E37">
        <w:rPr>
          <w:rFonts w:ascii="Times New Roman" w:hAnsi="Times New Roman"/>
          <w:sz w:val="24"/>
          <w:szCs w:val="24"/>
        </w:rPr>
        <w:t xml:space="preserve">have ethnicity with Armenian </w:t>
      </w:r>
      <w:r w:rsidR="00472CAD">
        <w:rPr>
          <w:rFonts w:ascii="Times New Roman" w:hAnsi="Times New Roman"/>
          <w:sz w:val="24"/>
          <w:szCs w:val="24"/>
        </w:rPr>
        <w:t>descent</w:t>
      </w:r>
      <w:r w:rsidR="00AD4E37">
        <w:rPr>
          <w:rFonts w:ascii="Times New Roman" w:hAnsi="Times New Roman"/>
          <w:sz w:val="24"/>
          <w:szCs w:val="24"/>
        </w:rPr>
        <w:t xml:space="preserve">. </w:t>
      </w:r>
      <w:r w:rsidR="0040570D">
        <w:rPr>
          <w:rFonts w:ascii="Times New Roman" w:hAnsi="Times New Roman"/>
          <w:sz w:val="24"/>
          <w:szCs w:val="24"/>
        </w:rPr>
        <w:t>Almost 92.5%</w:t>
      </w:r>
      <w:r w:rsidR="00EA1969">
        <w:rPr>
          <w:rFonts w:ascii="Times New Roman" w:hAnsi="Times New Roman"/>
          <w:sz w:val="24"/>
          <w:szCs w:val="24"/>
        </w:rPr>
        <w:t xml:space="preserve"> of these</w:t>
      </w:r>
      <w:r w:rsidR="00CD420F">
        <w:rPr>
          <w:rFonts w:ascii="Times New Roman" w:hAnsi="Times New Roman"/>
          <w:sz w:val="24"/>
          <w:szCs w:val="24"/>
        </w:rPr>
        <w:t xml:space="preserve"> </w:t>
      </w:r>
      <w:r w:rsidR="00EA1969">
        <w:rPr>
          <w:rFonts w:ascii="Times New Roman" w:hAnsi="Times New Roman"/>
          <w:sz w:val="24"/>
          <w:szCs w:val="24"/>
        </w:rPr>
        <w:t xml:space="preserve">individuals </w:t>
      </w:r>
      <w:r w:rsidR="00CA5BE1">
        <w:rPr>
          <w:rFonts w:ascii="Times New Roman" w:hAnsi="Times New Roman"/>
          <w:sz w:val="24"/>
          <w:szCs w:val="24"/>
        </w:rPr>
        <w:t>recognized as the Apostolic Church members</w:t>
      </w:r>
      <w:r w:rsidR="00FF2748">
        <w:rPr>
          <w:rFonts w:ascii="Times New Roman" w:hAnsi="Times New Roman"/>
          <w:sz w:val="24"/>
          <w:szCs w:val="24"/>
        </w:rPr>
        <w:t xml:space="preserve"> although they are not the only </w:t>
      </w:r>
      <w:r w:rsidR="00927C0A">
        <w:rPr>
          <w:rFonts w:ascii="Times New Roman" w:hAnsi="Times New Roman"/>
          <w:sz w:val="24"/>
          <w:szCs w:val="24"/>
        </w:rPr>
        <w:t xml:space="preserve">religious identity of country. </w:t>
      </w:r>
      <w:r w:rsidR="00AA1C30">
        <w:rPr>
          <w:rFonts w:ascii="Times New Roman" w:hAnsi="Times New Roman"/>
          <w:sz w:val="24"/>
          <w:szCs w:val="24"/>
        </w:rPr>
        <w:t>The other minority religions are Molokan, Orthodox Christians, Islam, Mormon, Protestants</w:t>
      </w:r>
      <w:r w:rsidR="00D73BC1">
        <w:rPr>
          <w:rFonts w:ascii="Times New Roman" w:hAnsi="Times New Roman"/>
          <w:sz w:val="24"/>
          <w:szCs w:val="24"/>
        </w:rPr>
        <w:t xml:space="preserve">, Paganism, </w:t>
      </w:r>
      <w:proofErr w:type="spellStart"/>
      <w:r w:rsidR="00D73BC1">
        <w:rPr>
          <w:rFonts w:ascii="Times New Roman" w:hAnsi="Times New Roman"/>
          <w:sz w:val="24"/>
          <w:szCs w:val="24"/>
        </w:rPr>
        <w:t>Yazidis</w:t>
      </w:r>
      <w:r w:rsidR="006A6F57">
        <w:rPr>
          <w:rFonts w:ascii="Times New Roman" w:hAnsi="Times New Roman"/>
          <w:sz w:val="24"/>
          <w:szCs w:val="24"/>
        </w:rPr>
        <w:t>m</w:t>
      </w:r>
      <w:proofErr w:type="spellEnd"/>
      <w:r w:rsidR="00AA1C30">
        <w:rPr>
          <w:rFonts w:ascii="Times New Roman" w:hAnsi="Times New Roman"/>
          <w:sz w:val="24"/>
          <w:szCs w:val="24"/>
        </w:rPr>
        <w:t xml:space="preserve"> and </w:t>
      </w:r>
      <w:r w:rsidR="006A6F57">
        <w:rPr>
          <w:rFonts w:ascii="Times New Roman" w:hAnsi="Times New Roman"/>
          <w:sz w:val="24"/>
          <w:szCs w:val="24"/>
        </w:rPr>
        <w:t>Judaism</w:t>
      </w:r>
      <w:r w:rsidR="00A55414">
        <w:rPr>
          <w:rFonts w:ascii="Times New Roman" w:hAnsi="Times New Roman"/>
          <w:sz w:val="24"/>
          <w:szCs w:val="24"/>
        </w:rPr>
        <w:t xml:space="preserve">. </w:t>
      </w:r>
      <w:r w:rsidR="00752BC8">
        <w:rPr>
          <w:rFonts w:ascii="Times New Roman" w:hAnsi="Times New Roman"/>
          <w:sz w:val="24"/>
          <w:szCs w:val="24"/>
        </w:rPr>
        <w:t xml:space="preserve">Armenia became the world first nation </w:t>
      </w:r>
      <w:r w:rsidR="00CB7271">
        <w:rPr>
          <w:rFonts w:ascii="Times New Roman" w:hAnsi="Times New Roman"/>
          <w:sz w:val="24"/>
          <w:szCs w:val="24"/>
        </w:rPr>
        <w:t xml:space="preserve">who declared Christianity as their national religion in fourth century. </w:t>
      </w:r>
      <w:r w:rsidR="004744AD">
        <w:rPr>
          <w:rFonts w:ascii="Times New Roman" w:hAnsi="Times New Roman"/>
          <w:sz w:val="24"/>
          <w:szCs w:val="24"/>
        </w:rPr>
        <w:t>With t</w:t>
      </w:r>
      <w:r w:rsidR="008F196B">
        <w:rPr>
          <w:rFonts w:ascii="Times New Roman" w:hAnsi="Times New Roman"/>
          <w:sz w:val="24"/>
          <w:szCs w:val="24"/>
        </w:rPr>
        <w:t>his faith practitioners celebrate</w:t>
      </w:r>
      <w:r w:rsidR="004744AD">
        <w:rPr>
          <w:rFonts w:ascii="Times New Roman" w:hAnsi="Times New Roman"/>
          <w:sz w:val="24"/>
          <w:szCs w:val="24"/>
        </w:rPr>
        <w:t>d</w:t>
      </w:r>
      <w:r w:rsidR="008F196B">
        <w:rPr>
          <w:rFonts w:ascii="Times New Roman" w:hAnsi="Times New Roman"/>
          <w:sz w:val="24"/>
          <w:szCs w:val="24"/>
        </w:rPr>
        <w:t xml:space="preserve"> Christmas on the 6</w:t>
      </w:r>
      <w:r w:rsidR="008F196B" w:rsidRPr="008F196B">
        <w:rPr>
          <w:rFonts w:ascii="Times New Roman" w:hAnsi="Times New Roman"/>
          <w:sz w:val="24"/>
          <w:szCs w:val="24"/>
          <w:vertAlign w:val="superscript"/>
        </w:rPr>
        <w:t>th</w:t>
      </w:r>
      <w:r w:rsidR="008F196B">
        <w:rPr>
          <w:rFonts w:ascii="Times New Roman" w:hAnsi="Times New Roman"/>
          <w:sz w:val="24"/>
          <w:szCs w:val="24"/>
        </w:rPr>
        <w:t xml:space="preserve"> January combining the Epiphany feast and Jesus birth. </w:t>
      </w:r>
      <w:r w:rsidR="00B52380">
        <w:rPr>
          <w:rFonts w:ascii="Times New Roman" w:hAnsi="Times New Roman"/>
          <w:sz w:val="24"/>
          <w:szCs w:val="24"/>
        </w:rPr>
        <w:t xml:space="preserve">The largest minority religion of Armenia is Yazidis who presented as the </w:t>
      </w:r>
      <w:r w:rsidR="001C1289">
        <w:rPr>
          <w:rFonts w:ascii="Times New Roman" w:hAnsi="Times New Roman"/>
          <w:sz w:val="24"/>
          <w:szCs w:val="24"/>
        </w:rPr>
        <w:t xml:space="preserve">huge </w:t>
      </w:r>
      <w:r w:rsidR="00D56055">
        <w:rPr>
          <w:rFonts w:ascii="Times New Roman" w:hAnsi="Times New Roman"/>
          <w:sz w:val="24"/>
          <w:szCs w:val="24"/>
        </w:rPr>
        <w:t>ethnic</w:t>
      </w:r>
      <w:r w:rsidR="001C1289">
        <w:rPr>
          <w:rFonts w:ascii="Times New Roman" w:hAnsi="Times New Roman"/>
          <w:sz w:val="24"/>
          <w:szCs w:val="24"/>
        </w:rPr>
        <w:t xml:space="preserve"> minority.</w:t>
      </w:r>
      <w:r w:rsidR="008A3BB3">
        <w:rPr>
          <w:rFonts w:ascii="Times New Roman" w:hAnsi="Times New Roman"/>
          <w:sz w:val="24"/>
          <w:szCs w:val="24"/>
        </w:rPr>
        <w:t xml:space="preserve"> The Yazidi religion is the combination of various religion which consist of Islam, </w:t>
      </w:r>
      <w:r w:rsidR="00E9556B">
        <w:rPr>
          <w:rFonts w:ascii="Times New Roman" w:hAnsi="Times New Roman"/>
          <w:sz w:val="24"/>
          <w:szCs w:val="24"/>
        </w:rPr>
        <w:t xml:space="preserve">Judaism, Christianity and Zoroastrianism. </w:t>
      </w:r>
      <w:r w:rsidR="00811833">
        <w:rPr>
          <w:rFonts w:ascii="Times New Roman" w:hAnsi="Times New Roman"/>
          <w:sz w:val="24"/>
          <w:szCs w:val="24"/>
        </w:rPr>
        <w:t xml:space="preserve">They came to Armenia </w:t>
      </w:r>
      <w:r w:rsidR="00C9154B">
        <w:rPr>
          <w:rFonts w:ascii="Times New Roman" w:hAnsi="Times New Roman"/>
          <w:sz w:val="24"/>
          <w:szCs w:val="24"/>
        </w:rPr>
        <w:t>from escaping the religious persecution of Sunni Kurds and Ottoman Turks</w:t>
      </w:r>
      <w:r w:rsidR="00543700">
        <w:rPr>
          <w:rFonts w:ascii="Times New Roman" w:hAnsi="Times New Roman"/>
          <w:sz w:val="24"/>
          <w:szCs w:val="24"/>
        </w:rPr>
        <w:t xml:space="preserve"> from late 19</w:t>
      </w:r>
      <w:r w:rsidR="00543700" w:rsidRPr="00543700">
        <w:rPr>
          <w:rFonts w:ascii="Times New Roman" w:hAnsi="Times New Roman"/>
          <w:sz w:val="24"/>
          <w:szCs w:val="24"/>
          <w:vertAlign w:val="superscript"/>
        </w:rPr>
        <w:t>th</w:t>
      </w:r>
      <w:r w:rsidR="00543700">
        <w:rPr>
          <w:rFonts w:ascii="Times New Roman" w:hAnsi="Times New Roman"/>
          <w:sz w:val="24"/>
          <w:szCs w:val="24"/>
        </w:rPr>
        <w:t xml:space="preserve"> to early 20</w:t>
      </w:r>
      <w:r w:rsidR="00543700" w:rsidRPr="00543700">
        <w:rPr>
          <w:rFonts w:ascii="Times New Roman" w:hAnsi="Times New Roman"/>
          <w:sz w:val="24"/>
          <w:szCs w:val="24"/>
          <w:vertAlign w:val="superscript"/>
        </w:rPr>
        <w:t>th</w:t>
      </w:r>
      <w:r w:rsidR="001105D0">
        <w:rPr>
          <w:rFonts w:ascii="Times New Roman" w:hAnsi="Times New Roman"/>
          <w:sz w:val="24"/>
          <w:szCs w:val="24"/>
        </w:rPr>
        <w:t>century</w:t>
      </w:r>
      <w:r w:rsidR="00C9154B">
        <w:rPr>
          <w:rFonts w:ascii="Times New Roman" w:hAnsi="Times New Roman"/>
          <w:sz w:val="24"/>
          <w:szCs w:val="24"/>
        </w:rPr>
        <w:t xml:space="preserve">. </w:t>
      </w:r>
      <w:r w:rsidR="00A74947">
        <w:rPr>
          <w:rFonts w:ascii="Times New Roman" w:hAnsi="Times New Roman"/>
          <w:sz w:val="24"/>
          <w:szCs w:val="24"/>
        </w:rPr>
        <w:t xml:space="preserve">Though these groups are now building the world huge temple in the Armenia. </w:t>
      </w:r>
      <w:r w:rsidR="008074B9">
        <w:rPr>
          <w:rFonts w:ascii="Times New Roman" w:hAnsi="Times New Roman"/>
          <w:sz w:val="24"/>
          <w:szCs w:val="24"/>
        </w:rPr>
        <w:t>Now, the fastest growing religion of Armenia is Roman Catholic</w:t>
      </w:r>
      <w:r w:rsidR="00D326EC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="008074B9">
        <w:rPr>
          <w:rFonts w:ascii="Times New Roman" w:hAnsi="Times New Roman"/>
          <w:sz w:val="24"/>
          <w:szCs w:val="24"/>
        </w:rPr>
        <w:t xml:space="preserve">. </w:t>
      </w:r>
    </w:p>
    <w:p w14:paraId="411BF827" w14:textId="77777777" w:rsidR="009A51F0" w:rsidRPr="00BC0FB5" w:rsidRDefault="00377358" w:rsidP="00B013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0FB5">
        <w:rPr>
          <w:rFonts w:ascii="Times New Roman" w:hAnsi="Times New Roman"/>
          <w:sz w:val="24"/>
          <w:szCs w:val="24"/>
        </w:rPr>
        <w:t>Population Geography</w:t>
      </w:r>
    </w:p>
    <w:p w14:paraId="690BBA0C" w14:textId="085D944F" w:rsidR="00CE079F" w:rsidRDefault="004D7328" w:rsidP="00B01322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The total population of Armenia recorded in </w:t>
      </w:r>
      <w:r w:rsidR="00EB1FEF">
        <w:rPr>
          <w:rFonts w:ascii="Times New Roman" w:hAnsi="Times New Roman"/>
          <w:sz w:val="24"/>
          <w:szCs w:val="24"/>
        </w:rPr>
        <w:t>July, 1998 is almost 3,421,775</w:t>
      </w:r>
      <w:r w:rsidR="001A265D">
        <w:rPr>
          <w:rFonts w:ascii="Times New Roman" w:hAnsi="Times New Roman"/>
          <w:sz w:val="24"/>
          <w:szCs w:val="24"/>
        </w:rPr>
        <w:t xml:space="preserve">, it is the smallest Eurasian country </w:t>
      </w:r>
      <w:r w:rsidR="00690832">
        <w:rPr>
          <w:rFonts w:ascii="Times New Roman" w:hAnsi="Times New Roman"/>
          <w:sz w:val="24"/>
          <w:szCs w:val="24"/>
        </w:rPr>
        <w:t>though its current population is</w:t>
      </w:r>
      <w:r w:rsidR="00EA232D">
        <w:rPr>
          <w:rFonts w:ascii="Times New Roman" w:hAnsi="Times New Roman"/>
          <w:sz w:val="24"/>
          <w:szCs w:val="24"/>
        </w:rPr>
        <w:t xml:space="preserve"> 2.96 million which is estimated in 2019</w:t>
      </w:r>
      <w:r w:rsidR="003C6C4C">
        <w:rPr>
          <w:rFonts w:ascii="Times New Roman" w:hAnsi="Times New Roman"/>
          <w:sz w:val="24"/>
          <w:szCs w:val="24"/>
        </w:rPr>
        <w:t xml:space="preserve"> which </w:t>
      </w:r>
      <w:r w:rsidR="00DE641D">
        <w:rPr>
          <w:rFonts w:ascii="Times New Roman" w:hAnsi="Times New Roman"/>
          <w:sz w:val="24"/>
          <w:szCs w:val="24"/>
        </w:rPr>
        <w:t xml:space="preserve">makes the </w:t>
      </w:r>
      <w:r w:rsidR="003C6C4C">
        <w:rPr>
          <w:rFonts w:ascii="Times New Roman" w:hAnsi="Times New Roman"/>
          <w:sz w:val="24"/>
          <w:szCs w:val="24"/>
        </w:rPr>
        <w:t xml:space="preserve">population density </w:t>
      </w:r>
      <w:r w:rsidR="00DE641D">
        <w:rPr>
          <w:rFonts w:ascii="Times New Roman" w:hAnsi="Times New Roman"/>
          <w:sz w:val="24"/>
          <w:szCs w:val="24"/>
        </w:rPr>
        <w:t>of almost 256 people/sq. miles</w:t>
      </w:r>
      <w:r w:rsidR="00EA232D">
        <w:rPr>
          <w:rFonts w:ascii="Times New Roman" w:hAnsi="Times New Roman"/>
          <w:sz w:val="24"/>
          <w:szCs w:val="24"/>
        </w:rPr>
        <w:t xml:space="preserve">. </w:t>
      </w:r>
      <w:r w:rsidR="004F7089">
        <w:rPr>
          <w:rFonts w:ascii="Times New Roman" w:hAnsi="Times New Roman"/>
          <w:sz w:val="24"/>
          <w:szCs w:val="24"/>
        </w:rPr>
        <w:t>In this way, t</w:t>
      </w:r>
      <w:r w:rsidR="00EA232D">
        <w:rPr>
          <w:rFonts w:ascii="Times New Roman" w:hAnsi="Times New Roman"/>
          <w:sz w:val="24"/>
          <w:szCs w:val="24"/>
        </w:rPr>
        <w:t>his country population is ranked</w:t>
      </w:r>
      <w:r w:rsidR="00514E4B">
        <w:rPr>
          <w:rFonts w:ascii="Times New Roman" w:hAnsi="Times New Roman"/>
          <w:sz w:val="24"/>
          <w:szCs w:val="24"/>
        </w:rPr>
        <w:t xml:space="preserve"> as </w:t>
      </w:r>
      <w:r w:rsidR="004F7089">
        <w:rPr>
          <w:rFonts w:ascii="Times New Roman" w:hAnsi="Times New Roman"/>
          <w:sz w:val="24"/>
          <w:szCs w:val="24"/>
        </w:rPr>
        <w:t>84</w:t>
      </w:r>
      <w:r w:rsidR="00514E4B" w:rsidRPr="00514E4B">
        <w:rPr>
          <w:rFonts w:ascii="Times New Roman" w:hAnsi="Times New Roman"/>
          <w:sz w:val="24"/>
          <w:szCs w:val="24"/>
          <w:vertAlign w:val="superscript"/>
        </w:rPr>
        <w:t>th</w:t>
      </w:r>
      <w:r w:rsidR="00514E4B">
        <w:rPr>
          <w:rFonts w:ascii="Times New Roman" w:hAnsi="Times New Roman"/>
          <w:sz w:val="24"/>
          <w:szCs w:val="24"/>
        </w:rPr>
        <w:t xml:space="preserve"> in the world. </w:t>
      </w:r>
      <w:r w:rsidR="00747F6F">
        <w:rPr>
          <w:rFonts w:ascii="Times New Roman" w:hAnsi="Times New Roman"/>
          <w:sz w:val="24"/>
          <w:szCs w:val="24"/>
        </w:rPr>
        <w:t xml:space="preserve">Almost 63% of Armenian population lives in the main </w:t>
      </w:r>
      <w:r w:rsidR="0044664E">
        <w:rPr>
          <w:rFonts w:ascii="Times New Roman" w:hAnsi="Times New Roman"/>
          <w:sz w:val="24"/>
          <w:szCs w:val="24"/>
        </w:rPr>
        <w:t>metropolitan areas and the largest city is Yerevan which has the populati</w:t>
      </w:r>
      <w:r w:rsidR="002020E2">
        <w:rPr>
          <w:rFonts w:ascii="Times New Roman" w:hAnsi="Times New Roman"/>
          <w:sz w:val="24"/>
          <w:szCs w:val="24"/>
        </w:rPr>
        <w:t>o</w:t>
      </w:r>
      <w:r w:rsidR="0044664E">
        <w:rPr>
          <w:rFonts w:ascii="Times New Roman" w:hAnsi="Times New Roman"/>
          <w:sz w:val="24"/>
          <w:szCs w:val="24"/>
        </w:rPr>
        <w:t>n of almost 1.075</w:t>
      </w:r>
      <w:r w:rsidR="002020E2">
        <w:rPr>
          <w:rFonts w:ascii="Times New Roman" w:hAnsi="Times New Roman"/>
          <w:sz w:val="24"/>
          <w:szCs w:val="24"/>
        </w:rPr>
        <w:t xml:space="preserve"> million which is roughly estimated as 1/3 of the entire country </w:t>
      </w:r>
      <w:r w:rsidR="00C2248F">
        <w:rPr>
          <w:rFonts w:ascii="Times New Roman" w:hAnsi="Times New Roman"/>
          <w:sz w:val="24"/>
          <w:szCs w:val="24"/>
        </w:rPr>
        <w:t>population.</w:t>
      </w:r>
      <w:r w:rsidR="000E508F">
        <w:rPr>
          <w:rFonts w:ascii="Times New Roman" w:hAnsi="Times New Roman"/>
          <w:sz w:val="24"/>
          <w:szCs w:val="24"/>
        </w:rPr>
        <w:t xml:space="preserve"> It is </w:t>
      </w:r>
      <w:r w:rsidR="00A75326">
        <w:rPr>
          <w:rFonts w:ascii="Times New Roman" w:hAnsi="Times New Roman"/>
          <w:sz w:val="24"/>
          <w:szCs w:val="24"/>
        </w:rPr>
        <w:t>the capital</w:t>
      </w:r>
      <w:r w:rsidR="000E508F">
        <w:rPr>
          <w:rFonts w:ascii="Times New Roman" w:hAnsi="Times New Roman"/>
          <w:sz w:val="24"/>
          <w:szCs w:val="24"/>
        </w:rPr>
        <w:t xml:space="preserve"> </w:t>
      </w:r>
      <w:r w:rsidR="008E18A3">
        <w:rPr>
          <w:rFonts w:ascii="Times New Roman" w:hAnsi="Times New Roman"/>
          <w:sz w:val="24"/>
          <w:szCs w:val="24"/>
        </w:rPr>
        <w:t>of</w:t>
      </w:r>
      <w:r w:rsidR="000E508F">
        <w:rPr>
          <w:rFonts w:ascii="Times New Roman" w:hAnsi="Times New Roman"/>
          <w:sz w:val="24"/>
          <w:szCs w:val="24"/>
        </w:rPr>
        <w:t xml:space="preserve"> country and is one of the oldest city of the world </w:t>
      </w:r>
      <w:r w:rsidR="00885B57">
        <w:rPr>
          <w:rFonts w:ascii="Times New Roman" w:hAnsi="Times New Roman"/>
          <w:sz w:val="24"/>
          <w:szCs w:val="24"/>
        </w:rPr>
        <w:t xml:space="preserve">and is population is increasing </w:t>
      </w:r>
      <w:r w:rsidR="00CA249E">
        <w:rPr>
          <w:rFonts w:ascii="Times New Roman" w:hAnsi="Times New Roman"/>
          <w:sz w:val="24"/>
          <w:szCs w:val="24"/>
        </w:rPr>
        <w:t xml:space="preserve">continuously. </w:t>
      </w:r>
      <w:proofErr w:type="spellStart"/>
      <w:r w:rsidR="00CA249E">
        <w:rPr>
          <w:rFonts w:ascii="Times New Roman" w:hAnsi="Times New Roman"/>
          <w:sz w:val="24"/>
          <w:szCs w:val="24"/>
        </w:rPr>
        <w:t>Yervan</w:t>
      </w:r>
      <w:proofErr w:type="spellEnd"/>
      <w:r w:rsidR="00CA249E">
        <w:rPr>
          <w:rFonts w:ascii="Times New Roman" w:hAnsi="Times New Roman"/>
          <w:sz w:val="24"/>
          <w:szCs w:val="24"/>
        </w:rPr>
        <w:t xml:space="preserve"> is also the </w:t>
      </w:r>
      <w:r w:rsidR="00013050">
        <w:rPr>
          <w:rFonts w:ascii="Times New Roman" w:hAnsi="Times New Roman"/>
          <w:sz w:val="24"/>
          <w:szCs w:val="24"/>
        </w:rPr>
        <w:t>home</w:t>
      </w:r>
      <w:r w:rsidR="00CA249E">
        <w:rPr>
          <w:rFonts w:ascii="Times New Roman" w:hAnsi="Times New Roman"/>
          <w:sz w:val="24"/>
          <w:szCs w:val="24"/>
        </w:rPr>
        <w:t xml:space="preserve"> of several </w:t>
      </w:r>
      <w:r w:rsidR="00FA7C15">
        <w:rPr>
          <w:rFonts w:ascii="Times New Roman" w:hAnsi="Times New Roman"/>
          <w:sz w:val="24"/>
          <w:szCs w:val="24"/>
        </w:rPr>
        <w:t>major</w:t>
      </w:r>
      <w:r w:rsidR="00CA249E">
        <w:rPr>
          <w:rFonts w:ascii="Times New Roman" w:hAnsi="Times New Roman"/>
          <w:sz w:val="24"/>
          <w:szCs w:val="24"/>
        </w:rPr>
        <w:t xml:space="preserve"> industries</w:t>
      </w:r>
      <w:r w:rsidR="00FA7C15">
        <w:rPr>
          <w:rFonts w:ascii="Times New Roman" w:hAnsi="Times New Roman"/>
          <w:sz w:val="24"/>
          <w:szCs w:val="24"/>
        </w:rPr>
        <w:t xml:space="preserve"> of the country and also have various international headquarters</w:t>
      </w:r>
      <w:r w:rsidR="00163EF3">
        <w:rPr>
          <w:rFonts w:ascii="Times New Roman" w:hAnsi="Times New Roman"/>
          <w:sz w:val="24"/>
          <w:szCs w:val="24"/>
        </w:rPr>
        <w:t>.</w:t>
      </w:r>
      <w:r w:rsidR="00413ECA">
        <w:rPr>
          <w:rFonts w:ascii="Times New Roman" w:hAnsi="Times New Roman"/>
          <w:sz w:val="24"/>
          <w:szCs w:val="24"/>
        </w:rPr>
        <w:t xml:space="preserve"> The expectancy of life in Armenia is more than most of the other </w:t>
      </w:r>
      <w:r w:rsidR="00413ECA">
        <w:rPr>
          <w:rFonts w:ascii="Times New Roman" w:hAnsi="Times New Roman"/>
          <w:sz w:val="24"/>
          <w:szCs w:val="24"/>
        </w:rPr>
        <w:lastRenderedPageBreak/>
        <w:t xml:space="preserve">Soviet </w:t>
      </w:r>
      <w:r w:rsidR="005410D6">
        <w:rPr>
          <w:rFonts w:ascii="Times New Roman" w:hAnsi="Times New Roman"/>
          <w:sz w:val="24"/>
          <w:szCs w:val="24"/>
        </w:rPr>
        <w:t xml:space="preserve">Republics </w:t>
      </w:r>
      <w:r w:rsidR="00413ECA">
        <w:rPr>
          <w:rFonts w:ascii="Times New Roman" w:hAnsi="Times New Roman"/>
          <w:sz w:val="24"/>
          <w:szCs w:val="24"/>
        </w:rPr>
        <w:t xml:space="preserve">with </w:t>
      </w:r>
      <w:r w:rsidR="005410D6">
        <w:rPr>
          <w:rFonts w:ascii="Times New Roman" w:hAnsi="Times New Roman"/>
          <w:sz w:val="24"/>
          <w:szCs w:val="24"/>
        </w:rPr>
        <w:t>average life of men</w:t>
      </w:r>
      <w:r w:rsidR="00587980">
        <w:rPr>
          <w:rFonts w:ascii="Times New Roman" w:hAnsi="Times New Roman"/>
          <w:sz w:val="24"/>
          <w:szCs w:val="24"/>
        </w:rPr>
        <w:t xml:space="preserve"> is almost 71.6 years while women </w:t>
      </w:r>
      <w:r w:rsidR="00A75326">
        <w:rPr>
          <w:rFonts w:ascii="Times New Roman" w:hAnsi="Times New Roman"/>
          <w:sz w:val="24"/>
          <w:szCs w:val="24"/>
        </w:rPr>
        <w:t>are</w:t>
      </w:r>
      <w:r w:rsidR="00587980">
        <w:rPr>
          <w:rFonts w:ascii="Times New Roman" w:hAnsi="Times New Roman"/>
          <w:sz w:val="24"/>
          <w:szCs w:val="24"/>
        </w:rPr>
        <w:t xml:space="preserve"> 78.3 years old. </w:t>
      </w:r>
      <w:r w:rsidR="00D648EE">
        <w:rPr>
          <w:rFonts w:ascii="Times New Roman" w:hAnsi="Times New Roman"/>
          <w:sz w:val="24"/>
          <w:szCs w:val="24"/>
        </w:rPr>
        <w:t xml:space="preserve">Armenian middle age is almost 35.6 years </w:t>
      </w:r>
      <w:r w:rsidR="00803CD1">
        <w:rPr>
          <w:rFonts w:ascii="Times New Roman" w:hAnsi="Times New Roman"/>
          <w:sz w:val="24"/>
          <w:szCs w:val="24"/>
        </w:rPr>
        <w:t xml:space="preserve">though this country population is largely dispersed in the world about 8 million Armenian are living in the entire </w:t>
      </w:r>
      <w:r w:rsidR="00A75326">
        <w:rPr>
          <w:rFonts w:ascii="Times New Roman" w:hAnsi="Times New Roman"/>
          <w:sz w:val="24"/>
          <w:szCs w:val="24"/>
        </w:rPr>
        <w:t>world. The</w:t>
      </w:r>
      <w:r w:rsidR="00790EF3">
        <w:rPr>
          <w:rFonts w:ascii="Times New Roman" w:hAnsi="Times New Roman"/>
          <w:sz w:val="24"/>
          <w:szCs w:val="24"/>
        </w:rPr>
        <w:t xml:space="preserve"> largest communities outside the Armenian country lives in Iran, Russia, US, Syria, Canada</w:t>
      </w:r>
      <w:r w:rsidR="001E304B">
        <w:rPr>
          <w:rFonts w:ascii="Times New Roman" w:hAnsi="Times New Roman"/>
          <w:sz w:val="24"/>
          <w:szCs w:val="24"/>
        </w:rPr>
        <w:t xml:space="preserve">, France and Lebanon. </w:t>
      </w:r>
      <w:r w:rsidR="00FD0CE7">
        <w:rPr>
          <w:rFonts w:ascii="Times New Roman" w:hAnsi="Times New Roman"/>
          <w:sz w:val="24"/>
          <w:szCs w:val="24"/>
        </w:rPr>
        <w:t xml:space="preserve">As compared to the southern portion the country northern part is more densely populated. </w:t>
      </w:r>
      <w:r w:rsidR="0028678B">
        <w:rPr>
          <w:rFonts w:ascii="Times New Roman" w:hAnsi="Times New Roman"/>
          <w:sz w:val="24"/>
          <w:szCs w:val="24"/>
        </w:rPr>
        <w:t xml:space="preserve">The yearly population growth rate </w:t>
      </w:r>
      <w:r w:rsidR="00947AA0">
        <w:rPr>
          <w:rFonts w:ascii="Times New Roman" w:hAnsi="Times New Roman"/>
          <w:sz w:val="24"/>
          <w:szCs w:val="24"/>
        </w:rPr>
        <w:t xml:space="preserve">in Armenia is near to zero from </w:t>
      </w:r>
      <w:r w:rsidR="00BC2585">
        <w:rPr>
          <w:rFonts w:ascii="Times New Roman" w:hAnsi="Times New Roman"/>
          <w:sz w:val="24"/>
          <w:szCs w:val="24"/>
        </w:rPr>
        <w:t>the</w:t>
      </w:r>
      <w:r w:rsidR="00947AA0">
        <w:rPr>
          <w:rFonts w:ascii="Times New Roman" w:hAnsi="Times New Roman"/>
          <w:sz w:val="24"/>
          <w:szCs w:val="24"/>
        </w:rPr>
        <w:t xml:space="preserve"> start of this century. </w:t>
      </w:r>
      <w:r w:rsidR="00BC2585">
        <w:rPr>
          <w:rFonts w:ascii="Times New Roman" w:hAnsi="Times New Roman"/>
          <w:sz w:val="24"/>
          <w:szCs w:val="24"/>
        </w:rPr>
        <w:t xml:space="preserve">In the year 2019, this country population is standstill in growth on 0.09% per year. </w:t>
      </w:r>
      <w:r w:rsidR="004744AD">
        <w:rPr>
          <w:rFonts w:ascii="Times New Roman" w:hAnsi="Times New Roman"/>
          <w:sz w:val="24"/>
          <w:szCs w:val="24"/>
        </w:rPr>
        <w:t>Also,</w:t>
      </w:r>
      <w:r w:rsidR="00C926D7">
        <w:rPr>
          <w:rFonts w:ascii="Times New Roman" w:hAnsi="Times New Roman"/>
          <w:sz w:val="24"/>
          <w:szCs w:val="24"/>
        </w:rPr>
        <w:t xml:space="preserve"> the net migration to this country is extremely low though negative as well as the huge contributing factor </w:t>
      </w:r>
      <w:r w:rsidR="0022215A">
        <w:rPr>
          <w:rFonts w:ascii="Times New Roman" w:hAnsi="Times New Roman"/>
          <w:sz w:val="24"/>
          <w:szCs w:val="24"/>
        </w:rPr>
        <w:t xml:space="preserve">to low population </w:t>
      </w:r>
      <w:r w:rsidR="00F4205C">
        <w:rPr>
          <w:rFonts w:ascii="Times New Roman" w:hAnsi="Times New Roman"/>
          <w:sz w:val="24"/>
          <w:szCs w:val="24"/>
        </w:rPr>
        <w:t xml:space="preserve">growth </w:t>
      </w:r>
      <w:r w:rsidR="0022215A">
        <w:rPr>
          <w:rFonts w:ascii="Times New Roman" w:hAnsi="Times New Roman"/>
          <w:sz w:val="24"/>
          <w:szCs w:val="24"/>
        </w:rPr>
        <w:t>is child birth rate</w:t>
      </w:r>
      <w:r w:rsidR="00C43EAD">
        <w:rPr>
          <w:rFonts w:ascii="Times New Roman" w:hAnsi="Times New Roman"/>
          <w:sz w:val="24"/>
          <w:szCs w:val="24"/>
        </w:rPr>
        <w:t>,</w:t>
      </w:r>
      <w:r w:rsidR="000975EB">
        <w:rPr>
          <w:rFonts w:ascii="Times New Roman" w:hAnsi="Times New Roman"/>
          <w:sz w:val="24"/>
          <w:szCs w:val="24"/>
        </w:rPr>
        <w:t xml:space="preserve"> which</w:t>
      </w:r>
      <w:r w:rsidR="0022215A">
        <w:rPr>
          <w:rFonts w:ascii="Times New Roman" w:hAnsi="Times New Roman"/>
          <w:sz w:val="24"/>
          <w:szCs w:val="24"/>
        </w:rPr>
        <w:t xml:space="preserve"> is 1.61 </w:t>
      </w:r>
      <w:r w:rsidR="00C43EAD">
        <w:rPr>
          <w:rFonts w:ascii="Times New Roman" w:hAnsi="Times New Roman"/>
          <w:sz w:val="24"/>
          <w:szCs w:val="24"/>
        </w:rPr>
        <w:t>that</w:t>
      </w:r>
      <w:r w:rsidR="0022215A">
        <w:rPr>
          <w:rFonts w:ascii="Times New Roman" w:hAnsi="Times New Roman"/>
          <w:sz w:val="24"/>
          <w:szCs w:val="24"/>
        </w:rPr>
        <w:t xml:space="preserve"> is below-average</w:t>
      </w:r>
      <w:r w:rsidR="00BE50B5">
        <w:rPr>
          <w:rFonts w:ascii="Times New Roman" w:hAnsi="Times New Roman"/>
          <w:sz w:val="24"/>
          <w:szCs w:val="24"/>
        </w:rPr>
        <w:t xml:space="preserve"> and the lowest birth rate in comparison to the rest of the world</w:t>
      </w:r>
      <w:r w:rsidR="0022215A">
        <w:rPr>
          <w:rFonts w:ascii="Times New Roman" w:hAnsi="Times New Roman"/>
          <w:sz w:val="24"/>
          <w:szCs w:val="24"/>
        </w:rPr>
        <w:t xml:space="preserve">. </w:t>
      </w:r>
      <w:r w:rsidR="007145B1">
        <w:rPr>
          <w:rFonts w:ascii="Times New Roman" w:hAnsi="Times New Roman"/>
          <w:sz w:val="24"/>
          <w:szCs w:val="24"/>
        </w:rPr>
        <w:t xml:space="preserve">The </w:t>
      </w:r>
      <w:r w:rsidR="00726834">
        <w:rPr>
          <w:rFonts w:ascii="Times New Roman" w:hAnsi="Times New Roman"/>
          <w:sz w:val="24"/>
          <w:szCs w:val="24"/>
        </w:rPr>
        <w:t xml:space="preserve">lowest birth rate of Armenia </w:t>
      </w:r>
      <w:r w:rsidR="004744AD">
        <w:rPr>
          <w:rFonts w:ascii="Times New Roman" w:hAnsi="Times New Roman"/>
          <w:sz w:val="24"/>
          <w:szCs w:val="24"/>
        </w:rPr>
        <w:t>was</w:t>
      </w:r>
      <w:r w:rsidR="007145B1">
        <w:rPr>
          <w:rFonts w:ascii="Times New Roman" w:hAnsi="Times New Roman"/>
          <w:sz w:val="24"/>
          <w:szCs w:val="24"/>
        </w:rPr>
        <w:t xml:space="preserve"> recorded in</w:t>
      </w:r>
      <w:r w:rsidR="00726834">
        <w:rPr>
          <w:rFonts w:ascii="Times New Roman" w:hAnsi="Times New Roman"/>
          <w:sz w:val="24"/>
          <w:szCs w:val="24"/>
        </w:rPr>
        <w:t xml:space="preserve"> 1990s</w:t>
      </w:r>
      <w:r w:rsidR="00D326EC">
        <w:rPr>
          <w:rStyle w:val="FootnoteReference"/>
          <w:rFonts w:ascii="Times New Roman" w:hAnsi="Times New Roman"/>
          <w:sz w:val="24"/>
          <w:szCs w:val="24"/>
        </w:rPr>
        <w:footnoteReference w:id="3"/>
      </w:r>
      <w:r w:rsidR="00726834">
        <w:rPr>
          <w:rFonts w:ascii="Times New Roman" w:hAnsi="Times New Roman"/>
          <w:sz w:val="24"/>
          <w:szCs w:val="24"/>
        </w:rPr>
        <w:t xml:space="preserve">. </w:t>
      </w:r>
    </w:p>
    <w:p w14:paraId="01ED3BF3" w14:textId="77777777" w:rsidR="00377358" w:rsidRPr="00CE079F" w:rsidRDefault="00CE079F" w:rsidP="00B01322">
      <w:pPr>
        <w:tabs>
          <w:tab w:val="left" w:pos="9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079F">
        <w:rPr>
          <w:rFonts w:ascii="Times New Roman" w:hAnsi="Times New Roman"/>
          <w:b/>
          <w:sz w:val="24"/>
          <w:szCs w:val="24"/>
        </w:rPr>
        <w:t>Political Geography</w:t>
      </w:r>
    </w:p>
    <w:p w14:paraId="052187BD" w14:textId="405442CF" w:rsidR="001D6524" w:rsidRDefault="001522B5" w:rsidP="00B01322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Armenian Republic was independent from the year 1918 to 1921, although </w:t>
      </w:r>
      <w:r w:rsidR="006D5B3A">
        <w:rPr>
          <w:rFonts w:ascii="Times New Roman" w:hAnsi="Times New Roman"/>
          <w:sz w:val="24"/>
          <w:szCs w:val="24"/>
        </w:rPr>
        <w:t xml:space="preserve">in 1921 </w:t>
      </w:r>
      <w:r>
        <w:rPr>
          <w:rFonts w:ascii="Times New Roman" w:hAnsi="Times New Roman"/>
          <w:sz w:val="24"/>
          <w:szCs w:val="24"/>
        </w:rPr>
        <w:t>this land was under the control of</w:t>
      </w:r>
      <w:r w:rsidR="006D5B3A">
        <w:rPr>
          <w:rFonts w:ascii="Times New Roman" w:hAnsi="Times New Roman"/>
          <w:sz w:val="24"/>
          <w:szCs w:val="24"/>
        </w:rPr>
        <w:t xml:space="preserve"> Soviet Union. </w:t>
      </w:r>
      <w:r w:rsidR="000F69F4">
        <w:rPr>
          <w:rFonts w:ascii="Times New Roman" w:hAnsi="Times New Roman"/>
          <w:sz w:val="24"/>
          <w:szCs w:val="24"/>
        </w:rPr>
        <w:t xml:space="preserve">Through the referendum of 21 </w:t>
      </w:r>
      <w:r w:rsidR="00D56CEC">
        <w:rPr>
          <w:rFonts w:ascii="Times New Roman" w:hAnsi="Times New Roman"/>
          <w:sz w:val="24"/>
          <w:szCs w:val="24"/>
        </w:rPr>
        <w:t xml:space="preserve">September 1991 this nation became independent. </w:t>
      </w:r>
      <w:r w:rsidR="007C1C4F">
        <w:rPr>
          <w:rFonts w:ascii="Times New Roman" w:hAnsi="Times New Roman"/>
          <w:sz w:val="24"/>
          <w:szCs w:val="24"/>
        </w:rPr>
        <w:t>In July 1995 t</w:t>
      </w:r>
      <w:r w:rsidR="00D56CEC">
        <w:rPr>
          <w:rFonts w:ascii="Times New Roman" w:hAnsi="Times New Roman"/>
          <w:sz w:val="24"/>
          <w:szCs w:val="24"/>
        </w:rPr>
        <w:t xml:space="preserve">he new constitution </w:t>
      </w:r>
      <w:r w:rsidR="007C1C4F">
        <w:rPr>
          <w:rFonts w:ascii="Times New Roman" w:hAnsi="Times New Roman"/>
          <w:sz w:val="24"/>
          <w:szCs w:val="24"/>
        </w:rPr>
        <w:t xml:space="preserve">was approved as well as this constitution is revised two times </w:t>
      </w:r>
      <w:r w:rsidR="0055547F">
        <w:rPr>
          <w:rFonts w:ascii="Times New Roman" w:hAnsi="Times New Roman"/>
          <w:sz w:val="24"/>
          <w:szCs w:val="24"/>
        </w:rPr>
        <w:t xml:space="preserve">both in November, 2005 and in 2015. </w:t>
      </w:r>
      <w:r w:rsidR="006E445C">
        <w:rPr>
          <w:rFonts w:ascii="Times New Roman" w:hAnsi="Times New Roman"/>
          <w:sz w:val="24"/>
          <w:szCs w:val="24"/>
        </w:rPr>
        <w:t>In December, 2015 t</w:t>
      </w:r>
      <w:r w:rsidR="00866F40">
        <w:rPr>
          <w:rFonts w:ascii="Times New Roman" w:hAnsi="Times New Roman"/>
          <w:sz w:val="24"/>
          <w:szCs w:val="24"/>
        </w:rPr>
        <w:t xml:space="preserve">he </w:t>
      </w:r>
      <w:r w:rsidR="009F3911">
        <w:rPr>
          <w:rFonts w:ascii="Times New Roman" w:hAnsi="Times New Roman"/>
          <w:sz w:val="24"/>
          <w:szCs w:val="24"/>
        </w:rPr>
        <w:t xml:space="preserve">constitutional reform </w:t>
      </w:r>
      <w:r w:rsidR="003B3445">
        <w:rPr>
          <w:rFonts w:ascii="Times New Roman" w:hAnsi="Times New Roman"/>
          <w:sz w:val="24"/>
          <w:szCs w:val="24"/>
        </w:rPr>
        <w:t>occurred</w:t>
      </w:r>
      <w:r w:rsidR="009F3911">
        <w:rPr>
          <w:rFonts w:ascii="Times New Roman" w:hAnsi="Times New Roman"/>
          <w:sz w:val="24"/>
          <w:szCs w:val="24"/>
        </w:rPr>
        <w:t xml:space="preserve"> which made changes </w:t>
      </w:r>
      <w:r w:rsidR="0056294A">
        <w:rPr>
          <w:rFonts w:ascii="Times New Roman" w:hAnsi="Times New Roman"/>
          <w:sz w:val="24"/>
          <w:szCs w:val="24"/>
        </w:rPr>
        <w:t xml:space="preserve">in the government system from the presidential </w:t>
      </w:r>
      <w:r w:rsidR="003B3445">
        <w:rPr>
          <w:rFonts w:ascii="Times New Roman" w:hAnsi="Times New Roman"/>
          <w:sz w:val="24"/>
          <w:szCs w:val="24"/>
        </w:rPr>
        <w:t xml:space="preserve">system </w:t>
      </w:r>
      <w:r w:rsidR="0056294A">
        <w:rPr>
          <w:rFonts w:ascii="Times New Roman" w:hAnsi="Times New Roman"/>
          <w:sz w:val="24"/>
          <w:szCs w:val="24"/>
        </w:rPr>
        <w:t xml:space="preserve">to the parliamentary </w:t>
      </w:r>
      <w:r w:rsidR="003B3445">
        <w:rPr>
          <w:rFonts w:ascii="Times New Roman" w:hAnsi="Times New Roman"/>
          <w:sz w:val="24"/>
          <w:szCs w:val="24"/>
        </w:rPr>
        <w:t xml:space="preserve">system </w:t>
      </w:r>
      <w:r w:rsidR="0056294A">
        <w:rPr>
          <w:rFonts w:ascii="Times New Roman" w:hAnsi="Times New Roman"/>
          <w:sz w:val="24"/>
          <w:szCs w:val="24"/>
        </w:rPr>
        <w:t xml:space="preserve">which was approved through referendum. </w:t>
      </w:r>
      <w:r w:rsidR="00A906CB">
        <w:rPr>
          <w:rFonts w:ascii="Times New Roman" w:hAnsi="Times New Roman"/>
          <w:sz w:val="24"/>
          <w:szCs w:val="24"/>
        </w:rPr>
        <w:t>The major political parties of Armenia are: Prosperous Armenia Party (PAP)</w:t>
      </w:r>
      <w:r w:rsidR="00306CD3">
        <w:rPr>
          <w:rFonts w:ascii="Times New Roman" w:hAnsi="Times New Roman"/>
          <w:sz w:val="24"/>
          <w:szCs w:val="24"/>
        </w:rPr>
        <w:t xml:space="preserve">, My Step Alliance (which is based on Mission Part and Civil Contract), </w:t>
      </w:r>
      <w:r w:rsidR="00DD0C87">
        <w:rPr>
          <w:rFonts w:ascii="Times New Roman" w:hAnsi="Times New Roman"/>
          <w:sz w:val="24"/>
          <w:szCs w:val="24"/>
        </w:rPr>
        <w:t>Armenian Revolution Federation</w:t>
      </w:r>
      <w:r w:rsidR="00D161A6">
        <w:rPr>
          <w:rFonts w:ascii="Times New Roman" w:hAnsi="Times New Roman"/>
          <w:sz w:val="24"/>
          <w:szCs w:val="24"/>
        </w:rPr>
        <w:t xml:space="preserve"> (ARF or </w:t>
      </w:r>
      <w:proofErr w:type="spellStart"/>
      <w:r w:rsidR="00D161A6">
        <w:rPr>
          <w:rFonts w:ascii="Times New Roman" w:hAnsi="Times New Roman"/>
          <w:sz w:val="24"/>
          <w:szCs w:val="24"/>
        </w:rPr>
        <w:t>Dashnaksutiun</w:t>
      </w:r>
      <w:proofErr w:type="spellEnd"/>
      <w:r w:rsidR="00D161A6">
        <w:rPr>
          <w:rFonts w:ascii="Times New Roman" w:hAnsi="Times New Roman"/>
          <w:sz w:val="24"/>
          <w:szCs w:val="24"/>
        </w:rPr>
        <w:t>)</w:t>
      </w:r>
      <w:r w:rsidR="00961FE9">
        <w:rPr>
          <w:rFonts w:ascii="Times New Roman" w:hAnsi="Times New Roman"/>
          <w:sz w:val="24"/>
          <w:szCs w:val="24"/>
        </w:rPr>
        <w:t xml:space="preserve">, Bright </w:t>
      </w:r>
      <w:r w:rsidR="00C13BB7">
        <w:rPr>
          <w:rFonts w:ascii="Times New Roman" w:hAnsi="Times New Roman"/>
          <w:sz w:val="24"/>
          <w:szCs w:val="24"/>
        </w:rPr>
        <w:t>Armenia</w:t>
      </w:r>
      <w:r w:rsidR="00690832">
        <w:rPr>
          <w:rFonts w:ascii="Times New Roman" w:hAnsi="Times New Roman"/>
          <w:sz w:val="24"/>
          <w:szCs w:val="24"/>
        </w:rPr>
        <w:t xml:space="preserve"> </w:t>
      </w:r>
      <w:r w:rsidR="00306CD3">
        <w:rPr>
          <w:rFonts w:ascii="Times New Roman" w:hAnsi="Times New Roman"/>
          <w:sz w:val="24"/>
          <w:szCs w:val="24"/>
        </w:rPr>
        <w:t>and Armenia Republic Party (RPA)</w:t>
      </w:r>
      <w:r w:rsidR="00C13BB7">
        <w:rPr>
          <w:rFonts w:ascii="Times New Roman" w:hAnsi="Times New Roman"/>
          <w:sz w:val="24"/>
          <w:szCs w:val="24"/>
        </w:rPr>
        <w:t>.</w:t>
      </w:r>
      <w:r w:rsidR="00EF4DD7">
        <w:rPr>
          <w:rFonts w:ascii="Times New Roman" w:hAnsi="Times New Roman"/>
          <w:sz w:val="24"/>
          <w:szCs w:val="24"/>
        </w:rPr>
        <w:t xml:space="preserve"> Currently the national assembly of Armenia have 105 deputies which are elected through the proportional system of two-tier</w:t>
      </w:r>
      <w:r w:rsidR="004744AD">
        <w:rPr>
          <w:rFonts w:ascii="Times New Roman" w:hAnsi="Times New Roman"/>
          <w:sz w:val="24"/>
          <w:szCs w:val="24"/>
        </w:rPr>
        <w:t>.</w:t>
      </w:r>
      <w:r w:rsidR="00EF4DD7">
        <w:rPr>
          <w:rFonts w:ascii="Times New Roman" w:hAnsi="Times New Roman"/>
          <w:sz w:val="24"/>
          <w:szCs w:val="24"/>
        </w:rPr>
        <w:t xml:space="preserve"> </w:t>
      </w:r>
      <w:r w:rsidR="004744AD">
        <w:rPr>
          <w:rFonts w:ascii="Times New Roman" w:hAnsi="Times New Roman"/>
          <w:sz w:val="24"/>
          <w:szCs w:val="24"/>
        </w:rPr>
        <w:t>T</w:t>
      </w:r>
      <w:r w:rsidR="009938C4">
        <w:rPr>
          <w:rFonts w:ascii="Times New Roman" w:hAnsi="Times New Roman"/>
          <w:sz w:val="24"/>
          <w:szCs w:val="24"/>
        </w:rPr>
        <w:t xml:space="preserve">he candidates </w:t>
      </w:r>
      <w:r w:rsidR="006D1787">
        <w:rPr>
          <w:rFonts w:ascii="Times New Roman" w:hAnsi="Times New Roman"/>
          <w:sz w:val="24"/>
          <w:szCs w:val="24"/>
        </w:rPr>
        <w:t xml:space="preserve">elected through </w:t>
      </w:r>
      <w:r w:rsidR="009938C4">
        <w:rPr>
          <w:rFonts w:ascii="Times New Roman" w:hAnsi="Times New Roman"/>
          <w:sz w:val="24"/>
          <w:szCs w:val="24"/>
        </w:rPr>
        <w:t xml:space="preserve">the list of single national and </w:t>
      </w:r>
      <w:r w:rsidR="0070474C">
        <w:rPr>
          <w:rFonts w:ascii="Times New Roman" w:hAnsi="Times New Roman"/>
          <w:sz w:val="24"/>
          <w:szCs w:val="24"/>
        </w:rPr>
        <w:t xml:space="preserve">the list of thirteen districts. </w:t>
      </w:r>
      <w:r w:rsidR="003205EE">
        <w:rPr>
          <w:rFonts w:ascii="Times New Roman" w:hAnsi="Times New Roman"/>
          <w:sz w:val="24"/>
          <w:szCs w:val="24"/>
        </w:rPr>
        <w:t xml:space="preserve">In 2018 the presidential elections were conducted in March while the legislative elections were conducted in December. </w:t>
      </w:r>
      <w:r w:rsidR="00F37EC4">
        <w:rPr>
          <w:rFonts w:ascii="Times New Roman" w:hAnsi="Times New Roman"/>
          <w:sz w:val="24"/>
          <w:szCs w:val="24"/>
        </w:rPr>
        <w:t>In reference to the constitutional changes, president is elected now through the parliament for the tenure of seven years</w:t>
      </w:r>
      <w:r w:rsidR="00756A6C">
        <w:rPr>
          <w:rStyle w:val="FootnoteReference"/>
          <w:rFonts w:ascii="Times New Roman" w:hAnsi="Times New Roman"/>
          <w:sz w:val="24"/>
          <w:szCs w:val="24"/>
        </w:rPr>
        <w:footnoteReference w:id="4"/>
      </w:r>
      <w:r w:rsidR="00F37EC4">
        <w:rPr>
          <w:rFonts w:ascii="Times New Roman" w:hAnsi="Times New Roman"/>
          <w:sz w:val="24"/>
          <w:szCs w:val="24"/>
        </w:rPr>
        <w:t xml:space="preserve">. </w:t>
      </w:r>
      <w:r w:rsidR="00C45B36">
        <w:rPr>
          <w:rFonts w:ascii="Times New Roman" w:hAnsi="Times New Roman"/>
          <w:sz w:val="24"/>
          <w:szCs w:val="24"/>
        </w:rPr>
        <w:t xml:space="preserve">Prime minister is elected through the majority of the </w:t>
      </w:r>
      <w:r w:rsidR="009A1CC0">
        <w:rPr>
          <w:rFonts w:ascii="Times New Roman" w:hAnsi="Times New Roman"/>
          <w:sz w:val="24"/>
          <w:szCs w:val="24"/>
        </w:rPr>
        <w:t>Parliamentarians</w:t>
      </w:r>
      <w:r w:rsidR="00C45B36">
        <w:rPr>
          <w:rFonts w:ascii="Times New Roman" w:hAnsi="Times New Roman"/>
          <w:sz w:val="24"/>
          <w:szCs w:val="24"/>
        </w:rPr>
        <w:t xml:space="preserve">. </w:t>
      </w:r>
      <w:r w:rsidR="005A2AAB">
        <w:rPr>
          <w:rFonts w:ascii="Times New Roman" w:hAnsi="Times New Roman"/>
          <w:sz w:val="24"/>
          <w:szCs w:val="24"/>
        </w:rPr>
        <w:t xml:space="preserve">Prime minister as well as his cabinet should be approved through the </w:t>
      </w:r>
      <w:r w:rsidR="0008771D">
        <w:rPr>
          <w:rFonts w:ascii="Times New Roman" w:hAnsi="Times New Roman"/>
          <w:sz w:val="24"/>
          <w:szCs w:val="24"/>
        </w:rPr>
        <w:t xml:space="preserve">vote </w:t>
      </w:r>
      <w:bookmarkStart w:id="0" w:name="_GoBack"/>
      <w:r w:rsidR="0008771D">
        <w:rPr>
          <w:rFonts w:ascii="Times New Roman" w:hAnsi="Times New Roman"/>
          <w:sz w:val="24"/>
          <w:szCs w:val="24"/>
        </w:rPr>
        <w:t>of</w:t>
      </w:r>
      <w:bookmarkEnd w:id="0"/>
      <w:r w:rsidR="0008771D">
        <w:rPr>
          <w:rFonts w:ascii="Times New Roman" w:hAnsi="Times New Roman"/>
          <w:sz w:val="24"/>
          <w:szCs w:val="24"/>
        </w:rPr>
        <w:t xml:space="preserve"> </w:t>
      </w:r>
      <w:r w:rsidR="005A2AAB">
        <w:rPr>
          <w:rFonts w:ascii="Times New Roman" w:hAnsi="Times New Roman"/>
          <w:sz w:val="24"/>
          <w:szCs w:val="24"/>
        </w:rPr>
        <w:t xml:space="preserve">confidence </w:t>
      </w:r>
      <w:r w:rsidR="0008771D">
        <w:rPr>
          <w:rFonts w:ascii="Times New Roman" w:hAnsi="Times New Roman"/>
          <w:sz w:val="24"/>
          <w:szCs w:val="24"/>
        </w:rPr>
        <w:t xml:space="preserve">given by parliament. </w:t>
      </w:r>
    </w:p>
    <w:p w14:paraId="72610273" w14:textId="77777777" w:rsidR="00377358" w:rsidRPr="001D6524" w:rsidRDefault="001D6524" w:rsidP="00B01322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1D6524">
        <w:rPr>
          <w:rFonts w:ascii="Times New Roman" w:hAnsi="Times New Roman"/>
          <w:b/>
          <w:sz w:val="24"/>
          <w:szCs w:val="24"/>
        </w:rPr>
        <w:t>Economic Geography</w:t>
      </w:r>
    </w:p>
    <w:p w14:paraId="0EA7EDBB" w14:textId="77777777" w:rsidR="00377358" w:rsidRDefault="00377358" w:rsidP="00B013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57E225" w14:textId="2334BC76" w:rsidR="00CE1896" w:rsidRDefault="00563FD9" w:rsidP="00B01322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563FD9">
        <w:rPr>
          <w:rFonts w:ascii="Times New Roman" w:hAnsi="Times New Roman"/>
          <w:sz w:val="24"/>
          <w:szCs w:val="24"/>
        </w:rPr>
        <w:t>After the independence</w:t>
      </w:r>
      <w:r w:rsidR="00FE4367">
        <w:rPr>
          <w:rFonts w:ascii="Times New Roman" w:hAnsi="Times New Roman"/>
          <w:sz w:val="24"/>
          <w:szCs w:val="24"/>
        </w:rPr>
        <w:t>,</w:t>
      </w:r>
      <w:r w:rsidRPr="00563FD9">
        <w:rPr>
          <w:rFonts w:ascii="Times New Roman" w:hAnsi="Times New Roman"/>
          <w:sz w:val="24"/>
          <w:szCs w:val="24"/>
        </w:rPr>
        <w:t xml:space="preserve"> Armenia adopted the </w:t>
      </w:r>
      <w:r>
        <w:rPr>
          <w:rFonts w:ascii="Times New Roman" w:hAnsi="Times New Roman"/>
          <w:sz w:val="24"/>
          <w:szCs w:val="24"/>
        </w:rPr>
        <w:t xml:space="preserve">infeasible and unsustainable economy through </w:t>
      </w:r>
      <w:r w:rsidR="00F355DB">
        <w:rPr>
          <w:rFonts w:ascii="Times New Roman" w:hAnsi="Times New Roman"/>
          <w:sz w:val="24"/>
          <w:szCs w:val="24"/>
        </w:rPr>
        <w:t xml:space="preserve">the system of Soviet </w:t>
      </w:r>
      <w:r w:rsidR="003407E0">
        <w:rPr>
          <w:rFonts w:ascii="Times New Roman" w:hAnsi="Times New Roman"/>
          <w:sz w:val="24"/>
          <w:szCs w:val="24"/>
        </w:rPr>
        <w:t xml:space="preserve">and then faced critical situations. </w:t>
      </w:r>
      <w:r w:rsidR="001B648B">
        <w:rPr>
          <w:rFonts w:ascii="Times New Roman" w:hAnsi="Times New Roman"/>
          <w:sz w:val="24"/>
          <w:szCs w:val="24"/>
        </w:rPr>
        <w:t>Though Armenia is agricultural industry with various rich resources initially</w:t>
      </w:r>
      <w:r w:rsidR="00B070F2">
        <w:rPr>
          <w:rFonts w:ascii="Times New Roman" w:hAnsi="Times New Roman"/>
          <w:sz w:val="24"/>
          <w:szCs w:val="24"/>
        </w:rPr>
        <w:t xml:space="preserve"> unable to utilize neither </w:t>
      </w:r>
      <w:r w:rsidR="00FE4367">
        <w:rPr>
          <w:rFonts w:ascii="Times New Roman" w:hAnsi="Times New Roman"/>
          <w:sz w:val="24"/>
          <w:szCs w:val="24"/>
        </w:rPr>
        <w:t>their</w:t>
      </w:r>
      <w:r w:rsidR="00B070F2">
        <w:rPr>
          <w:rFonts w:ascii="Times New Roman" w:hAnsi="Times New Roman"/>
          <w:sz w:val="24"/>
          <w:szCs w:val="24"/>
        </w:rPr>
        <w:t xml:space="preserve"> fertile soil nor their rich natural resources. </w:t>
      </w:r>
      <w:r w:rsidR="00C95D97">
        <w:rPr>
          <w:rFonts w:ascii="Times New Roman" w:hAnsi="Times New Roman"/>
          <w:sz w:val="24"/>
          <w:szCs w:val="24"/>
        </w:rPr>
        <w:t xml:space="preserve">Without the resources of gas and oil Armenia encountered economic blockade since its independence due to its conflicts with </w:t>
      </w:r>
      <w:r w:rsidR="00037D5A">
        <w:rPr>
          <w:rFonts w:ascii="Times New Roman" w:hAnsi="Times New Roman"/>
          <w:sz w:val="24"/>
          <w:szCs w:val="24"/>
        </w:rPr>
        <w:t>Nagorno-Karabakh which separated it from Turkey and Azerbaijan</w:t>
      </w:r>
      <w:r w:rsidR="00C95D97">
        <w:rPr>
          <w:rFonts w:ascii="Times New Roman" w:hAnsi="Times New Roman"/>
          <w:sz w:val="24"/>
          <w:szCs w:val="24"/>
        </w:rPr>
        <w:t xml:space="preserve">. </w:t>
      </w:r>
      <w:r w:rsidR="00940E01">
        <w:rPr>
          <w:rFonts w:ascii="Times New Roman" w:hAnsi="Times New Roman"/>
          <w:sz w:val="24"/>
          <w:szCs w:val="24"/>
        </w:rPr>
        <w:t xml:space="preserve">Though slowly and steadily Armenia boosted its economy </w:t>
      </w:r>
      <w:r w:rsidR="00FE495E">
        <w:rPr>
          <w:rFonts w:ascii="Times New Roman" w:hAnsi="Times New Roman"/>
          <w:sz w:val="24"/>
          <w:szCs w:val="24"/>
        </w:rPr>
        <w:t xml:space="preserve">in 1991 privatization begun in Armenia </w:t>
      </w:r>
      <w:r w:rsidR="00A95938">
        <w:rPr>
          <w:rFonts w:ascii="Times New Roman" w:hAnsi="Times New Roman"/>
          <w:sz w:val="24"/>
          <w:szCs w:val="24"/>
        </w:rPr>
        <w:t xml:space="preserve">initially at the </w:t>
      </w:r>
      <w:r w:rsidR="00943844">
        <w:rPr>
          <w:rFonts w:ascii="Times New Roman" w:hAnsi="Times New Roman"/>
          <w:sz w:val="24"/>
          <w:szCs w:val="24"/>
        </w:rPr>
        <w:t>agriculture</w:t>
      </w:r>
      <w:r w:rsidR="00A95938">
        <w:rPr>
          <w:rFonts w:ascii="Times New Roman" w:hAnsi="Times New Roman"/>
          <w:sz w:val="24"/>
          <w:szCs w:val="24"/>
        </w:rPr>
        <w:t xml:space="preserve"> level </w:t>
      </w:r>
      <w:r w:rsidR="00BF3A6E">
        <w:rPr>
          <w:rFonts w:ascii="Times New Roman" w:hAnsi="Times New Roman"/>
          <w:sz w:val="24"/>
          <w:szCs w:val="24"/>
        </w:rPr>
        <w:t xml:space="preserve">then with the small as well as mid-sized </w:t>
      </w:r>
      <w:r w:rsidR="00AB64FE">
        <w:rPr>
          <w:rFonts w:ascii="Times New Roman" w:hAnsi="Times New Roman"/>
          <w:sz w:val="24"/>
          <w:szCs w:val="24"/>
        </w:rPr>
        <w:t xml:space="preserve">business and in 1995 main businesses were privatized. </w:t>
      </w:r>
      <w:r w:rsidR="006E2C16">
        <w:rPr>
          <w:rFonts w:ascii="Times New Roman" w:hAnsi="Times New Roman"/>
          <w:sz w:val="24"/>
          <w:szCs w:val="24"/>
        </w:rPr>
        <w:t xml:space="preserve">In 1994, Armenia obtain funds from the World Bank and IMF this is the time when the national economy of Armenia is stabilized gradually. </w:t>
      </w:r>
      <w:r w:rsidR="00806FB9">
        <w:rPr>
          <w:rFonts w:ascii="Times New Roman" w:hAnsi="Times New Roman"/>
          <w:sz w:val="24"/>
          <w:szCs w:val="24"/>
        </w:rPr>
        <w:t xml:space="preserve">The GDP boost a little and the rate of inflation is also decreased. </w:t>
      </w:r>
      <w:r w:rsidR="00773204">
        <w:rPr>
          <w:rFonts w:ascii="Times New Roman" w:hAnsi="Times New Roman"/>
          <w:sz w:val="24"/>
          <w:szCs w:val="24"/>
        </w:rPr>
        <w:t xml:space="preserve">The current Armenia is agrarian-industrial country whose aim is to enhance agricultural production at small scale. </w:t>
      </w:r>
      <w:r w:rsidR="002901FF">
        <w:rPr>
          <w:rFonts w:ascii="Times New Roman" w:hAnsi="Times New Roman"/>
          <w:sz w:val="24"/>
          <w:szCs w:val="24"/>
        </w:rPr>
        <w:t>The GDP of country is based 31.1% on agriculture, 21.8% on industrial production, 8.7% on trade, 8.5% on construction, 5.1% on transport and 24.9% on other sectors</w:t>
      </w:r>
      <w:r w:rsidR="00796B26">
        <w:rPr>
          <w:rStyle w:val="FootnoteReference"/>
          <w:rFonts w:ascii="Times New Roman" w:hAnsi="Times New Roman"/>
          <w:sz w:val="24"/>
          <w:szCs w:val="24"/>
        </w:rPr>
        <w:footnoteReference w:id="5"/>
      </w:r>
      <w:r w:rsidR="002901FF">
        <w:rPr>
          <w:rFonts w:ascii="Times New Roman" w:hAnsi="Times New Roman"/>
          <w:sz w:val="24"/>
          <w:szCs w:val="24"/>
        </w:rPr>
        <w:t xml:space="preserve">. </w:t>
      </w:r>
      <w:r w:rsidR="007C24AC">
        <w:rPr>
          <w:rFonts w:ascii="Times New Roman" w:hAnsi="Times New Roman"/>
          <w:sz w:val="24"/>
          <w:szCs w:val="24"/>
        </w:rPr>
        <w:t xml:space="preserve">The total agricultural land </w:t>
      </w:r>
      <w:r w:rsidR="00432B6E">
        <w:rPr>
          <w:rFonts w:ascii="Times New Roman" w:hAnsi="Times New Roman"/>
          <w:sz w:val="24"/>
          <w:szCs w:val="24"/>
        </w:rPr>
        <w:t>o</w:t>
      </w:r>
      <w:r w:rsidR="007C24AC">
        <w:rPr>
          <w:rFonts w:ascii="Times New Roman" w:hAnsi="Times New Roman"/>
          <w:sz w:val="24"/>
          <w:szCs w:val="24"/>
        </w:rPr>
        <w:t xml:space="preserve">f Armenia is </w:t>
      </w:r>
      <w:r w:rsidR="00E90CCB">
        <w:rPr>
          <w:rFonts w:ascii="Times New Roman" w:hAnsi="Times New Roman"/>
          <w:sz w:val="24"/>
          <w:szCs w:val="24"/>
        </w:rPr>
        <w:t xml:space="preserve">44% of the total </w:t>
      </w:r>
      <w:r w:rsidR="00FE4367">
        <w:rPr>
          <w:rFonts w:ascii="Times New Roman" w:hAnsi="Times New Roman"/>
          <w:sz w:val="24"/>
          <w:szCs w:val="24"/>
        </w:rPr>
        <w:t>land. The</w:t>
      </w:r>
      <w:r w:rsidR="00823138">
        <w:rPr>
          <w:rFonts w:ascii="Times New Roman" w:hAnsi="Times New Roman"/>
          <w:sz w:val="24"/>
          <w:szCs w:val="24"/>
        </w:rPr>
        <w:t xml:space="preserve"> most leading industries of Armenia are</w:t>
      </w:r>
      <w:r w:rsidR="00E64F34">
        <w:rPr>
          <w:rFonts w:ascii="Times New Roman" w:hAnsi="Times New Roman"/>
          <w:sz w:val="24"/>
          <w:szCs w:val="24"/>
        </w:rPr>
        <w:t xml:space="preserve"> </w:t>
      </w:r>
      <w:r w:rsidR="00E64F34">
        <w:rPr>
          <w:rFonts w:ascii="Times New Roman" w:hAnsi="Times New Roman"/>
          <w:sz w:val="24"/>
          <w:szCs w:val="24"/>
        </w:rPr>
        <w:lastRenderedPageBreak/>
        <w:t>of metal working and mechanical engineering.</w:t>
      </w:r>
      <w:r w:rsidR="00794BDF">
        <w:rPr>
          <w:rFonts w:ascii="Times New Roman" w:hAnsi="Times New Roman"/>
          <w:sz w:val="24"/>
          <w:szCs w:val="24"/>
        </w:rPr>
        <w:t xml:space="preserve"> In 1993 the ‘dram’ is introduced as the </w:t>
      </w:r>
      <w:r w:rsidR="00FE4367">
        <w:rPr>
          <w:rFonts w:ascii="Times New Roman" w:hAnsi="Times New Roman"/>
          <w:sz w:val="24"/>
          <w:szCs w:val="24"/>
        </w:rPr>
        <w:t>nation currency</w:t>
      </w:r>
      <w:r w:rsidR="00794BDF">
        <w:rPr>
          <w:rFonts w:ascii="Times New Roman" w:hAnsi="Times New Roman"/>
          <w:sz w:val="24"/>
          <w:szCs w:val="24"/>
        </w:rPr>
        <w:t xml:space="preserve"> of </w:t>
      </w:r>
      <w:r w:rsidR="00FE4367">
        <w:rPr>
          <w:rFonts w:ascii="Times New Roman" w:hAnsi="Times New Roman"/>
          <w:sz w:val="24"/>
          <w:szCs w:val="24"/>
        </w:rPr>
        <w:t>Armenia. According</w:t>
      </w:r>
      <w:r w:rsidR="004E399F">
        <w:rPr>
          <w:rFonts w:ascii="Times New Roman" w:hAnsi="Times New Roman"/>
          <w:sz w:val="24"/>
          <w:szCs w:val="24"/>
        </w:rPr>
        <w:t xml:space="preserve"> to the report given by Armenia World Bank this country belongs to the</w:t>
      </w:r>
      <w:r w:rsidR="004B6F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B6F8E">
        <w:rPr>
          <w:rFonts w:ascii="Times New Roman" w:hAnsi="Times New Roman"/>
          <w:sz w:val="24"/>
          <w:szCs w:val="24"/>
        </w:rPr>
        <w:t>middle income</w:t>
      </w:r>
      <w:proofErr w:type="gramEnd"/>
      <w:r w:rsidR="004B6F8E">
        <w:rPr>
          <w:rFonts w:ascii="Times New Roman" w:hAnsi="Times New Roman"/>
          <w:sz w:val="24"/>
          <w:szCs w:val="24"/>
        </w:rPr>
        <w:t xml:space="preserve"> people.</w:t>
      </w:r>
    </w:p>
    <w:p w14:paraId="558B7CA8" w14:textId="77777777" w:rsidR="001D6524" w:rsidRPr="00BC0FB5" w:rsidRDefault="002C1C66" w:rsidP="00B01322">
      <w:pPr>
        <w:spacing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BC0FB5">
        <w:rPr>
          <w:rFonts w:ascii="Times New Roman" w:hAnsi="Times New Roman"/>
          <w:sz w:val="24"/>
          <w:szCs w:val="24"/>
        </w:rPr>
        <w:t>Land use and Urban Geography</w:t>
      </w:r>
    </w:p>
    <w:p w14:paraId="633A235A" w14:textId="536C8364" w:rsidR="002C1C66" w:rsidRPr="002C1C66" w:rsidRDefault="002C1C66" w:rsidP="00B01322">
      <w:pPr>
        <w:pStyle w:val="Heading1"/>
        <w:tabs>
          <w:tab w:val="left" w:pos="960"/>
        </w:tabs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The </w:t>
      </w:r>
      <w:r w:rsidR="00350E9F">
        <w:rPr>
          <w:rFonts w:ascii="Times New Roman" w:hAnsi="Times New Roman" w:cs="Times New Roman"/>
          <w:color w:val="auto"/>
          <w:sz w:val="24"/>
          <w:szCs w:val="24"/>
        </w:rPr>
        <w:t xml:space="preserve">total Armenia housing stock residential area is almost 95.024 million m2 in which </w:t>
      </w:r>
      <w:r w:rsidR="009005BE">
        <w:rPr>
          <w:rFonts w:ascii="Times New Roman" w:hAnsi="Times New Roman" w:cs="Times New Roman"/>
          <w:color w:val="auto"/>
          <w:sz w:val="24"/>
          <w:szCs w:val="24"/>
        </w:rPr>
        <w:t xml:space="preserve">54.1% covered the urban housing. </w:t>
      </w:r>
      <w:r w:rsidR="004537A8">
        <w:rPr>
          <w:rFonts w:ascii="Times New Roman" w:hAnsi="Times New Roman" w:cs="Times New Roman"/>
          <w:color w:val="auto"/>
          <w:sz w:val="24"/>
          <w:szCs w:val="24"/>
        </w:rPr>
        <w:t xml:space="preserve">The entire accommodation number is </w:t>
      </w:r>
      <w:r w:rsidR="003D3730">
        <w:rPr>
          <w:rFonts w:ascii="Times New Roman" w:hAnsi="Times New Roman" w:cs="Times New Roman"/>
          <w:color w:val="auto"/>
          <w:sz w:val="24"/>
          <w:szCs w:val="24"/>
        </w:rPr>
        <w:t xml:space="preserve">863,307 </w:t>
      </w:r>
      <w:r w:rsidR="00F805A8">
        <w:rPr>
          <w:rFonts w:ascii="Times New Roman" w:hAnsi="Times New Roman" w:cs="Times New Roman"/>
          <w:color w:val="auto"/>
          <w:sz w:val="24"/>
          <w:szCs w:val="24"/>
        </w:rPr>
        <w:t>based on individual buildings and the buildings of multi-</w:t>
      </w:r>
      <w:r w:rsidR="003D3730">
        <w:rPr>
          <w:rFonts w:ascii="Times New Roman" w:hAnsi="Times New Roman" w:cs="Times New Roman"/>
          <w:color w:val="auto"/>
          <w:sz w:val="24"/>
          <w:szCs w:val="24"/>
        </w:rPr>
        <w:t xml:space="preserve">apartments, the 66% of which is </w:t>
      </w:r>
      <w:r w:rsidR="00CC5EF1">
        <w:rPr>
          <w:rFonts w:ascii="Times New Roman" w:hAnsi="Times New Roman" w:cs="Times New Roman"/>
          <w:color w:val="auto"/>
          <w:sz w:val="24"/>
          <w:szCs w:val="24"/>
        </w:rPr>
        <w:t>in cities while 34% in the rural area</w:t>
      </w:r>
      <w:r w:rsidR="00F805A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DA53A4">
        <w:rPr>
          <w:rFonts w:ascii="Times New Roman" w:hAnsi="Times New Roman" w:cs="Times New Roman"/>
          <w:color w:val="auto"/>
          <w:sz w:val="24"/>
          <w:szCs w:val="24"/>
        </w:rPr>
        <w:t xml:space="preserve"> 92% houses in villages are based on the </w:t>
      </w:r>
      <w:r w:rsidR="00FE4367">
        <w:rPr>
          <w:rFonts w:ascii="Times New Roman" w:hAnsi="Times New Roman" w:cs="Times New Roman"/>
          <w:color w:val="auto"/>
          <w:sz w:val="24"/>
          <w:szCs w:val="24"/>
        </w:rPr>
        <w:t>single-family</w:t>
      </w:r>
      <w:r w:rsidR="00DA53A4">
        <w:rPr>
          <w:rFonts w:ascii="Times New Roman" w:hAnsi="Times New Roman" w:cs="Times New Roman"/>
          <w:color w:val="auto"/>
          <w:sz w:val="24"/>
          <w:szCs w:val="24"/>
        </w:rPr>
        <w:t xml:space="preserve"> system. </w:t>
      </w:r>
    </w:p>
    <w:p w14:paraId="486B2A3B" w14:textId="77777777" w:rsidR="007B0D8B" w:rsidRDefault="007B0D8B" w:rsidP="00B01322">
      <w:pPr>
        <w:pStyle w:val="Heading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24000E9" w14:textId="77777777" w:rsidR="003936B5" w:rsidRDefault="003936B5" w:rsidP="00B01322">
      <w:pPr>
        <w:spacing w:line="240" w:lineRule="auto"/>
        <w:jc w:val="center"/>
      </w:pPr>
      <w:r>
        <w:rPr>
          <w:noProof/>
        </w:rPr>
        <w:drawing>
          <wp:inline distT="0" distB="0" distL="0" distR="0" wp14:anchorId="476F72FE" wp14:editId="199B5E15">
            <wp:extent cx="5124450" cy="42725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menia-map-boundaries-cities-locat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0354" cy="4277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FBE90" w14:textId="77777777" w:rsidR="00D3039D" w:rsidRDefault="00D3039D" w:rsidP="00B0132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3039D">
        <w:rPr>
          <w:rFonts w:ascii="Times New Roman" w:hAnsi="Times New Roman"/>
          <w:sz w:val="24"/>
          <w:szCs w:val="24"/>
        </w:rPr>
        <w:t>Figure 1: Map of Armenia with boundaries and cities location</w:t>
      </w:r>
    </w:p>
    <w:p w14:paraId="65EE84EF" w14:textId="77777777" w:rsidR="00D3039D" w:rsidRDefault="00D3039D" w:rsidP="00B0132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6EB0F3" w14:textId="77777777" w:rsidR="00D3039D" w:rsidRPr="00D3039D" w:rsidRDefault="00CA2ACA" w:rsidP="00B0132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7874FD01" wp14:editId="3B1B041A">
            <wp:extent cx="5629275" cy="36061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nscaucasia-map-eleva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936" cy="3608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711E0" w14:textId="77777777" w:rsidR="00CA2ACA" w:rsidRDefault="00CA2ACA" w:rsidP="00B0132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3039D">
        <w:rPr>
          <w:rFonts w:ascii="Times New Roman" w:hAnsi="Times New Roman"/>
          <w:sz w:val="24"/>
          <w:szCs w:val="24"/>
        </w:rPr>
        <w:t xml:space="preserve">Figure </w:t>
      </w:r>
      <w:r w:rsidR="00513A3F">
        <w:rPr>
          <w:rFonts w:ascii="Times New Roman" w:hAnsi="Times New Roman"/>
          <w:sz w:val="24"/>
          <w:szCs w:val="24"/>
        </w:rPr>
        <w:t>2</w:t>
      </w:r>
      <w:r w:rsidRPr="00D3039D">
        <w:rPr>
          <w:rFonts w:ascii="Times New Roman" w:hAnsi="Times New Roman"/>
          <w:sz w:val="24"/>
          <w:szCs w:val="24"/>
        </w:rPr>
        <w:t xml:space="preserve">: Map of Armenia </w:t>
      </w:r>
      <w:r w:rsidR="004B3459">
        <w:rPr>
          <w:rFonts w:ascii="Times New Roman" w:hAnsi="Times New Roman"/>
          <w:sz w:val="24"/>
          <w:szCs w:val="24"/>
        </w:rPr>
        <w:t>identifying the elevations in country.</w:t>
      </w:r>
    </w:p>
    <w:p w14:paraId="7FC58FAB" w14:textId="77777777" w:rsidR="00DA09C5" w:rsidRDefault="00DA09C5" w:rsidP="00B0132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259665" w14:textId="77777777" w:rsidR="00DA09C5" w:rsidRDefault="00DA09C5" w:rsidP="00B0132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679334A" wp14:editId="42B14931">
            <wp:extent cx="4857750" cy="2914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ld-Data-religious-affiliation-pie-chart-Armeni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78386" w14:textId="77777777" w:rsidR="00DA09C5" w:rsidRDefault="00DA09C5" w:rsidP="00B0132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3039D">
        <w:rPr>
          <w:rFonts w:ascii="Times New Roman" w:hAnsi="Times New Roman"/>
          <w:sz w:val="24"/>
          <w:szCs w:val="24"/>
        </w:rPr>
        <w:t xml:space="preserve">Figure </w:t>
      </w:r>
      <w:r>
        <w:rPr>
          <w:rFonts w:ascii="Times New Roman" w:hAnsi="Times New Roman"/>
          <w:sz w:val="24"/>
          <w:szCs w:val="24"/>
        </w:rPr>
        <w:t>3</w:t>
      </w:r>
      <w:r w:rsidRPr="00D3039D">
        <w:rPr>
          <w:rFonts w:ascii="Times New Roman" w:hAnsi="Times New Roman"/>
          <w:sz w:val="24"/>
          <w:szCs w:val="24"/>
        </w:rPr>
        <w:t xml:space="preserve">: </w:t>
      </w:r>
      <w:r w:rsidR="00875B90">
        <w:rPr>
          <w:rFonts w:ascii="Times New Roman" w:hAnsi="Times New Roman"/>
          <w:sz w:val="24"/>
          <w:szCs w:val="24"/>
        </w:rPr>
        <w:t>Chart</w:t>
      </w:r>
      <w:r w:rsidRPr="00D3039D">
        <w:rPr>
          <w:rFonts w:ascii="Times New Roman" w:hAnsi="Times New Roman"/>
          <w:sz w:val="24"/>
          <w:szCs w:val="24"/>
        </w:rPr>
        <w:t xml:space="preserve"> of Armenia </w:t>
      </w:r>
      <w:r w:rsidR="00875B90">
        <w:rPr>
          <w:rFonts w:ascii="Times New Roman" w:hAnsi="Times New Roman"/>
          <w:sz w:val="24"/>
          <w:szCs w:val="24"/>
        </w:rPr>
        <w:t>in relation to religious affiliation</w:t>
      </w:r>
      <w:r>
        <w:rPr>
          <w:rFonts w:ascii="Times New Roman" w:hAnsi="Times New Roman"/>
          <w:sz w:val="24"/>
          <w:szCs w:val="24"/>
        </w:rPr>
        <w:t xml:space="preserve"> in country.</w:t>
      </w:r>
    </w:p>
    <w:p w14:paraId="454D758F" w14:textId="77777777" w:rsidR="003663C1" w:rsidRDefault="003663C1" w:rsidP="00B0132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7A3CC89" w14:textId="77777777" w:rsidR="003663C1" w:rsidRDefault="00315B11" w:rsidP="00B0132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2651B631" wp14:editId="27C74407">
            <wp:extent cx="4572000" cy="2743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ge-breakdown-bar-graph-Armeni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A7896" w14:textId="77777777" w:rsidR="00315B11" w:rsidRDefault="00315B11" w:rsidP="00B0132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3039D">
        <w:rPr>
          <w:rFonts w:ascii="Times New Roman" w:hAnsi="Times New Roman"/>
          <w:sz w:val="24"/>
          <w:szCs w:val="24"/>
        </w:rPr>
        <w:t xml:space="preserve">Figure </w:t>
      </w:r>
      <w:r w:rsidR="00AA61AC">
        <w:rPr>
          <w:rFonts w:ascii="Times New Roman" w:hAnsi="Times New Roman"/>
          <w:sz w:val="24"/>
          <w:szCs w:val="24"/>
        </w:rPr>
        <w:t>4</w:t>
      </w:r>
      <w:r w:rsidRPr="00D3039D">
        <w:rPr>
          <w:rFonts w:ascii="Times New Roman" w:hAnsi="Times New Roman"/>
          <w:sz w:val="24"/>
          <w:szCs w:val="24"/>
        </w:rPr>
        <w:t xml:space="preserve">: </w:t>
      </w:r>
      <w:r w:rsidR="00AA61AC">
        <w:rPr>
          <w:rFonts w:ascii="Times New Roman" w:hAnsi="Times New Roman"/>
          <w:sz w:val="24"/>
          <w:szCs w:val="24"/>
        </w:rPr>
        <w:t>Graph</w:t>
      </w:r>
      <w:r w:rsidRPr="00D3039D">
        <w:rPr>
          <w:rFonts w:ascii="Times New Roman" w:hAnsi="Times New Roman"/>
          <w:sz w:val="24"/>
          <w:szCs w:val="24"/>
        </w:rPr>
        <w:t xml:space="preserve"> of </w:t>
      </w:r>
      <w:r w:rsidR="00AA61AC">
        <w:rPr>
          <w:rFonts w:ascii="Times New Roman" w:hAnsi="Times New Roman"/>
          <w:sz w:val="24"/>
          <w:szCs w:val="24"/>
        </w:rPr>
        <w:t xml:space="preserve">age break-down in </w:t>
      </w:r>
      <w:r w:rsidRPr="00D3039D">
        <w:rPr>
          <w:rFonts w:ascii="Times New Roman" w:hAnsi="Times New Roman"/>
          <w:sz w:val="24"/>
          <w:szCs w:val="24"/>
        </w:rPr>
        <w:t>Armenia</w:t>
      </w:r>
    </w:p>
    <w:p w14:paraId="4B210402" w14:textId="77777777" w:rsidR="00CA2ACA" w:rsidRDefault="00CA2ACA" w:rsidP="00B01322">
      <w:pPr>
        <w:pStyle w:val="Heading1"/>
        <w:spacing w:before="0" w:line="240" w:lineRule="auto"/>
        <w:jc w:val="center"/>
      </w:pPr>
    </w:p>
    <w:p w14:paraId="4CA3A1C2" w14:textId="77777777" w:rsidR="00997E8A" w:rsidRPr="00BF2515" w:rsidRDefault="003930BD" w:rsidP="00B01322">
      <w:pPr>
        <w:pStyle w:val="Heading1"/>
        <w:spacing w:before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2ACA">
        <w:br w:type="page"/>
      </w:r>
      <w:r w:rsidR="00997E8A" w:rsidRPr="00BF25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Bibliography</w:t>
      </w:r>
    </w:p>
    <w:p w14:paraId="3C8171EF" w14:textId="77777777" w:rsidR="00796B26" w:rsidRPr="00796B26" w:rsidRDefault="00596470" w:rsidP="00B01322">
      <w:pPr>
        <w:pStyle w:val="Bibliography"/>
        <w:spacing w:line="480" w:lineRule="auto"/>
        <w:rPr>
          <w:rFonts w:ascii="Times New Roman" w:hAnsi="Times New Roman"/>
          <w:sz w:val="24"/>
        </w:rPr>
      </w:pPr>
      <w:r>
        <w:rPr>
          <w:iCs/>
          <w:color w:val="000000" w:themeColor="text1"/>
        </w:rPr>
        <w:fldChar w:fldCharType="begin"/>
      </w:r>
      <w:r w:rsidR="00A6188C">
        <w:rPr>
          <w:iCs/>
          <w:color w:val="000000" w:themeColor="text1"/>
        </w:rPr>
        <w:instrText xml:space="preserve"> ADDIN ZOTERO_BIBL {"uncited":[],"omitted":[],"custom":[]} CSL_BIBLIOGRAPHY </w:instrText>
      </w:r>
      <w:r>
        <w:rPr>
          <w:iCs/>
          <w:color w:val="000000" w:themeColor="text1"/>
        </w:rPr>
        <w:fldChar w:fldCharType="separate"/>
      </w:r>
      <w:r w:rsidR="00796B26" w:rsidRPr="00796B26">
        <w:rPr>
          <w:rFonts w:ascii="Times New Roman" w:hAnsi="Times New Roman"/>
          <w:sz w:val="24"/>
        </w:rPr>
        <w:t>“Armenia | Geography &amp; History | Britannica.” Accessed November 15, 2019. https://www.britannica.com/place/Armenia.</w:t>
      </w:r>
    </w:p>
    <w:p w14:paraId="4CFCAB3A" w14:textId="77777777" w:rsidR="00796B26" w:rsidRPr="00796B26" w:rsidRDefault="00796B26" w:rsidP="00B01322">
      <w:pPr>
        <w:pStyle w:val="Bibliography"/>
        <w:spacing w:line="480" w:lineRule="auto"/>
        <w:rPr>
          <w:rFonts w:ascii="Times New Roman" w:hAnsi="Times New Roman"/>
          <w:sz w:val="24"/>
        </w:rPr>
      </w:pPr>
      <w:r w:rsidRPr="00796B26">
        <w:rPr>
          <w:rFonts w:ascii="Times New Roman" w:hAnsi="Times New Roman"/>
          <w:sz w:val="24"/>
        </w:rPr>
        <w:t>“Armenia Population 2019 (Demographics, Maps, Graphs).” Accessed November 15, 2019. http://worldpopulationreview.com/countries/armenia-population/.</w:t>
      </w:r>
    </w:p>
    <w:p w14:paraId="14419BE7" w14:textId="77777777" w:rsidR="00796B26" w:rsidRPr="00796B26" w:rsidRDefault="00796B26" w:rsidP="00B01322">
      <w:pPr>
        <w:pStyle w:val="Bibliography"/>
        <w:spacing w:line="480" w:lineRule="auto"/>
        <w:rPr>
          <w:rFonts w:ascii="Times New Roman" w:hAnsi="Times New Roman"/>
          <w:sz w:val="24"/>
        </w:rPr>
      </w:pPr>
      <w:r w:rsidRPr="00796B26">
        <w:rPr>
          <w:rFonts w:ascii="Times New Roman" w:hAnsi="Times New Roman"/>
          <w:sz w:val="24"/>
        </w:rPr>
        <w:t>“Economy of Armenia.” Accessed November 15, 2019. https://www.advantour.com/armenia/economy.htm.</w:t>
      </w:r>
    </w:p>
    <w:p w14:paraId="34069980" w14:textId="77777777" w:rsidR="00796B26" w:rsidRPr="00796B26" w:rsidRDefault="00796B26" w:rsidP="00B01322">
      <w:pPr>
        <w:pStyle w:val="Bibliography"/>
        <w:spacing w:line="480" w:lineRule="auto"/>
        <w:rPr>
          <w:rFonts w:ascii="Times New Roman" w:hAnsi="Times New Roman"/>
          <w:sz w:val="24"/>
        </w:rPr>
      </w:pPr>
      <w:r w:rsidRPr="00796B26">
        <w:rPr>
          <w:rFonts w:ascii="Times New Roman" w:hAnsi="Times New Roman"/>
          <w:sz w:val="24"/>
        </w:rPr>
        <w:t>“Political Structure.” Accessed November 15, 2019. https://country.eiu.com/article.aspx?articleid=517911635&amp;Country=Armenia&amp;topic=Summary&amp;subtopic=Political+structure.</w:t>
      </w:r>
    </w:p>
    <w:p w14:paraId="7C3BA042" w14:textId="77777777" w:rsidR="00796B26" w:rsidRPr="00796B26" w:rsidRDefault="00796B26" w:rsidP="00B01322">
      <w:pPr>
        <w:pStyle w:val="Bibliography"/>
        <w:spacing w:line="480" w:lineRule="auto"/>
        <w:rPr>
          <w:rFonts w:ascii="Times New Roman" w:hAnsi="Times New Roman"/>
          <w:sz w:val="24"/>
        </w:rPr>
      </w:pPr>
      <w:r w:rsidRPr="00796B26">
        <w:rPr>
          <w:rFonts w:ascii="Times New Roman" w:hAnsi="Times New Roman"/>
          <w:sz w:val="24"/>
        </w:rPr>
        <w:t>“Religion In Armenia - WorldAtlas.Com.” Accessed November 15, 2019. https://www.worldatlas.com/articles/religion-in-armenia.html.</w:t>
      </w:r>
    </w:p>
    <w:p w14:paraId="167FFF3D" w14:textId="77777777" w:rsidR="00CA39C0" w:rsidRPr="00D9519C" w:rsidRDefault="00596470" w:rsidP="00B01322">
      <w:pPr>
        <w:spacing w:after="0" w:line="480" w:lineRule="auto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fldChar w:fldCharType="end"/>
      </w:r>
    </w:p>
    <w:sectPr w:rsidR="00CA39C0" w:rsidRPr="00D9519C" w:rsidSect="00CF4875"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DD26B" w14:textId="77777777" w:rsidR="003949D8" w:rsidRDefault="003949D8">
      <w:pPr>
        <w:spacing w:after="0" w:line="240" w:lineRule="auto"/>
      </w:pPr>
      <w:r>
        <w:separator/>
      </w:r>
    </w:p>
  </w:endnote>
  <w:endnote w:type="continuationSeparator" w:id="0">
    <w:p w14:paraId="29A13801" w14:textId="77777777" w:rsidR="003949D8" w:rsidRDefault="0039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6CEFF" w14:textId="77777777" w:rsidR="003949D8" w:rsidRDefault="003949D8" w:rsidP="00CF4875">
      <w:pPr>
        <w:spacing w:after="0" w:line="240" w:lineRule="auto"/>
      </w:pPr>
      <w:r>
        <w:separator/>
      </w:r>
    </w:p>
  </w:footnote>
  <w:footnote w:type="continuationSeparator" w:id="0">
    <w:p w14:paraId="5FFC6281" w14:textId="77777777" w:rsidR="003949D8" w:rsidRDefault="003949D8" w:rsidP="00CF4875">
      <w:pPr>
        <w:spacing w:after="0" w:line="240" w:lineRule="auto"/>
      </w:pPr>
      <w:r>
        <w:continuationSeparator/>
      </w:r>
    </w:p>
  </w:footnote>
  <w:footnote w:id="1">
    <w:p w14:paraId="55F27BC5" w14:textId="77777777" w:rsidR="00491632" w:rsidRDefault="00491632">
      <w:pPr>
        <w:pStyle w:val="FootnoteText"/>
      </w:pPr>
      <w:r>
        <w:rPr>
          <w:rStyle w:val="FootnoteReference"/>
        </w:rPr>
        <w:footnoteRef/>
      </w:r>
      <w:r w:rsidR="00596470">
        <w:fldChar w:fldCharType="begin"/>
      </w:r>
      <w:r>
        <w:instrText xml:space="preserve"> ADDIN ZOTERO_ITEM CSL_CITATION {"citationID":"wVklXWQO","properties":{"formattedCitation":"\\uc0\\u8220{}Armenia | Geography &amp; History | Britannica.\\uc0\\u8221{}","plainCitation":"“Armenia | Geography &amp; History | Britannica.”","noteIndex":1},"citationItems":[{"id":222,"uris":["http://zotero.org/users/local/vDOrLj7p/items/NESRVHRP"],"uri":["http://zotero.org/users/local/vDOrLj7p/items/NESRVHRP"],"itemData":{"id":222,"type":"webpage","title":"Armenia | Geography &amp; History | Britannica","URL":"https://www.britannica.com/place/Armenia","accessed":{"date-parts":[["2019",11,15]]}}}],"schema":"https://github.com/citation-style-language/schema/raw/master/csl-citation.json"} </w:instrText>
      </w:r>
      <w:r w:rsidR="00596470">
        <w:fldChar w:fldCharType="separate"/>
      </w:r>
      <w:r w:rsidRPr="00491632">
        <w:rPr>
          <w:rFonts w:cs="Calibri"/>
          <w:szCs w:val="24"/>
        </w:rPr>
        <w:t>“Armenia | Geography &amp; History | Britannica.”</w:t>
      </w:r>
      <w:r w:rsidR="00596470">
        <w:fldChar w:fldCharType="end"/>
      </w:r>
    </w:p>
  </w:footnote>
  <w:footnote w:id="2">
    <w:p w14:paraId="52832AA7" w14:textId="77777777" w:rsidR="00D326EC" w:rsidRDefault="00D326EC">
      <w:pPr>
        <w:pStyle w:val="FootnoteText"/>
      </w:pPr>
      <w:r>
        <w:rPr>
          <w:rStyle w:val="FootnoteReference"/>
        </w:rPr>
        <w:footnoteRef/>
      </w:r>
      <w:r w:rsidR="00596470">
        <w:fldChar w:fldCharType="begin"/>
      </w:r>
      <w:r>
        <w:instrText xml:space="preserve"> ADDIN ZOTERO_ITEM CSL_CITATION {"citationID":"4vx5djTR","properties":{"formattedCitation":"\\uc0\\u8220{}Religion In Armenia - WorldAtlas.Com.\\uc0\\u8221{}","plainCitation":"“Religion In Armenia - WorldAtlas.Com.”","noteIndex":1},"citationItems":[{"id":220,"uris":["http://zotero.org/users/local/vDOrLj7p/items/Q89C86FL"],"uri":["http://zotero.org/users/local/vDOrLj7p/items/Q89C86FL"],"itemData":{"id":220,"type":"webpage","title":"Religion In Armenia - WorldAtlas.com","URL":"https://www.worldatlas.com/articles/religion-in-armenia.html","accessed":{"date-parts":[["2019",11,15]]}}}],"schema":"https://github.com/citation-style-language/schema/raw/master/csl-citation.json"} </w:instrText>
      </w:r>
      <w:r w:rsidR="00596470">
        <w:fldChar w:fldCharType="separate"/>
      </w:r>
      <w:r w:rsidRPr="00D326EC">
        <w:rPr>
          <w:rFonts w:cs="Calibri"/>
          <w:szCs w:val="24"/>
        </w:rPr>
        <w:t>“Religion In Armenia - WorldAtlas.Com.”</w:t>
      </w:r>
      <w:r w:rsidR="00596470">
        <w:fldChar w:fldCharType="end"/>
      </w:r>
    </w:p>
  </w:footnote>
  <w:footnote w:id="3">
    <w:p w14:paraId="0D082CB3" w14:textId="77777777" w:rsidR="00D326EC" w:rsidRDefault="00D326EC">
      <w:pPr>
        <w:pStyle w:val="FootnoteText"/>
      </w:pPr>
      <w:r>
        <w:rPr>
          <w:rStyle w:val="FootnoteReference"/>
        </w:rPr>
        <w:footnoteRef/>
      </w:r>
      <w:r w:rsidR="00596470">
        <w:fldChar w:fldCharType="begin"/>
      </w:r>
      <w:r>
        <w:instrText xml:space="preserve"> ADDIN ZOTERO_ITEM CSL_CITATION {"citationID":"k0DnQLFw","properties":{"formattedCitation":"\\uc0\\u8220{}Armenia Population 2019 (Demographics, Maps, Graphs).\\uc0\\u8221{}","plainCitation":"“Armenia Population 2019 (Demographics, Maps, Graphs).”","noteIndex":1},"citationItems":[{"id":218,"uris":["http://zotero.org/users/local/vDOrLj7p/items/MJF8HE4R"],"uri":["http://zotero.org/users/local/vDOrLj7p/items/MJF8HE4R"],"itemData":{"id":218,"type":"webpage","title":"Armenia Population 2019 (Demographics, Maps, Graphs)","URL":"http://worldpopulationreview.com/countries/armenia-population/","accessed":{"date-parts":[["2019",11,15]]}}}],"schema":"https://github.com/citation-style-language/schema/raw/master/csl-citation.json"} </w:instrText>
      </w:r>
      <w:r w:rsidR="00596470">
        <w:fldChar w:fldCharType="separate"/>
      </w:r>
      <w:r w:rsidRPr="00D326EC">
        <w:rPr>
          <w:rFonts w:cs="Calibri"/>
          <w:szCs w:val="24"/>
        </w:rPr>
        <w:t>“Armenia Population 2019 (Demographics, Maps, Graphs).”</w:t>
      </w:r>
      <w:r w:rsidR="00596470">
        <w:fldChar w:fldCharType="end"/>
      </w:r>
    </w:p>
  </w:footnote>
  <w:footnote w:id="4">
    <w:p w14:paraId="0DA79550" w14:textId="77777777" w:rsidR="00756A6C" w:rsidRDefault="00756A6C">
      <w:pPr>
        <w:pStyle w:val="FootnoteText"/>
      </w:pPr>
      <w:r>
        <w:rPr>
          <w:rStyle w:val="FootnoteReference"/>
        </w:rPr>
        <w:footnoteRef/>
      </w:r>
      <w:r w:rsidR="00596470">
        <w:fldChar w:fldCharType="begin"/>
      </w:r>
      <w:r>
        <w:instrText xml:space="preserve"> ADDIN ZOTERO_ITEM CSL_CITATION {"citationID":"RWqVNkak","properties":{"formattedCitation":"\\uc0\\u8220{}Political Structure.\\uc0\\u8221{}","plainCitation":"“Political Structure.”","noteIndex":4},"citationItems":[{"id":224,"uris":["http://zotero.org/users/local/vDOrLj7p/items/CWA3ZTSY"],"uri":["http://zotero.org/users/local/vDOrLj7p/items/CWA3ZTSY"],"itemData":{"id":224,"type":"webpage","title":"Political structure","URL":"https://country.eiu.com/article.aspx?articleid=517911635&amp;Country=Armenia&amp;topic=Summary&amp;subtopic=Political+structure","accessed":{"date-parts":[["2019",11,15]]}}}],"schema":"https://github.com/citation-style-language/schema/raw/master/csl-citation.json"} </w:instrText>
      </w:r>
      <w:r w:rsidR="00596470">
        <w:fldChar w:fldCharType="separate"/>
      </w:r>
      <w:r w:rsidRPr="00756A6C">
        <w:rPr>
          <w:rFonts w:cs="Calibri"/>
          <w:szCs w:val="24"/>
        </w:rPr>
        <w:t>“Political Structure.”</w:t>
      </w:r>
      <w:r w:rsidR="00596470">
        <w:fldChar w:fldCharType="end"/>
      </w:r>
    </w:p>
  </w:footnote>
  <w:footnote w:id="5">
    <w:p w14:paraId="7117E012" w14:textId="77777777" w:rsidR="00796B26" w:rsidRDefault="00796B26">
      <w:pPr>
        <w:pStyle w:val="FootnoteText"/>
      </w:pPr>
      <w:r>
        <w:rPr>
          <w:rStyle w:val="FootnoteReference"/>
        </w:rPr>
        <w:footnoteRef/>
      </w:r>
      <w:r w:rsidR="00596470">
        <w:fldChar w:fldCharType="begin"/>
      </w:r>
      <w:r>
        <w:instrText xml:space="preserve"> ADDIN ZOTERO_ITEM CSL_CITATION {"citationID":"SjOARWUL","properties":{"formattedCitation":"\\uc0\\u8220{}Economy of Armenia.\\uc0\\u8221{}","plainCitation":"“Economy of Armenia.”","noteIndex":5},"citationItems":[{"id":226,"uris":["http://zotero.org/users/local/vDOrLj7p/items/IWXBDXAL"],"uri":["http://zotero.org/users/local/vDOrLj7p/items/IWXBDXAL"],"itemData":{"id":226,"type":"webpage","title":"Economy of Armenia","URL":"https://www.advantour.com/armenia/economy.htm","accessed":{"date-parts":[["2019",11,15]]}}}],"schema":"https://github.com/citation-style-language/schema/raw/master/csl-citation.json"} </w:instrText>
      </w:r>
      <w:r w:rsidR="00596470">
        <w:fldChar w:fldCharType="separate"/>
      </w:r>
      <w:r w:rsidRPr="00796B26">
        <w:rPr>
          <w:rFonts w:cs="Calibri"/>
          <w:szCs w:val="24"/>
        </w:rPr>
        <w:t>“Economy of Armenia.”</w:t>
      </w:r>
      <w:r w:rsidR="00596470">
        <w:fldChar w:fldCharType="end"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BF691" w14:textId="77777777" w:rsidR="00CF4875" w:rsidRPr="00CF4875" w:rsidRDefault="00061663">
    <w:pPr>
      <w:pStyle w:val="Header"/>
      <w:jc w:val="right"/>
      <w:rPr>
        <w:rFonts w:ascii="Times" w:hAnsi="Times" w:cs="Times"/>
        <w:sz w:val="24"/>
        <w:szCs w:val="24"/>
      </w:rPr>
    </w:pPr>
    <w:r w:rsidRPr="00A26D13">
      <w:rPr>
        <w:rFonts w:ascii="Times" w:hAnsi="Times" w:cs="Times"/>
        <w:sz w:val="24"/>
        <w:szCs w:val="24"/>
      </w:rPr>
      <w:t>A</w:t>
    </w:r>
    <w:r w:rsidR="003930BD" w:rsidRPr="00A26D13">
      <w:rPr>
        <w:rFonts w:ascii="Times" w:hAnsi="Times" w:cs="Times"/>
        <w:sz w:val="24"/>
        <w:szCs w:val="24"/>
      </w:rPr>
      <w:t>b</w:t>
    </w:r>
    <w:r>
      <w:rPr>
        <w:rFonts w:ascii="Times" w:hAnsi="Times" w:cs="Times"/>
        <w:sz w:val="24"/>
        <w:szCs w:val="24"/>
      </w:rPr>
      <w:t>dul</w:t>
    </w:r>
    <w:r w:rsidR="00596470" w:rsidRPr="00CF4875">
      <w:rPr>
        <w:rFonts w:ascii="Times" w:hAnsi="Times" w:cs="Times"/>
        <w:sz w:val="24"/>
        <w:szCs w:val="24"/>
      </w:rPr>
      <w:fldChar w:fldCharType="begin"/>
    </w:r>
    <w:r w:rsidR="003930BD" w:rsidRPr="00CF4875">
      <w:rPr>
        <w:rFonts w:ascii="Times" w:hAnsi="Times" w:cs="Times"/>
        <w:sz w:val="24"/>
        <w:szCs w:val="24"/>
      </w:rPr>
      <w:instrText xml:space="preserve"> PAGE   \* MERGEFORMAT </w:instrText>
    </w:r>
    <w:r w:rsidR="00596470" w:rsidRPr="00CF4875">
      <w:rPr>
        <w:rFonts w:ascii="Times" w:hAnsi="Times" w:cs="Times"/>
        <w:sz w:val="24"/>
        <w:szCs w:val="24"/>
      </w:rPr>
      <w:fldChar w:fldCharType="separate"/>
    </w:r>
    <w:r w:rsidR="00901B10">
      <w:rPr>
        <w:rFonts w:ascii="Times" w:hAnsi="Times" w:cs="Times"/>
        <w:noProof/>
        <w:sz w:val="24"/>
        <w:szCs w:val="24"/>
      </w:rPr>
      <w:t>8</w:t>
    </w:r>
    <w:r w:rsidR="00596470" w:rsidRPr="00CF4875">
      <w:rPr>
        <w:rFonts w:ascii="Times" w:hAnsi="Times" w:cs="Times"/>
        <w:noProof/>
        <w:sz w:val="24"/>
        <w:szCs w:val="24"/>
      </w:rPr>
      <w:fldChar w:fldCharType="end"/>
    </w:r>
  </w:p>
  <w:p w14:paraId="038EE21C" w14:textId="77777777" w:rsidR="00CF4875" w:rsidRDefault="00CF48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26F5B"/>
    <w:multiLevelType w:val="hybridMultilevel"/>
    <w:tmpl w:val="C9D6AFB4"/>
    <w:lvl w:ilvl="0" w:tplc="BE624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90B9F2" w:tentative="1">
      <w:start w:val="1"/>
      <w:numFmt w:val="lowerLetter"/>
      <w:lvlText w:val="%2."/>
      <w:lvlJc w:val="left"/>
      <w:pPr>
        <w:ind w:left="1440" w:hanging="360"/>
      </w:pPr>
    </w:lvl>
    <w:lvl w:ilvl="2" w:tplc="FFC49690" w:tentative="1">
      <w:start w:val="1"/>
      <w:numFmt w:val="lowerRoman"/>
      <w:lvlText w:val="%3."/>
      <w:lvlJc w:val="right"/>
      <w:pPr>
        <w:ind w:left="2160" w:hanging="180"/>
      </w:pPr>
    </w:lvl>
    <w:lvl w:ilvl="3" w:tplc="76D09112" w:tentative="1">
      <w:start w:val="1"/>
      <w:numFmt w:val="decimal"/>
      <w:lvlText w:val="%4."/>
      <w:lvlJc w:val="left"/>
      <w:pPr>
        <w:ind w:left="2880" w:hanging="360"/>
      </w:pPr>
    </w:lvl>
    <w:lvl w:ilvl="4" w:tplc="C3504A8A" w:tentative="1">
      <w:start w:val="1"/>
      <w:numFmt w:val="lowerLetter"/>
      <w:lvlText w:val="%5."/>
      <w:lvlJc w:val="left"/>
      <w:pPr>
        <w:ind w:left="3600" w:hanging="360"/>
      </w:pPr>
    </w:lvl>
    <w:lvl w:ilvl="5" w:tplc="25D2768C" w:tentative="1">
      <w:start w:val="1"/>
      <w:numFmt w:val="lowerRoman"/>
      <w:lvlText w:val="%6."/>
      <w:lvlJc w:val="right"/>
      <w:pPr>
        <w:ind w:left="4320" w:hanging="180"/>
      </w:pPr>
    </w:lvl>
    <w:lvl w:ilvl="6" w:tplc="634E34A4" w:tentative="1">
      <w:start w:val="1"/>
      <w:numFmt w:val="decimal"/>
      <w:lvlText w:val="%7."/>
      <w:lvlJc w:val="left"/>
      <w:pPr>
        <w:ind w:left="5040" w:hanging="360"/>
      </w:pPr>
    </w:lvl>
    <w:lvl w:ilvl="7" w:tplc="D84ECF24" w:tentative="1">
      <w:start w:val="1"/>
      <w:numFmt w:val="lowerLetter"/>
      <w:lvlText w:val="%8."/>
      <w:lvlJc w:val="left"/>
      <w:pPr>
        <w:ind w:left="5760" w:hanging="360"/>
      </w:pPr>
    </w:lvl>
    <w:lvl w:ilvl="8" w:tplc="44DC24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0B5A6"/>
    <w:multiLevelType w:val="hybridMultilevel"/>
    <w:tmpl w:val="EF3CA41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875"/>
    <w:rsid w:val="00001A42"/>
    <w:rsid w:val="00003136"/>
    <w:rsid w:val="00013050"/>
    <w:rsid w:val="00016CDD"/>
    <w:rsid w:val="00024271"/>
    <w:rsid w:val="00027D98"/>
    <w:rsid w:val="00033F92"/>
    <w:rsid w:val="0003794C"/>
    <w:rsid w:val="00037D5A"/>
    <w:rsid w:val="00040B6B"/>
    <w:rsid w:val="00042133"/>
    <w:rsid w:val="00052717"/>
    <w:rsid w:val="00053DCC"/>
    <w:rsid w:val="00061663"/>
    <w:rsid w:val="000628E6"/>
    <w:rsid w:val="00064A77"/>
    <w:rsid w:val="00067349"/>
    <w:rsid w:val="000728B3"/>
    <w:rsid w:val="0008191D"/>
    <w:rsid w:val="000823F9"/>
    <w:rsid w:val="00086AD0"/>
    <w:rsid w:val="0008771D"/>
    <w:rsid w:val="0009316E"/>
    <w:rsid w:val="000975EB"/>
    <w:rsid w:val="000B3477"/>
    <w:rsid w:val="000D3E33"/>
    <w:rsid w:val="000E508F"/>
    <w:rsid w:val="000F1DE4"/>
    <w:rsid w:val="000F69F4"/>
    <w:rsid w:val="001105D0"/>
    <w:rsid w:val="001173F2"/>
    <w:rsid w:val="00125F6D"/>
    <w:rsid w:val="00132C17"/>
    <w:rsid w:val="00134159"/>
    <w:rsid w:val="00135A85"/>
    <w:rsid w:val="00136692"/>
    <w:rsid w:val="00151795"/>
    <w:rsid w:val="001522B5"/>
    <w:rsid w:val="00163EF3"/>
    <w:rsid w:val="0016531B"/>
    <w:rsid w:val="001654B8"/>
    <w:rsid w:val="00166CE0"/>
    <w:rsid w:val="00171DDD"/>
    <w:rsid w:val="00175AFE"/>
    <w:rsid w:val="00181769"/>
    <w:rsid w:val="00190115"/>
    <w:rsid w:val="001911D3"/>
    <w:rsid w:val="001A02AE"/>
    <w:rsid w:val="001A0328"/>
    <w:rsid w:val="001A0674"/>
    <w:rsid w:val="001A265D"/>
    <w:rsid w:val="001A3E43"/>
    <w:rsid w:val="001A715F"/>
    <w:rsid w:val="001A7D25"/>
    <w:rsid w:val="001B648B"/>
    <w:rsid w:val="001C1289"/>
    <w:rsid w:val="001C3F29"/>
    <w:rsid w:val="001D17A6"/>
    <w:rsid w:val="001D2496"/>
    <w:rsid w:val="001D298D"/>
    <w:rsid w:val="001D5112"/>
    <w:rsid w:val="001D55A2"/>
    <w:rsid w:val="001D6524"/>
    <w:rsid w:val="001D6573"/>
    <w:rsid w:val="001E304B"/>
    <w:rsid w:val="001E69F9"/>
    <w:rsid w:val="001E6D52"/>
    <w:rsid w:val="001E7E19"/>
    <w:rsid w:val="001F0439"/>
    <w:rsid w:val="001F0653"/>
    <w:rsid w:val="002020E2"/>
    <w:rsid w:val="002053DC"/>
    <w:rsid w:val="002074DB"/>
    <w:rsid w:val="00211622"/>
    <w:rsid w:val="00211A5B"/>
    <w:rsid w:val="00220544"/>
    <w:rsid w:val="0022215A"/>
    <w:rsid w:val="0022382B"/>
    <w:rsid w:val="002246E6"/>
    <w:rsid w:val="0022639F"/>
    <w:rsid w:val="00226580"/>
    <w:rsid w:val="002419D0"/>
    <w:rsid w:val="002439E5"/>
    <w:rsid w:val="00245B44"/>
    <w:rsid w:val="00246C81"/>
    <w:rsid w:val="002514DF"/>
    <w:rsid w:val="002559E7"/>
    <w:rsid w:val="0026407C"/>
    <w:rsid w:val="002706A5"/>
    <w:rsid w:val="002732D0"/>
    <w:rsid w:val="00275924"/>
    <w:rsid w:val="00275C03"/>
    <w:rsid w:val="00275FE4"/>
    <w:rsid w:val="00276B95"/>
    <w:rsid w:val="0028056F"/>
    <w:rsid w:val="00283009"/>
    <w:rsid w:val="0028678B"/>
    <w:rsid w:val="00287560"/>
    <w:rsid w:val="002901FF"/>
    <w:rsid w:val="00291BD4"/>
    <w:rsid w:val="002928F8"/>
    <w:rsid w:val="00292B1A"/>
    <w:rsid w:val="002A6767"/>
    <w:rsid w:val="002B0B11"/>
    <w:rsid w:val="002C08CF"/>
    <w:rsid w:val="002C1C66"/>
    <w:rsid w:val="002E0913"/>
    <w:rsid w:val="002E2977"/>
    <w:rsid w:val="002E6E72"/>
    <w:rsid w:val="002E731B"/>
    <w:rsid w:val="002F1872"/>
    <w:rsid w:val="002F6FCA"/>
    <w:rsid w:val="002F7AAD"/>
    <w:rsid w:val="00300A24"/>
    <w:rsid w:val="00306CD3"/>
    <w:rsid w:val="00310E18"/>
    <w:rsid w:val="00314F1E"/>
    <w:rsid w:val="00315B11"/>
    <w:rsid w:val="00315E90"/>
    <w:rsid w:val="00316B68"/>
    <w:rsid w:val="003205EE"/>
    <w:rsid w:val="003213E8"/>
    <w:rsid w:val="00337526"/>
    <w:rsid w:val="003407E0"/>
    <w:rsid w:val="00347836"/>
    <w:rsid w:val="00350E9F"/>
    <w:rsid w:val="0035447A"/>
    <w:rsid w:val="003663C1"/>
    <w:rsid w:val="00371C4A"/>
    <w:rsid w:val="00372754"/>
    <w:rsid w:val="003772F5"/>
    <w:rsid w:val="00377358"/>
    <w:rsid w:val="0038242A"/>
    <w:rsid w:val="003930BD"/>
    <w:rsid w:val="003936B5"/>
    <w:rsid w:val="003949D8"/>
    <w:rsid w:val="003963E1"/>
    <w:rsid w:val="00396E29"/>
    <w:rsid w:val="003A642F"/>
    <w:rsid w:val="003B1E56"/>
    <w:rsid w:val="003B3445"/>
    <w:rsid w:val="003B380B"/>
    <w:rsid w:val="003C6C4C"/>
    <w:rsid w:val="003C7126"/>
    <w:rsid w:val="003D3730"/>
    <w:rsid w:val="003D73BC"/>
    <w:rsid w:val="003E3057"/>
    <w:rsid w:val="003F53B8"/>
    <w:rsid w:val="0040570D"/>
    <w:rsid w:val="00413ECA"/>
    <w:rsid w:val="004238D5"/>
    <w:rsid w:val="00432B6E"/>
    <w:rsid w:val="00434569"/>
    <w:rsid w:val="0044664E"/>
    <w:rsid w:val="004537A8"/>
    <w:rsid w:val="00455AFF"/>
    <w:rsid w:val="004578A3"/>
    <w:rsid w:val="00464B56"/>
    <w:rsid w:val="00465448"/>
    <w:rsid w:val="004671A4"/>
    <w:rsid w:val="00472CAD"/>
    <w:rsid w:val="004744AD"/>
    <w:rsid w:val="00476D5C"/>
    <w:rsid w:val="00490160"/>
    <w:rsid w:val="00491632"/>
    <w:rsid w:val="00494A2F"/>
    <w:rsid w:val="00496FD9"/>
    <w:rsid w:val="004A219E"/>
    <w:rsid w:val="004A3D1D"/>
    <w:rsid w:val="004B30E6"/>
    <w:rsid w:val="004B3459"/>
    <w:rsid w:val="004B6F8E"/>
    <w:rsid w:val="004D7328"/>
    <w:rsid w:val="004E30D9"/>
    <w:rsid w:val="004E399F"/>
    <w:rsid w:val="004F7089"/>
    <w:rsid w:val="004F7606"/>
    <w:rsid w:val="00503AF3"/>
    <w:rsid w:val="0050679D"/>
    <w:rsid w:val="00513984"/>
    <w:rsid w:val="00513A3F"/>
    <w:rsid w:val="00514E4B"/>
    <w:rsid w:val="00521BB7"/>
    <w:rsid w:val="005248F8"/>
    <w:rsid w:val="005410D6"/>
    <w:rsid w:val="00541553"/>
    <w:rsid w:val="00543700"/>
    <w:rsid w:val="00550CF7"/>
    <w:rsid w:val="00550DED"/>
    <w:rsid w:val="0055547F"/>
    <w:rsid w:val="0056294A"/>
    <w:rsid w:val="00563FD9"/>
    <w:rsid w:val="00572ADA"/>
    <w:rsid w:val="00583A48"/>
    <w:rsid w:val="00587980"/>
    <w:rsid w:val="005919C1"/>
    <w:rsid w:val="00596470"/>
    <w:rsid w:val="00597F02"/>
    <w:rsid w:val="005A2AAB"/>
    <w:rsid w:val="005A3912"/>
    <w:rsid w:val="005A3BDC"/>
    <w:rsid w:val="005B227F"/>
    <w:rsid w:val="005D4800"/>
    <w:rsid w:val="005F3742"/>
    <w:rsid w:val="00601647"/>
    <w:rsid w:val="00630CF4"/>
    <w:rsid w:val="0063727C"/>
    <w:rsid w:val="00640200"/>
    <w:rsid w:val="00646313"/>
    <w:rsid w:val="00661129"/>
    <w:rsid w:val="0066578F"/>
    <w:rsid w:val="00667B79"/>
    <w:rsid w:val="006750AE"/>
    <w:rsid w:val="006801D6"/>
    <w:rsid w:val="00690832"/>
    <w:rsid w:val="00695309"/>
    <w:rsid w:val="006A6F57"/>
    <w:rsid w:val="006B7630"/>
    <w:rsid w:val="006C7DE3"/>
    <w:rsid w:val="006D1787"/>
    <w:rsid w:val="006D5B3A"/>
    <w:rsid w:val="006E2C16"/>
    <w:rsid w:val="006E445C"/>
    <w:rsid w:val="006E5BB1"/>
    <w:rsid w:val="006F4890"/>
    <w:rsid w:val="0070474C"/>
    <w:rsid w:val="007137EA"/>
    <w:rsid w:val="007145B1"/>
    <w:rsid w:val="00720428"/>
    <w:rsid w:val="00726834"/>
    <w:rsid w:val="00742678"/>
    <w:rsid w:val="00747F6F"/>
    <w:rsid w:val="00750ADB"/>
    <w:rsid w:val="00752BC8"/>
    <w:rsid w:val="00756A6C"/>
    <w:rsid w:val="007576F6"/>
    <w:rsid w:val="0076098D"/>
    <w:rsid w:val="00773204"/>
    <w:rsid w:val="0077531F"/>
    <w:rsid w:val="00785EB9"/>
    <w:rsid w:val="00790EF3"/>
    <w:rsid w:val="00794BDF"/>
    <w:rsid w:val="00795DF6"/>
    <w:rsid w:val="00796864"/>
    <w:rsid w:val="00796B26"/>
    <w:rsid w:val="007A4499"/>
    <w:rsid w:val="007A4DAE"/>
    <w:rsid w:val="007A7471"/>
    <w:rsid w:val="007B0D8B"/>
    <w:rsid w:val="007B0F74"/>
    <w:rsid w:val="007C1C4F"/>
    <w:rsid w:val="007C24AC"/>
    <w:rsid w:val="007D3941"/>
    <w:rsid w:val="007F7C6F"/>
    <w:rsid w:val="00803CD1"/>
    <w:rsid w:val="00804CA6"/>
    <w:rsid w:val="00806FB9"/>
    <w:rsid w:val="008074B9"/>
    <w:rsid w:val="00811833"/>
    <w:rsid w:val="00811CF1"/>
    <w:rsid w:val="00821214"/>
    <w:rsid w:val="00823138"/>
    <w:rsid w:val="00826C85"/>
    <w:rsid w:val="00826D83"/>
    <w:rsid w:val="00836656"/>
    <w:rsid w:val="008629FE"/>
    <w:rsid w:val="00865C89"/>
    <w:rsid w:val="00865FA1"/>
    <w:rsid w:val="008667D1"/>
    <w:rsid w:val="00866F40"/>
    <w:rsid w:val="0087550D"/>
    <w:rsid w:val="00875B90"/>
    <w:rsid w:val="00884D96"/>
    <w:rsid w:val="0088559C"/>
    <w:rsid w:val="00885B57"/>
    <w:rsid w:val="00887806"/>
    <w:rsid w:val="008901DA"/>
    <w:rsid w:val="00897D97"/>
    <w:rsid w:val="008A3BB3"/>
    <w:rsid w:val="008A62FC"/>
    <w:rsid w:val="008C2D48"/>
    <w:rsid w:val="008C44C3"/>
    <w:rsid w:val="008C6778"/>
    <w:rsid w:val="008D1F7B"/>
    <w:rsid w:val="008D25FD"/>
    <w:rsid w:val="008E18A3"/>
    <w:rsid w:val="008E1FB3"/>
    <w:rsid w:val="008E6685"/>
    <w:rsid w:val="008F196B"/>
    <w:rsid w:val="009005BE"/>
    <w:rsid w:val="00900D79"/>
    <w:rsid w:val="00901B10"/>
    <w:rsid w:val="00911BD0"/>
    <w:rsid w:val="00925607"/>
    <w:rsid w:val="00925AC4"/>
    <w:rsid w:val="00927C0A"/>
    <w:rsid w:val="009350FB"/>
    <w:rsid w:val="00936594"/>
    <w:rsid w:val="009401FF"/>
    <w:rsid w:val="00940E01"/>
    <w:rsid w:val="00943844"/>
    <w:rsid w:val="00947AA0"/>
    <w:rsid w:val="00950BAE"/>
    <w:rsid w:val="00951FD2"/>
    <w:rsid w:val="00961B35"/>
    <w:rsid w:val="00961FE9"/>
    <w:rsid w:val="00962ABF"/>
    <w:rsid w:val="0098495E"/>
    <w:rsid w:val="00986807"/>
    <w:rsid w:val="009938C4"/>
    <w:rsid w:val="00997E8A"/>
    <w:rsid w:val="009A1CC0"/>
    <w:rsid w:val="009A51F0"/>
    <w:rsid w:val="009B7022"/>
    <w:rsid w:val="009C74DA"/>
    <w:rsid w:val="009C7A6E"/>
    <w:rsid w:val="009C7F43"/>
    <w:rsid w:val="009D342F"/>
    <w:rsid w:val="009E20DB"/>
    <w:rsid w:val="009E5E3F"/>
    <w:rsid w:val="009F2F21"/>
    <w:rsid w:val="009F3911"/>
    <w:rsid w:val="009F68CF"/>
    <w:rsid w:val="00A063BB"/>
    <w:rsid w:val="00A17ECC"/>
    <w:rsid w:val="00A26D13"/>
    <w:rsid w:val="00A273D0"/>
    <w:rsid w:val="00A27BD7"/>
    <w:rsid w:val="00A44898"/>
    <w:rsid w:val="00A465D3"/>
    <w:rsid w:val="00A5044D"/>
    <w:rsid w:val="00A51F83"/>
    <w:rsid w:val="00A52154"/>
    <w:rsid w:val="00A54D36"/>
    <w:rsid w:val="00A55414"/>
    <w:rsid w:val="00A5551D"/>
    <w:rsid w:val="00A56B02"/>
    <w:rsid w:val="00A6188C"/>
    <w:rsid w:val="00A674D4"/>
    <w:rsid w:val="00A67F3F"/>
    <w:rsid w:val="00A73D2A"/>
    <w:rsid w:val="00A74947"/>
    <w:rsid w:val="00A75326"/>
    <w:rsid w:val="00A8421E"/>
    <w:rsid w:val="00A875B1"/>
    <w:rsid w:val="00A87D8E"/>
    <w:rsid w:val="00A906CB"/>
    <w:rsid w:val="00A90F5F"/>
    <w:rsid w:val="00A95938"/>
    <w:rsid w:val="00A963F2"/>
    <w:rsid w:val="00AA0345"/>
    <w:rsid w:val="00AA1C30"/>
    <w:rsid w:val="00AA22E7"/>
    <w:rsid w:val="00AA311D"/>
    <w:rsid w:val="00AA61AC"/>
    <w:rsid w:val="00AB281C"/>
    <w:rsid w:val="00AB64FE"/>
    <w:rsid w:val="00AC6399"/>
    <w:rsid w:val="00AD4E37"/>
    <w:rsid w:val="00AE1C70"/>
    <w:rsid w:val="00AF2956"/>
    <w:rsid w:val="00AF4146"/>
    <w:rsid w:val="00B01322"/>
    <w:rsid w:val="00B070F2"/>
    <w:rsid w:val="00B10097"/>
    <w:rsid w:val="00B11801"/>
    <w:rsid w:val="00B15C1F"/>
    <w:rsid w:val="00B3289C"/>
    <w:rsid w:val="00B37A56"/>
    <w:rsid w:val="00B441B4"/>
    <w:rsid w:val="00B46E3A"/>
    <w:rsid w:val="00B47E04"/>
    <w:rsid w:val="00B52380"/>
    <w:rsid w:val="00B52F9E"/>
    <w:rsid w:val="00B862C7"/>
    <w:rsid w:val="00B86B2A"/>
    <w:rsid w:val="00B8766B"/>
    <w:rsid w:val="00B905AB"/>
    <w:rsid w:val="00B9247E"/>
    <w:rsid w:val="00BA3BA7"/>
    <w:rsid w:val="00BA4E7F"/>
    <w:rsid w:val="00BC0FB5"/>
    <w:rsid w:val="00BC2585"/>
    <w:rsid w:val="00BC3502"/>
    <w:rsid w:val="00BD617F"/>
    <w:rsid w:val="00BE50B5"/>
    <w:rsid w:val="00BE6890"/>
    <w:rsid w:val="00BE784E"/>
    <w:rsid w:val="00BF2515"/>
    <w:rsid w:val="00BF3A6E"/>
    <w:rsid w:val="00C001EF"/>
    <w:rsid w:val="00C06C10"/>
    <w:rsid w:val="00C06EA8"/>
    <w:rsid w:val="00C11425"/>
    <w:rsid w:val="00C12556"/>
    <w:rsid w:val="00C13BB7"/>
    <w:rsid w:val="00C2248F"/>
    <w:rsid w:val="00C26F91"/>
    <w:rsid w:val="00C322C8"/>
    <w:rsid w:val="00C32FFD"/>
    <w:rsid w:val="00C43EAD"/>
    <w:rsid w:val="00C45B36"/>
    <w:rsid w:val="00C55AE0"/>
    <w:rsid w:val="00C61F95"/>
    <w:rsid w:val="00C766DD"/>
    <w:rsid w:val="00C866AA"/>
    <w:rsid w:val="00C87705"/>
    <w:rsid w:val="00C9154B"/>
    <w:rsid w:val="00C926D7"/>
    <w:rsid w:val="00C94B42"/>
    <w:rsid w:val="00C95D97"/>
    <w:rsid w:val="00CA249E"/>
    <w:rsid w:val="00CA2ACA"/>
    <w:rsid w:val="00CA39C0"/>
    <w:rsid w:val="00CA5BE1"/>
    <w:rsid w:val="00CB7271"/>
    <w:rsid w:val="00CB72A7"/>
    <w:rsid w:val="00CC0B69"/>
    <w:rsid w:val="00CC10D5"/>
    <w:rsid w:val="00CC1FAE"/>
    <w:rsid w:val="00CC5EF1"/>
    <w:rsid w:val="00CD0DAA"/>
    <w:rsid w:val="00CD3996"/>
    <w:rsid w:val="00CD420F"/>
    <w:rsid w:val="00CE079F"/>
    <w:rsid w:val="00CE1896"/>
    <w:rsid w:val="00CE6D6E"/>
    <w:rsid w:val="00CF4875"/>
    <w:rsid w:val="00D05437"/>
    <w:rsid w:val="00D15E10"/>
    <w:rsid w:val="00D161A6"/>
    <w:rsid w:val="00D25F45"/>
    <w:rsid w:val="00D3039D"/>
    <w:rsid w:val="00D326EC"/>
    <w:rsid w:val="00D45585"/>
    <w:rsid w:val="00D56055"/>
    <w:rsid w:val="00D56CEC"/>
    <w:rsid w:val="00D6282F"/>
    <w:rsid w:val="00D648EE"/>
    <w:rsid w:val="00D65451"/>
    <w:rsid w:val="00D6664A"/>
    <w:rsid w:val="00D73BC1"/>
    <w:rsid w:val="00D8267D"/>
    <w:rsid w:val="00D9519C"/>
    <w:rsid w:val="00D96EEC"/>
    <w:rsid w:val="00DA09C5"/>
    <w:rsid w:val="00DA1F8E"/>
    <w:rsid w:val="00DA40AF"/>
    <w:rsid w:val="00DA53A4"/>
    <w:rsid w:val="00DC5D0D"/>
    <w:rsid w:val="00DD0C78"/>
    <w:rsid w:val="00DD0C87"/>
    <w:rsid w:val="00DD539B"/>
    <w:rsid w:val="00DE0D1B"/>
    <w:rsid w:val="00DE34E0"/>
    <w:rsid w:val="00DE641D"/>
    <w:rsid w:val="00DE6BFA"/>
    <w:rsid w:val="00DF4309"/>
    <w:rsid w:val="00DF4A86"/>
    <w:rsid w:val="00DF61E9"/>
    <w:rsid w:val="00E12CFD"/>
    <w:rsid w:val="00E21BF5"/>
    <w:rsid w:val="00E418C6"/>
    <w:rsid w:val="00E44760"/>
    <w:rsid w:val="00E64F34"/>
    <w:rsid w:val="00E73651"/>
    <w:rsid w:val="00E86992"/>
    <w:rsid w:val="00E90CCB"/>
    <w:rsid w:val="00E93A6D"/>
    <w:rsid w:val="00E9556B"/>
    <w:rsid w:val="00EA0A2A"/>
    <w:rsid w:val="00EA12E1"/>
    <w:rsid w:val="00EA1969"/>
    <w:rsid w:val="00EA232D"/>
    <w:rsid w:val="00EB1FEF"/>
    <w:rsid w:val="00EC1D88"/>
    <w:rsid w:val="00EC3758"/>
    <w:rsid w:val="00EE1060"/>
    <w:rsid w:val="00EE45EE"/>
    <w:rsid w:val="00EF4DD7"/>
    <w:rsid w:val="00EF605C"/>
    <w:rsid w:val="00F014DC"/>
    <w:rsid w:val="00F12BF6"/>
    <w:rsid w:val="00F169DB"/>
    <w:rsid w:val="00F30C3E"/>
    <w:rsid w:val="00F332A7"/>
    <w:rsid w:val="00F355DB"/>
    <w:rsid w:val="00F3637C"/>
    <w:rsid w:val="00F37EC4"/>
    <w:rsid w:val="00F4205C"/>
    <w:rsid w:val="00F4497D"/>
    <w:rsid w:val="00F45746"/>
    <w:rsid w:val="00F45C32"/>
    <w:rsid w:val="00F531E4"/>
    <w:rsid w:val="00F57489"/>
    <w:rsid w:val="00F805A8"/>
    <w:rsid w:val="00F81419"/>
    <w:rsid w:val="00F933AC"/>
    <w:rsid w:val="00F9456C"/>
    <w:rsid w:val="00FA38EC"/>
    <w:rsid w:val="00FA44AB"/>
    <w:rsid w:val="00FA7C15"/>
    <w:rsid w:val="00FB1874"/>
    <w:rsid w:val="00FB2C5F"/>
    <w:rsid w:val="00FD0CE7"/>
    <w:rsid w:val="00FD720E"/>
    <w:rsid w:val="00FE4367"/>
    <w:rsid w:val="00FE495E"/>
    <w:rsid w:val="00FE780E"/>
    <w:rsid w:val="00FF2748"/>
    <w:rsid w:val="00FF4220"/>
    <w:rsid w:val="00FF5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AEAA2"/>
  <w15:docId w15:val="{8B1CB88B-B789-4DCC-B4B5-054966CC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47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13E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875"/>
  </w:style>
  <w:style w:type="paragraph" w:styleId="Footer">
    <w:name w:val="footer"/>
    <w:basedOn w:val="Normal"/>
    <w:link w:val="FooterChar"/>
    <w:uiPriority w:val="99"/>
    <w:unhideWhenUsed/>
    <w:rsid w:val="00CF4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875"/>
  </w:style>
  <w:style w:type="paragraph" w:styleId="BalloonText">
    <w:name w:val="Balloon Text"/>
    <w:basedOn w:val="Normal"/>
    <w:link w:val="BalloonTextChar"/>
    <w:uiPriority w:val="99"/>
    <w:semiHidden/>
    <w:unhideWhenUsed/>
    <w:rsid w:val="00CF4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4875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487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CF4875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CF487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48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F4875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CF4875"/>
    <w:rPr>
      <w:vertAlign w:val="superscript"/>
    </w:rPr>
  </w:style>
  <w:style w:type="character" w:styleId="Hyperlink">
    <w:name w:val="Hyperlink"/>
    <w:uiPriority w:val="99"/>
    <w:unhideWhenUsed/>
    <w:rsid w:val="00B10097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D6664A"/>
    <w:pPr>
      <w:spacing w:after="0" w:line="240" w:lineRule="auto"/>
      <w:ind w:left="720" w:hanging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A39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39C0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315E90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213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563FD9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744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4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4A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4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4AD"/>
    <w:rPr>
      <w:b/>
      <w:bCs/>
    </w:rPr>
  </w:style>
  <w:style w:type="paragraph" w:customStyle="1" w:styleId="Default">
    <w:name w:val="Default"/>
    <w:rsid w:val="004744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3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>
  <b:Source>
    <b:Tag>Ost04</b:Tag>
    <b:SourceType>JournalArticle</b:SourceType>
    <b:Guid>{FEC8C362-FF5D-42F2-B97B-4EC965B9E742}</b:Guid>
    <b:Title>Witchcraft, Weather and Economic Growth in Renaissance Europe</b:Title>
    <b:Year>2004</b:Year>
    <b:Pages>215-228</b:Pages>
    <b:Author>
      <b:Author>
        <b:NameList>
          <b:Person>
            <b:Last>Oster</b:Last>
            <b:First>Emily</b:First>
          </b:Person>
        </b:NameList>
      </b:Author>
    </b:Author>
    <b:JournalName>The Journal of Economic Perspectives</b:JournalName>
    <b:Volume>18</b:Volume>
    <b:Issue>1</b:Issue>
    <b:URL>https://www.jstor.org/stable/3216882</b:URL>
    <b:RefOrder>1</b:RefOrder>
  </b:Source>
  <b:Source>
    <b:Tag>Sco72</b:Tag>
    <b:SourceType>Book</b:SourceType>
    <b:Guid>{FA9A4212-B721-4539-84AF-5EF019153386}</b:Guid>
    <b:Title>The Discoverie of Witchcraft 1584</b:Title>
    <b:Year>1972</b:Year>
    <b:Author>
      <b:Author>
        <b:NameList>
          <b:Person>
            <b:Last>Scot</b:Last>
            <b:First>Reginald</b:First>
          </b:Person>
        </b:NameList>
      </b:Author>
    </b:Author>
    <b:City>New York</b:City>
    <b:Publisher>Dover Publications</b:Publisher>
    <b:URL>https://archive.org/stream/discoverieofwitc00scot/discoverieofwitc00scot_djvu.txt</b:URL>
    <b:RefOrder>2</b:RefOrder>
  </b:Source>
  <b:Source>
    <b:Tag>Sch16</b:Tag>
    <b:SourceType>Book</b:SourceType>
    <b:Guid>{B29A3B54-8E7C-443B-80BC-D081C65D3E6C}</b:Guid>
    <b:Author>
      <b:Author>
        <b:NameList>
          <b:Person>
            <b:Last>Schiff</b:Last>
            <b:First>Stacy</b:First>
          </b:Person>
        </b:NameList>
      </b:Author>
    </b:Author>
    <b:Title>The Witches Salem, 1692</b:Title>
    <b:Year>2016</b:Year>
    <b:City>New York, NY</b:City>
    <b:Publisher>Little, Brown &amp; Company</b:Publisher>
    <b:Edition>2nd</b:Edition>
    <b:RefOrder>3</b:RefOrder>
  </b:Source>
  <b:Source>
    <b:Tag>Memer</b:Tag>
    <b:SourceType>Book</b:SourceType>
    <b:Guid>{50F4DE60-FA10-40D0-B4D1-9526B87A9878}</b:Guid>
    <b:Title>Memorable Providences Relating to Witchcraft and Possessions</b:Title>
    <b:Year>1689</b:Year>
    <b:URL>https://books.google.com.pk/books?id=kyE7AQAAMAAJ&amp;printsec=frontcover&amp;dq=Memorable+Providences+relating+to+Witchcraft+and+Possessions&amp;hl=en&amp;sa=X&amp;ved=0ahUKEwiIy8u0qIbhAhWq8uAKHbZRCpgQuwUIKjAA#v=onepage&amp;q=Memorable%20Providences%20relating%20to%20Witchcraft</b:URL>
    <b:Author>
      <b:Author>
        <b:NameList>
          <b:Person>
            <b:Last>Mather</b:Last>
            <b:First>Cotton</b:First>
          </b:Person>
        </b:NameList>
      </b:Author>
    </b:Author>
    <b:City>New England</b:City>
    <b:Publisher>Ohio State University Library</b:Publisher>
    <b:RefOrder>4</b:RefOrder>
  </b:Source>
  <b:Source>
    <b:Tag>Boy98</b:Tag>
    <b:SourceType>Book</b:SourceType>
    <b:Guid>{D00B21BB-79B3-4C03-B5C2-08E8E3FFCDAA}</b:Guid>
    <b:Author>
      <b:Author>
        <b:NameList>
          <b:Person>
            <b:Last>Boyer</b:Last>
            <b:First>Paul</b:First>
            <b:Middle>S</b:Middle>
          </b:Person>
          <b:Person>
            <b:Last>Nissenbaum</b:Last>
            <b:First>Stephen</b:First>
          </b:Person>
        </b:NameList>
      </b:Author>
    </b:Author>
    <b:Title>Salem possessed ; the social origins of witchcraft (1974)</b:Title>
    <b:Year>1998</b:Year>
    <b:City>Cambridge, MA</b:City>
    <b:Publisher>Harvard University Press</b:Publisher>
    <b:RefOrder>5</b:RefOrder>
  </b:Source>
  <b:Source>
    <b:Tag>Boy08</b:Tag>
    <b:SourceType>JournalArticle</b:SourceType>
    <b:Guid>{E7F1A2C0-43C4-4543-B79E-AD4C453ADCCE}</b:Guid>
    <b:Title>"Salem Possessed" in Retrospect</b:Title>
    <b:Year>2008</b:Year>
    <b:Author>
      <b:Author>
        <b:NameList>
          <b:Person>
            <b:Last>Boyer</b:Last>
            <b:First>Paul</b:First>
          </b:Person>
          <b:Person>
            <b:Last>Nissenbaum</b:Last>
            <b:First>Stephen</b:First>
          </b:Person>
        </b:NameList>
      </b:Author>
    </b:Author>
    <b:JournalName>The William and Mary Quarterly</b:JournalName>
    <b:Pages>503-534</b:Pages>
    <b:Volume>65</b:Volume>
    <b:Issue>3</b:Issue>
    <b:URL>https://www.jstor.org/stable/25096812</b:URL>
    <b:RefOrder>6</b:RefOrder>
  </b:Source>
  <b:Source>
    <b:Tag>Cap76</b:Tag>
    <b:SourceType>JournalArticle</b:SourceType>
    <b:Guid>{81D85B97-987C-40A5-A274-6C8559443EF1}</b:Guid>
    <b:Author>
      <b:Author>
        <b:NameList>
          <b:Person>
            <b:Last>Caporael</b:Last>
            <b:First>Linda</b:First>
            <b:Middle>R</b:Middle>
          </b:Person>
        </b:NameList>
      </b:Author>
    </b:Author>
    <b:Title>Ergotism: the satan loosed in Salem?</b:Title>
    <b:JournalName>Science</b:JournalName>
    <b:Year>1976</b:Year>
    <b:Pages>21-26</b:Pages>
    <b:Volume>192</b:Volume>
    <b:Issue>4234</b:Issue>
    <b:DOI>10.1126/science.769159</b:DOI>
    <b:RefOrder>7</b:RefOrder>
  </b:Source>
  <b:Source>
    <b:Tag>Car99</b:Tag>
    <b:SourceType>Book</b:SourceType>
    <b:Guid>{3DBF0404-7BAD-4C6F-A6A1-7A8BB8EAC405}</b:Guid>
    <b:Author>
      <b:Author>
        <b:NameList>
          <b:Person>
            <b:Last>Carlson</b:Last>
            <b:First>Laurie</b:First>
            <b:Middle>M</b:Middle>
          </b:Person>
        </b:NameList>
      </b:Author>
    </b:Author>
    <b:Title>A Fever in Salem: A New Interpretation of the New England Witch Trials</b:Title>
    <b:Year>1999</b:Year>
    <b:City>Chicago, IL</b:City>
    <b:Publisher>Ivan R. Dee</b:Publisher>
    <b:RefOrder>8</b:RefOrder>
  </b:Source>
  <b:Source>
    <b:Tag>Nik17</b:Tag>
    <b:SourceType>InternetSite</b:SourceType>
    <b:Guid>{2AD86D63-2ACE-4B8A-AB73-CE513CEF0D90}</b:Guid>
    <b:Title>The theory that may explain what was tormenting the afflicted in Salem’s witch trials</b:Title>
    <b:Year>2017</b:Year>
    <b:Author>
      <b:Author>
        <b:NameList>
          <b:Person>
            <b:Last>DeCosta-Klipa</b:Last>
            <b:First>Nik</b:First>
          </b:Person>
        </b:NameList>
      </b:Author>
    </b:Author>
    <b:Month>October</b:Month>
    <b:Day>31</b:Day>
    <b:YearAccessed>2019</b:YearAccessed>
    <b:MonthAccessed>March</b:MonthAccessed>
    <b:DayAccessed>16</b:DayAccessed>
    <b:URL>https://www.boston.com/news/history/2017/10/31/the-theory-that-may-explain-what-was-tormenting-the-afflicted-in-salems-witch-trials</b:URL>
    <b:RefOrder>9</b:RefOrder>
  </b:Source>
  <b:Source>
    <b:Tag>Ela96</b:Tag>
    <b:SourceType>Book</b:SourceType>
    <b:Guid>{D66F5CB3-6BE5-408C-8C87-01F6FCB9590C}</b:Guid>
    <b:Title>Tituba, reluctant witch of Salem : devilish Indians and Puritan fantasies</b:Title>
    <b:Year>1996</b:Year>
    <b:Author>
      <b:Author>
        <b:NameList>
          <b:Person>
            <b:Last>Breslaw</b:Last>
            <b:First>Elaine</b:First>
            <b:Middle>G</b:Middle>
          </b:Person>
        </b:NameList>
      </b:Author>
    </b:Author>
    <b:City>New York, NY</b:City>
    <b:Publisher>New York University Press </b:Publisher>
    <b:RefOrder>10</b:RefOrder>
  </b:Source>
  <b:Source>
    <b:Tag>Mat46</b:Tag>
    <b:SourceType>Book</b:SourceType>
    <b:Guid>{55C22B16-9506-4345-BE74-899F1A401910}</b:Guid>
    <b:Title>Strange phenomena of New England: in the seventeenth century: including the "Salem witchcraft," "1692." From the writings of "the Rev. Cotton Mather, D.D."</b:Title>
    <b:Year>1846</b:Year>
    <b:City>New York</b:City>
    <b:Publisher>Piercy and Reed</b:Publisher>
    <b:URL>https://hdl.handle.net/2027/loc.ark:/13960/t9669nb99</b:URL>
    <b:Author>
      <b:Author>
        <b:NameList>
          <b:Person>
            <b:Last>Mather</b:Last>
            <b:First>Cotton</b:First>
          </b:Person>
        </b:NameList>
      </b:Author>
      <b:Editor>
        <b:NameList>
          <b:Person>
            <b:Last>Jones</b:Last>
            <b:First>Henry</b:First>
          </b:Person>
        </b:NameList>
      </b:Editor>
    </b:Author>
    <b:RefOrder>11</b:RefOrder>
  </b:Source>
  <b:Source>
    <b:Tag>Cot93</b:Tag>
    <b:SourceType>InternetSite</b:SourceType>
    <b:Guid>{DAB47122-DAB0-46DF-B2D8-9198608EBB9E}</b:Guid>
    <b:Title>Wonders of the invisible world: being an account of the trials of several witches, lately executed in New England...by Cotton Mather</b:Title>
    <b:Year>1693</b:Year>
    <b:YearAccessed>2019</b:YearAccessed>
    <b:MonthAccessed>March</b:MonthAccessed>
    <b:DayAccessed>16</b:DayAccessed>
    <b:URL>https://www.loc.gov/resource/cph.3b22753/</b:URL>
    <b:Author>
      <b:Author>
        <b:NameList>
          <b:Person>
            <b:Last>Mather</b:Last>
            <b:First>Cotton</b:First>
          </b:Person>
        </b:NameList>
      </b:Author>
    </b:Author>
    <b:InternetSiteTitle>Library of Congress Prints and Photographs Division</b:InternetSiteTitle>
    <b:RefOrder>12</b:RefOrder>
  </b:Source>
</b:Sources>
</file>

<file path=customXml/itemProps1.xml><?xml version="1.0" encoding="utf-8"?>
<ds:datastoreItem xmlns:ds="http://schemas.openxmlformats.org/officeDocument/2006/customXml" ds:itemID="{19279547-2C03-4A01-A7CE-9BC8624F7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Wood, Princess</dc:creator>
  <cp:lastModifiedBy>Proofreader</cp:lastModifiedBy>
  <cp:revision>2</cp:revision>
  <dcterms:created xsi:type="dcterms:W3CDTF">2019-11-18T06:07:00Z</dcterms:created>
  <dcterms:modified xsi:type="dcterms:W3CDTF">2019-11-18T06:07:00Z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zotero-version="5.0.77"&gt;&lt;session id="ETTBJfir"/&gt;&lt;style id="http://www.zotero.org/styles/chicago-note-bibliography" locale="en-US" hasBibliography="1" bibliographyStyleHasBeenSet="1"/&gt;&lt;prefs&gt;&lt;pref name="fieldType" value="Field"/&gt;&lt;pre</vt:lpwstr>
  </property>
  <property fmtid="{D5CDD505-2E9C-101B-9397-08002B2CF9AE}" pid="3" name="ZOTERO_PREF_2">
    <vt:lpwstr>f name="automaticJournalAbbreviations" value="true"/&gt;&lt;pref name="noteType" value="1"/&gt;&lt;/prefs&gt;&lt;/data&gt;</vt:lpwstr>
  </property>
</Properties>
</file>