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71" w:rsidRDefault="00561071">
      <w:pPr>
        <w:rPr>
          <w:rFonts w:ascii="Times New Roman" w:hAnsi="Times New Roman" w:cs="Times New Roman"/>
          <w:b/>
          <w:sz w:val="24"/>
          <w:szCs w:val="24"/>
        </w:rPr>
      </w:pPr>
    </w:p>
    <w:p w:rsidR="00561071" w:rsidRDefault="00561071">
      <w:pPr>
        <w:rPr>
          <w:rFonts w:ascii="Times New Roman" w:hAnsi="Times New Roman" w:cs="Times New Roman"/>
          <w:b/>
          <w:sz w:val="24"/>
          <w:szCs w:val="24"/>
        </w:rPr>
      </w:pPr>
    </w:p>
    <w:p w:rsidR="00561071" w:rsidRDefault="00561071">
      <w:pPr>
        <w:rPr>
          <w:rFonts w:ascii="Times New Roman" w:hAnsi="Times New Roman" w:cs="Times New Roman"/>
          <w:b/>
          <w:sz w:val="24"/>
          <w:szCs w:val="24"/>
        </w:rPr>
      </w:pPr>
    </w:p>
    <w:p w:rsidR="00561071" w:rsidRDefault="00561071">
      <w:pPr>
        <w:rPr>
          <w:rFonts w:ascii="Times New Roman" w:hAnsi="Times New Roman" w:cs="Times New Roman"/>
          <w:b/>
          <w:sz w:val="24"/>
          <w:szCs w:val="24"/>
        </w:rPr>
      </w:pPr>
    </w:p>
    <w:p w:rsidR="00561071" w:rsidRDefault="00561071">
      <w:pPr>
        <w:rPr>
          <w:rFonts w:ascii="Times New Roman" w:hAnsi="Times New Roman" w:cs="Times New Roman"/>
          <w:b/>
          <w:sz w:val="24"/>
          <w:szCs w:val="24"/>
        </w:rPr>
      </w:pPr>
    </w:p>
    <w:p w:rsidR="00561071" w:rsidRDefault="00561071">
      <w:pPr>
        <w:rPr>
          <w:rFonts w:ascii="Times New Roman" w:hAnsi="Times New Roman" w:cs="Times New Roman"/>
          <w:b/>
          <w:sz w:val="24"/>
          <w:szCs w:val="24"/>
        </w:rPr>
      </w:pPr>
    </w:p>
    <w:p w:rsidR="00561071" w:rsidRDefault="00561071">
      <w:pPr>
        <w:rPr>
          <w:rFonts w:ascii="Times New Roman" w:hAnsi="Times New Roman" w:cs="Times New Roman"/>
          <w:b/>
          <w:sz w:val="24"/>
          <w:szCs w:val="24"/>
        </w:rPr>
      </w:pPr>
    </w:p>
    <w:p w:rsidR="00561071" w:rsidRDefault="00561071">
      <w:pPr>
        <w:rPr>
          <w:rFonts w:ascii="Times New Roman" w:hAnsi="Times New Roman" w:cs="Times New Roman"/>
          <w:b/>
          <w:sz w:val="24"/>
          <w:szCs w:val="24"/>
        </w:rPr>
      </w:pPr>
    </w:p>
    <w:p w:rsidR="00561071" w:rsidRDefault="00561071">
      <w:pPr>
        <w:rPr>
          <w:rFonts w:ascii="Times New Roman" w:hAnsi="Times New Roman" w:cs="Times New Roman"/>
          <w:b/>
          <w:sz w:val="24"/>
          <w:szCs w:val="24"/>
        </w:rPr>
      </w:pPr>
    </w:p>
    <w:p w:rsidR="00AE2351" w:rsidRPr="00AE2351" w:rsidRDefault="00561071" w:rsidP="00AE2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351">
        <w:rPr>
          <w:rFonts w:ascii="Times New Roman" w:hAnsi="Times New Roman" w:cs="Times New Roman"/>
          <w:sz w:val="24"/>
          <w:szCs w:val="24"/>
        </w:rPr>
        <w:t xml:space="preserve">Activity 2: CVP Analysis for Sports-Strength </w:t>
      </w:r>
    </w:p>
    <w:p w:rsidR="00AE2351" w:rsidRPr="00AE2351" w:rsidRDefault="00AE2351" w:rsidP="00AE2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351">
        <w:rPr>
          <w:rFonts w:ascii="Times New Roman" w:hAnsi="Times New Roman" w:cs="Times New Roman"/>
          <w:sz w:val="24"/>
          <w:szCs w:val="24"/>
        </w:rPr>
        <w:t xml:space="preserve">Name </w:t>
      </w:r>
    </w:p>
    <w:p w:rsidR="00AE2351" w:rsidRPr="00AE2351" w:rsidRDefault="00AE2351" w:rsidP="00AE2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351">
        <w:rPr>
          <w:rFonts w:ascii="Times New Roman" w:hAnsi="Times New Roman" w:cs="Times New Roman"/>
          <w:sz w:val="24"/>
          <w:szCs w:val="24"/>
        </w:rPr>
        <w:t>Course</w:t>
      </w:r>
    </w:p>
    <w:p w:rsidR="00AE2351" w:rsidRPr="00AE2351" w:rsidRDefault="00AE2351" w:rsidP="00AE2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351">
        <w:rPr>
          <w:rFonts w:ascii="Times New Roman" w:hAnsi="Times New Roman" w:cs="Times New Roman"/>
          <w:sz w:val="24"/>
          <w:szCs w:val="24"/>
        </w:rPr>
        <w:t xml:space="preserve">Instructor </w:t>
      </w:r>
    </w:p>
    <w:p w:rsidR="00561071" w:rsidRDefault="00AE2351" w:rsidP="00AE2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51">
        <w:rPr>
          <w:rFonts w:ascii="Times New Roman" w:hAnsi="Times New Roman" w:cs="Times New Roman"/>
          <w:sz w:val="24"/>
          <w:szCs w:val="24"/>
        </w:rPr>
        <w:t>Date</w:t>
      </w:r>
      <w:r>
        <w:t xml:space="preserve"> </w:t>
      </w:r>
      <w:r w:rsidR="0056107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5E2C" w:rsidRPr="00657A97" w:rsidRDefault="002115B6">
      <w:pPr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b/>
          <w:sz w:val="24"/>
          <w:szCs w:val="24"/>
        </w:rPr>
        <w:lastRenderedPageBreak/>
        <w:t>A).</w:t>
      </w:r>
      <w:r w:rsidRPr="00657A97">
        <w:rPr>
          <w:rFonts w:ascii="Times New Roman" w:hAnsi="Times New Roman" w:cs="Times New Roman"/>
          <w:sz w:val="24"/>
          <w:szCs w:val="24"/>
        </w:rPr>
        <w:t xml:space="preserve"> </w:t>
      </w:r>
      <w:r w:rsidR="00950917" w:rsidRPr="00657A97">
        <w:rPr>
          <w:rFonts w:ascii="Times New Roman" w:hAnsi="Times New Roman" w:cs="Times New Roman"/>
          <w:sz w:val="24"/>
          <w:szCs w:val="24"/>
        </w:rPr>
        <w:t>Sports-Strength’s breakeven point</w:t>
      </w:r>
    </w:p>
    <w:p w:rsidR="00A74E68" w:rsidRPr="00657A97" w:rsidRDefault="00AF2987">
      <w:pPr>
        <w:rPr>
          <w:rFonts w:ascii="Times New Roman" w:hAnsi="Times New Roman" w:cs="Times New Roman"/>
          <w:sz w:val="24"/>
          <w:szCs w:val="24"/>
        </w:rPr>
      </w:pPr>
      <w:r w:rsidRPr="00657A97"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Breakeven point </w:t>
      </w:r>
      <w:r w:rsidR="003160F5" w:rsidRPr="00657A97"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in Units</w:t>
      </w:r>
      <w:r w:rsidRPr="00657A97"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= Fixed Costs </w:t>
      </w:r>
      <w:r w:rsidRPr="00657A9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÷</w:t>
      </w:r>
      <w:r w:rsidR="00AC4AAA" w:rsidRPr="00657A9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 </w:t>
      </w:r>
      <w:r w:rsidR="00AC4AAA" w:rsidRPr="00657A97">
        <w:rPr>
          <w:rFonts w:ascii="Times New Roman" w:hAnsi="Times New Roman" w:cs="Times New Roman"/>
          <w:sz w:val="24"/>
          <w:szCs w:val="24"/>
          <w:shd w:val="clear" w:color="auto" w:fill="FFFFFF"/>
        </w:rPr>
        <w:t>contribution</w:t>
      </w:r>
      <w:r w:rsidR="00A74E68" w:rsidRPr="00657A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margin per unit</w:t>
      </w:r>
    </w:p>
    <w:p w:rsidR="00AF2987" w:rsidRPr="00657A97" w:rsidRDefault="00A74E68">
      <w:pPr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sz w:val="24"/>
          <w:szCs w:val="24"/>
        </w:rPr>
        <w:t xml:space="preserve">190,000 ÷ </w:t>
      </w:r>
      <w:r w:rsidR="00BA3AAA" w:rsidRPr="00657A97">
        <w:rPr>
          <w:rFonts w:ascii="Times New Roman" w:hAnsi="Times New Roman" w:cs="Times New Roman"/>
          <w:sz w:val="24"/>
          <w:szCs w:val="24"/>
        </w:rPr>
        <w:t>4 = 47,500 units</w:t>
      </w:r>
    </w:p>
    <w:p w:rsidR="00BA3AAA" w:rsidRPr="00657A97" w:rsidRDefault="00BA3AAA">
      <w:pPr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657A97"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Breakeven point in dollars = sales per unit ×</w:t>
      </w:r>
      <w:r w:rsidR="00AC4AAA" w:rsidRPr="00657A97"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breakeven point units </w:t>
      </w:r>
    </w:p>
    <w:p w:rsidR="00AC4AAA" w:rsidRPr="00657A97" w:rsidRDefault="00AC4AAA">
      <w:pPr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sz w:val="24"/>
          <w:szCs w:val="24"/>
        </w:rPr>
        <w:t>$20*47,500 units =</w:t>
      </w:r>
      <w:r w:rsidR="009C58C2" w:rsidRPr="00657A97">
        <w:rPr>
          <w:rFonts w:ascii="Times New Roman" w:hAnsi="Times New Roman" w:cs="Times New Roman"/>
          <w:sz w:val="24"/>
          <w:szCs w:val="24"/>
        </w:rPr>
        <w:t>$950,000</w:t>
      </w:r>
    </w:p>
    <w:p w:rsidR="002115B6" w:rsidRPr="00657A97" w:rsidRDefault="002115B6">
      <w:pPr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b/>
          <w:sz w:val="24"/>
          <w:szCs w:val="24"/>
        </w:rPr>
        <w:t>B)</w:t>
      </w:r>
      <w:r w:rsidRPr="00657A97">
        <w:rPr>
          <w:rFonts w:ascii="Times New Roman" w:hAnsi="Times New Roman" w:cs="Times New Roman"/>
          <w:sz w:val="24"/>
          <w:szCs w:val="24"/>
        </w:rPr>
        <w:t xml:space="preserve"> </w:t>
      </w:r>
      <w:r w:rsidR="00A77581" w:rsidRPr="00657A97">
        <w:rPr>
          <w:rFonts w:ascii="Times New Roman" w:hAnsi="Times New Roman" w:cs="Times New Roman"/>
          <w:sz w:val="24"/>
          <w:szCs w:val="24"/>
        </w:rPr>
        <w:t>Margin of safety</w:t>
      </w:r>
    </w:p>
    <w:p w:rsidR="00A77581" w:rsidRPr="00657A97" w:rsidRDefault="00A77581">
      <w:pPr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sz w:val="24"/>
          <w:szCs w:val="24"/>
        </w:rPr>
        <w:t xml:space="preserve">In </w:t>
      </w:r>
      <w:r w:rsidR="00FF29A0" w:rsidRPr="00657A97">
        <w:rPr>
          <w:rFonts w:ascii="Times New Roman" w:hAnsi="Times New Roman" w:cs="Times New Roman"/>
          <w:sz w:val="24"/>
          <w:szCs w:val="24"/>
        </w:rPr>
        <w:t>dollars</w:t>
      </w:r>
    </w:p>
    <w:p w:rsidR="00FF29A0" w:rsidRPr="00657A97" w:rsidRDefault="00B97F90">
      <w:pPr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sz w:val="24"/>
          <w:szCs w:val="24"/>
        </w:rPr>
        <w:t>Margin of safety =Actual sales – Breakeven point</w:t>
      </w:r>
    </w:p>
    <w:p w:rsidR="00B97F90" w:rsidRPr="00657A97" w:rsidRDefault="00B97F90">
      <w:pPr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sz w:val="24"/>
          <w:szCs w:val="24"/>
        </w:rPr>
        <w:t xml:space="preserve">= </w:t>
      </w:r>
      <w:r w:rsidR="00312671" w:rsidRPr="00657A97">
        <w:rPr>
          <w:rFonts w:ascii="Times New Roman" w:hAnsi="Times New Roman" w:cs="Times New Roman"/>
          <w:sz w:val="24"/>
          <w:szCs w:val="24"/>
        </w:rPr>
        <w:t>$1,039,500 - $950,000</w:t>
      </w:r>
    </w:p>
    <w:p w:rsidR="00312671" w:rsidRPr="00657A97" w:rsidRDefault="00312671">
      <w:pPr>
        <w:rPr>
          <w:rFonts w:ascii="Times New Roman" w:eastAsia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sz w:val="24"/>
          <w:szCs w:val="24"/>
        </w:rPr>
        <w:t>=$</w:t>
      </w:r>
      <w:r w:rsidRPr="00657A97">
        <w:rPr>
          <w:rFonts w:ascii="Times New Roman" w:eastAsia="Times New Roman" w:hAnsi="Times New Roman" w:cs="Times New Roman"/>
          <w:sz w:val="24"/>
          <w:szCs w:val="24"/>
        </w:rPr>
        <w:t>89</w:t>
      </w:r>
      <w:r w:rsidR="00E141B5" w:rsidRPr="00657A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7A97">
        <w:rPr>
          <w:rFonts w:ascii="Times New Roman" w:eastAsia="Times New Roman" w:hAnsi="Times New Roman" w:cs="Times New Roman"/>
          <w:sz w:val="24"/>
          <w:szCs w:val="24"/>
        </w:rPr>
        <w:t>500</w:t>
      </w:r>
    </w:p>
    <w:p w:rsidR="009C58C2" w:rsidRPr="00657A97" w:rsidRDefault="00062FDD">
      <w:pPr>
        <w:rPr>
          <w:rFonts w:ascii="Times New Roman" w:hAnsi="Times New Roman" w:cs="Times New Roman"/>
          <w:noProof/>
          <w:sz w:val="24"/>
          <w:szCs w:val="24"/>
        </w:rPr>
      </w:pPr>
      <w:r w:rsidRPr="00657A97">
        <w:rPr>
          <w:rFonts w:ascii="Times New Roman" w:hAnsi="Times New Roman" w:cs="Times New Roman"/>
          <w:noProof/>
          <w:sz w:val="24"/>
          <w:szCs w:val="24"/>
        </w:rPr>
        <w:t>In Units</w:t>
      </w:r>
    </w:p>
    <w:p w:rsidR="00062FDD" w:rsidRPr="00657A97" w:rsidRDefault="00062FDD">
      <w:pPr>
        <w:rPr>
          <w:rFonts w:ascii="Times New Roman" w:hAnsi="Times New Roman" w:cs="Times New Roman"/>
          <w:noProof/>
          <w:sz w:val="24"/>
          <w:szCs w:val="24"/>
        </w:rPr>
      </w:pPr>
      <w:r w:rsidRPr="00657A97">
        <w:rPr>
          <w:rFonts w:ascii="Times New Roman" w:hAnsi="Times New Roman" w:cs="Times New Roman"/>
          <w:sz w:val="24"/>
          <w:szCs w:val="24"/>
        </w:rPr>
        <w:t>Margin of safety =</w:t>
      </w:r>
      <w:r w:rsidR="00C26869" w:rsidRPr="00657A97">
        <w:rPr>
          <w:rFonts w:ascii="Times New Roman" w:hAnsi="Times New Roman" w:cs="Times New Roman"/>
          <w:sz w:val="24"/>
          <w:szCs w:val="24"/>
        </w:rPr>
        <w:t xml:space="preserve"> (Actual sales- breakeven </w:t>
      </w:r>
      <w:r w:rsidR="00AB006E" w:rsidRPr="00657A97">
        <w:rPr>
          <w:rFonts w:ascii="Times New Roman" w:hAnsi="Times New Roman" w:cs="Times New Roman"/>
          <w:sz w:val="24"/>
          <w:szCs w:val="24"/>
        </w:rPr>
        <w:t xml:space="preserve">point) </w:t>
      </w:r>
      <w:r w:rsidR="00AB006E" w:rsidRPr="00657A9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÷ </w:t>
      </w:r>
      <w:r w:rsidR="00AB006E" w:rsidRPr="00657A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selling price per unit. </w:t>
      </w:r>
    </w:p>
    <w:p w:rsidR="00B96199" w:rsidRPr="00657A97" w:rsidRDefault="00AB006E" w:rsidP="00B96199">
      <w:pPr>
        <w:rPr>
          <w:rFonts w:ascii="Times New Roman" w:eastAsia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noProof/>
          <w:sz w:val="24"/>
          <w:szCs w:val="24"/>
        </w:rPr>
        <w:t xml:space="preserve">= </w:t>
      </w:r>
      <w:r w:rsidRPr="00657A97">
        <w:rPr>
          <w:rFonts w:ascii="Times New Roman" w:hAnsi="Times New Roman" w:cs="Times New Roman"/>
          <w:sz w:val="24"/>
          <w:szCs w:val="24"/>
        </w:rPr>
        <w:t>$</w:t>
      </w:r>
      <w:r w:rsidRPr="00657A97">
        <w:rPr>
          <w:rFonts w:ascii="Times New Roman" w:eastAsia="Times New Roman" w:hAnsi="Times New Roman" w:cs="Times New Roman"/>
          <w:sz w:val="24"/>
          <w:szCs w:val="24"/>
        </w:rPr>
        <w:t xml:space="preserve">89500 </w:t>
      </w:r>
      <w:r w:rsidRPr="00657A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÷ $20 = </w:t>
      </w:r>
      <w:r w:rsidR="00B96199" w:rsidRPr="00657A97">
        <w:rPr>
          <w:rFonts w:ascii="Times New Roman" w:eastAsia="Times New Roman" w:hAnsi="Times New Roman" w:cs="Times New Roman"/>
          <w:sz w:val="24"/>
          <w:szCs w:val="24"/>
        </w:rPr>
        <w:t xml:space="preserve">4475 units </w:t>
      </w:r>
    </w:p>
    <w:p w:rsidR="00B96199" w:rsidRPr="00657A97" w:rsidRDefault="00B96199" w:rsidP="00B96199">
      <w:pPr>
        <w:rPr>
          <w:rFonts w:ascii="Times New Roman" w:eastAsia="Times New Roman" w:hAnsi="Times New Roman" w:cs="Times New Roman"/>
          <w:sz w:val="24"/>
          <w:szCs w:val="24"/>
        </w:rPr>
      </w:pPr>
      <w:r w:rsidRPr="00657A97">
        <w:rPr>
          <w:rFonts w:ascii="Times New Roman" w:eastAsia="Times New Roman" w:hAnsi="Times New Roman" w:cs="Times New Roman"/>
          <w:sz w:val="24"/>
          <w:szCs w:val="24"/>
        </w:rPr>
        <w:t xml:space="preserve">Percentage </w:t>
      </w:r>
      <w:r w:rsidR="00E141B5" w:rsidRPr="00657A97">
        <w:rPr>
          <w:rFonts w:ascii="Times New Roman" w:eastAsia="Times New Roman" w:hAnsi="Times New Roman" w:cs="Times New Roman"/>
          <w:sz w:val="24"/>
          <w:szCs w:val="24"/>
        </w:rPr>
        <w:t>margin of safety</w:t>
      </w:r>
    </w:p>
    <w:p w:rsidR="00E141B5" w:rsidRPr="00657A97" w:rsidRDefault="00E141B5" w:rsidP="00B96199">
      <w:pPr>
        <w:rPr>
          <w:rFonts w:ascii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sz w:val="24"/>
          <w:szCs w:val="24"/>
        </w:rPr>
        <w:t xml:space="preserve">= (Actual sales- breakeven point) </w:t>
      </w:r>
      <w:r w:rsidRPr="00657A9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÷ </w:t>
      </w:r>
      <w:r w:rsidRPr="00657A97">
        <w:rPr>
          <w:rFonts w:ascii="Times New Roman" w:hAnsi="Times New Roman" w:cs="Times New Roman"/>
          <w:sz w:val="24"/>
          <w:szCs w:val="24"/>
        </w:rPr>
        <w:t>Actual sales</w:t>
      </w:r>
      <w:r w:rsidR="00B13F9F" w:rsidRPr="00657A97">
        <w:rPr>
          <w:rFonts w:ascii="Times New Roman" w:hAnsi="Times New Roman" w:cs="Times New Roman"/>
          <w:sz w:val="24"/>
          <w:szCs w:val="24"/>
        </w:rPr>
        <w:t xml:space="preserve"> *100</w:t>
      </w:r>
    </w:p>
    <w:p w:rsidR="00803402" w:rsidRPr="00657A97" w:rsidRDefault="00E141B5" w:rsidP="00803402">
      <w:pPr>
        <w:rPr>
          <w:rFonts w:ascii="Times New Roman" w:eastAsia="Times New Roman" w:hAnsi="Times New Roman" w:cs="Times New Roman"/>
          <w:sz w:val="24"/>
          <w:szCs w:val="24"/>
        </w:rPr>
      </w:pPr>
      <w:r w:rsidRPr="00657A97">
        <w:rPr>
          <w:rFonts w:ascii="Times New Roman" w:hAnsi="Times New Roman" w:cs="Times New Roman"/>
          <w:sz w:val="24"/>
          <w:szCs w:val="24"/>
        </w:rPr>
        <w:t>$</w:t>
      </w:r>
      <w:r w:rsidRPr="00657A97">
        <w:rPr>
          <w:rFonts w:ascii="Times New Roman" w:eastAsia="Times New Roman" w:hAnsi="Times New Roman" w:cs="Times New Roman"/>
          <w:sz w:val="24"/>
          <w:szCs w:val="24"/>
        </w:rPr>
        <w:t xml:space="preserve">89,500 </w:t>
      </w:r>
      <w:r w:rsidR="00803402" w:rsidRPr="00657A9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÷ </w:t>
      </w:r>
      <w:r w:rsidR="00803402" w:rsidRPr="00657A97">
        <w:rPr>
          <w:rFonts w:ascii="Times New Roman" w:hAnsi="Times New Roman" w:cs="Times New Roman"/>
          <w:sz w:val="24"/>
          <w:szCs w:val="24"/>
        </w:rPr>
        <w:t xml:space="preserve">$1,039,500= </w:t>
      </w:r>
      <w:r w:rsidR="00803402" w:rsidRPr="00657A97">
        <w:rPr>
          <w:rFonts w:ascii="Times New Roman" w:eastAsia="Times New Roman" w:hAnsi="Times New Roman" w:cs="Times New Roman"/>
          <w:sz w:val="24"/>
          <w:szCs w:val="24"/>
        </w:rPr>
        <w:t>0.086099</w:t>
      </w:r>
    </w:p>
    <w:p w:rsidR="00B13F9F" w:rsidRDefault="00B13F9F" w:rsidP="00803402">
      <w:pPr>
        <w:rPr>
          <w:rFonts w:ascii="Times New Roman" w:eastAsia="Times New Roman" w:hAnsi="Times New Roman" w:cs="Times New Roman"/>
          <w:sz w:val="24"/>
          <w:szCs w:val="24"/>
        </w:rPr>
      </w:pPr>
      <w:r w:rsidRPr="00657A97">
        <w:rPr>
          <w:rFonts w:ascii="Times New Roman" w:eastAsia="Times New Roman" w:hAnsi="Times New Roman" w:cs="Times New Roman"/>
          <w:sz w:val="24"/>
          <w:szCs w:val="24"/>
        </w:rPr>
        <w:t>= 8.7%</w:t>
      </w:r>
    </w:p>
    <w:p w:rsidR="00657A97" w:rsidRPr="00FF3B8B" w:rsidRDefault="00657A97" w:rsidP="00FF3B8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3B8B">
        <w:rPr>
          <w:rFonts w:ascii="Times New Roman" w:eastAsia="Times New Roman" w:hAnsi="Times New Roman" w:cs="Times New Roman"/>
          <w:sz w:val="24"/>
          <w:szCs w:val="24"/>
        </w:rPr>
        <w:t xml:space="preserve">8.7% represents the buffer zone </w:t>
      </w:r>
      <w:r w:rsidR="00944637" w:rsidRPr="00FF3B8B">
        <w:rPr>
          <w:rFonts w:ascii="Times New Roman" w:eastAsia="Times New Roman" w:hAnsi="Times New Roman" w:cs="Times New Roman"/>
          <w:sz w:val="24"/>
          <w:szCs w:val="24"/>
        </w:rPr>
        <w:t xml:space="preserve">in terms of percentage sales. </w:t>
      </w:r>
      <w:r w:rsidR="00944637" w:rsidRPr="00FF3B8B">
        <w:rPr>
          <w:rFonts w:ascii="Times New Roman" w:hAnsi="Times New Roman" w:cs="Times New Roman"/>
          <w:sz w:val="24"/>
          <w:szCs w:val="24"/>
        </w:rPr>
        <w:t>Sports-Strength should use this metric for analyzing and fo</w:t>
      </w:r>
      <w:r w:rsidR="007E64AA" w:rsidRPr="00FF3B8B">
        <w:rPr>
          <w:rFonts w:ascii="Times New Roman" w:hAnsi="Times New Roman" w:cs="Times New Roman"/>
          <w:sz w:val="24"/>
          <w:szCs w:val="24"/>
        </w:rPr>
        <w:t>recasting sales and ensure that sales will not fall below the safety percentage</w:t>
      </w:r>
      <w:r w:rsidR="002C4377">
        <w:rPr>
          <w:rFonts w:ascii="Times New Roman" w:hAnsi="Times New Roman" w:cs="Times New Roman"/>
          <w:sz w:val="24"/>
          <w:szCs w:val="24"/>
        </w:rPr>
        <w:t xml:space="preserve"> (</w:t>
      </w:r>
      <w:r w:rsidR="002C4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Lawrence., </w:t>
      </w:r>
      <w:r w:rsidR="002C4377" w:rsidRPr="00EC0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2016)</w:t>
      </w:r>
      <w:r w:rsidR="00C64D2C" w:rsidRPr="00FF3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D2C" w:rsidRPr="00FF3B8B" w:rsidRDefault="00C64D2C" w:rsidP="00FF3B8B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3B8B">
        <w:rPr>
          <w:rFonts w:ascii="Times New Roman" w:hAnsi="Times New Roman" w:cs="Times New Roman"/>
          <w:sz w:val="24"/>
          <w:szCs w:val="24"/>
        </w:rPr>
        <w:t xml:space="preserve">C). </w:t>
      </w:r>
      <w:r w:rsidR="000D4A99" w:rsidRPr="00FF3B8B">
        <w:rPr>
          <w:rFonts w:ascii="Times New Roman" w:hAnsi="Times New Roman" w:cs="Times New Roman"/>
          <w:sz w:val="24"/>
          <w:szCs w:val="24"/>
        </w:rPr>
        <w:t xml:space="preserve">since J&amp;B plans to increase soccer jersey prices </w:t>
      </w:r>
      <w:r w:rsidR="00536746" w:rsidRPr="00FF3B8B">
        <w:rPr>
          <w:rFonts w:ascii="Times New Roman" w:hAnsi="Times New Roman" w:cs="Times New Roman"/>
          <w:sz w:val="24"/>
          <w:szCs w:val="24"/>
        </w:rPr>
        <w:t xml:space="preserve">by $0.50 and with other </w:t>
      </w:r>
      <w:r w:rsidR="001162E1" w:rsidRPr="00FF3B8B">
        <w:rPr>
          <w:rFonts w:ascii="Times New Roman" w:hAnsi="Times New Roman" w:cs="Times New Roman"/>
          <w:sz w:val="24"/>
          <w:szCs w:val="24"/>
        </w:rPr>
        <w:t xml:space="preserve">factors remaining equal, the </w:t>
      </w:r>
      <w:r w:rsidR="00FD2AEB" w:rsidRPr="00FF3B8B">
        <w:rPr>
          <w:rFonts w:ascii="Times New Roman" w:hAnsi="Times New Roman" w:cs="Times New Roman"/>
          <w:sz w:val="24"/>
          <w:szCs w:val="24"/>
        </w:rPr>
        <w:t xml:space="preserve">adjusted </w:t>
      </w:r>
      <w:r w:rsidR="001162E1" w:rsidRPr="00FF3B8B">
        <w:rPr>
          <w:rFonts w:ascii="Times New Roman" w:hAnsi="Times New Roman" w:cs="Times New Roman"/>
          <w:sz w:val="24"/>
          <w:szCs w:val="24"/>
        </w:rPr>
        <w:t xml:space="preserve">operating income </w:t>
      </w:r>
      <w:r w:rsidR="00FD2AEB" w:rsidRPr="00FF3B8B">
        <w:rPr>
          <w:rFonts w:ascii="Times New Roman" w:hAnsi="Times New Roman" w:cs="Times New Roman"/>
          <w:sz w:val="24"/>
          <w:szCs w:val="24"/>
        </w:rPr>
        <w:t xml:space="preserve">would be </w:t>
      </w:r>
      <w:r w:rsidR="00FD2AEB" w:rsidRPr="00FF3B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2A21" w:rsidRPr="00FF3B8B">
        <w:rPr>
          <w:rFonts w:ascii="Times New Roman" w:eastAsia="Times New Roman" w:hAnsi="Times New Roman" w:cs="Times New Roman"/>
          <w:sz w:val="24"/>
          <w:szCs w:val="24"/>
        </w:rPr>
        <w:t>$</w:t>
      </w:r>
      <w:r w:rsidR="00FD2AEB" w:rsidRPr="00FF3B8B">
        <w:rPr>
          <w:rFonts w:ascii="Times New Roman" w:eastAsia="Times New Roman" w:hAnsi="Times New Roman" w:cs="Times New Roman"/>
          <w:sz w:val="24"/>
          <w:szCs w:val="24"/>
        </w:rPr>
        <w:t>8087.5</w:t>
      </w:r>
      <w:r w:rsidR="00AF65A8" w:rsidRPr="00FF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2A21" w:rsidRPr="00FF3B8B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AF65A8" w:rsidRPr="00FF3B8B">
        <w:rPr>
          <w:rFonts w:ascii="Times New Roman" w:eastAsia="Times New Roman" w:hAnsi="Times New Roman" w:cs="Times New Roman"/>
          <w:sz w:val="24"/>
          <w:szCs w:val="24"/>
        </w:rPr>
        <w:t xml:space="preserve"> is calculated by </w:t>
      </w:r>
      <w:r w:rsidR="002E46A9" w:rsidRPr="00FF3B8B">
        <w:rPr>
          <w:rFonts w:ascii="Times New Roman" w:eastAsia="Times New Roman" w:hAnsi="Times New Roman" w:cs="Times New Roman"/>
          <w:sz w:val="24"/>
          <w:szCs w:val="24"/>
        </w:rPr>
        <w:t>subtracting</w:t>
      </w:r>
      <w:r w:rsidR="00AF65A8" w:rsidRPr="00FF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5A8" w:rsidRPr="00FF3B8B">
        <w:rPr>
          <w:rFonts w:ascii="Times New Roman" w:hAnsi="Times New Roman" w:cs="Times New Roman"/>
          <w:sz w:val="24"/>
          <w:szCs w:val="24"/>
        </w:rPr>
        <w:t>$</w:t>
      </w:r>
      <w:r w:rsidR="00AF65A8" w:rsidRPr="00FF3B8B">
        <w:rPr>
          <w:rFonts w:ascii="Times New Roman" w:eastAsia="Times New Roman" w:hAnsi="Times New Roman" w:cs="Times New Roman"/>
          <w:sz w:val="24"/>
          <w:szCs w:val="24"/>
        </w:rPr>
        <w:t>25,987.50 (which is the total increase in price</w:t>
      </w:r>
      <w:r w:rsidR="00052A21" w:rsidRPr="00FF3B8B">
        <w:rPr>
          <w:rFonts w:ascii="Times New Roman" w:eastAsia="Times New Roman" w:hAnsi="Times New Roman" w:cs="Times New Roman"/>
          <w:sz w:val="24"/>
          <w:szCs w:val="24"/>
        </w:rPr>
        <w:t xml:space="preserve"> of the sold units) with the operating income. </w:t>
      </w:r>
    </w:p>
    <w:p w:rsidR="00E141B5" w:rsidRPr="00FF3B8B" w:rsidRDefault="001162E1" w:rsidP="00FF3B8B">
      <w:pPr>
        <w:spacing w:line="48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F3B8B">
        <w:rPr>
          <w:rFonts w:ascii="Times New Roman" w:eastAsia="Times New Roman" w:hAnsi="Times New Roman" w:cs="Times New Roman"/>
          <w:sz w:val="24"/>
          <w:szCs w:val="24"/>
        </w:rPr>
        <w:t xml:space="preserve">Adjusted operating income = </w:t>
      </w:r>
      <w:r w:rsidR="00A13426" w:rsidRPr="00FF3B8B">
        <w:rPr>
          <w:rFonts w:ascii="Times New Roman" w:eastAsia="Times New Roman" w:hAnsi="Times New Roman" w:cs="Times New Roman"/>
          <w:sz w:val="24"/>
          <w:szCs w:val="24"/>
        </w:rPr>
        <w:t>operating income –</w:t>
      </w:r>
      <w:r w:rsidR="0060234C" w:rsidRPr="00FF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426" w:rsidRPr="00FF3B8B">
        <w:rPr>
          <w:rFonts w:ascii="Times New Roman" w:eastAsia="Times New Roman" w:hAnsi="Times New Roman" w:cs="Times New Roman"/>
          <w:sz w:val="24"/>
          <w:szCs w:val="24"/>
        </w:rPr>
        <w:t xml:space="preserve">{(sales </w:t>
      </w:r>
      <w:r w:rsidR="00A13426" w:rsidRPr="00FF3B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÷ unit price) </w:t>
      </w:r>
      <w:r w:rsidR="00235226" w:rsidRPr="00FF3B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*</w:t>
      </w:r>
      <w:r w:rsidR="008E2374" w:rsidRPr="00FF3B8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0.50}</w:t>
      </w:r>
    </w:p>
    <w:p w:rsidR="00260500" w:rsidRPr="00FF3B8B" w:rsidRDefault="00260500" w:rsidP="00FF3B8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3B8B">
        <w:rPr>
          <w:rFonts w:ascii="Times New Roman" w:hAnsi="Times New Roman" w:cs="Times New Roman"/>
          <w:sz w:val="24"/>
          <w:szCs w:val="24"/>
        </w:rPr>
        <w:t>$17,900- {</w:t>
      </w:r>
      <w:r w:rsidR="008E2374" w:rsidRPr="00FF3B8B">
        <w:rPr>
          <w:rFonts w:ascii="Times New Roman" w:hAnsi="Times New Roman" w:cs="Times New Roman"/>
          <w:sz w:val="24"/>
          <w:szCs w:val="24"/>
        </w:rPr>
        <w:t>($1,039,500/20)* 0.50}</w:t>
      </w:r>
    </w:p>
    <w:p w:rsidR="00FD2AEB" w:rsidRPr="00FF3B8B" w:rsidRDefault="000A23FC" w:rsidP="00FF3B8B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3B8B">
        <w:rPr>
          <w:rFonts w:ascii="Times New Roman" w:hAnsi="Times New Roman" w:cs="Times New Roman"/>
          <w:sz w:val="24"/>
          <w:szCs w:val="24"/>
        </w:rPr>
        <w:lastRenderedPageBreak/>
        <w:t xml:space="preserve">$17,900- </w:t>
      </w:r>
      <w:r w:rsidR="00FD4219" w:rsidRPr="00FF3B8B">
        <w:rPr>
          <w:rFonts w:ascii="Times New Roman" w:hAnsi="Times New Roman" w:cs="Times New Roman"/>
          <w:sz w:val="24"/>
          <w:szCs w:val="24"/>
        </w:rPr>
        <w:t>$</w:t>
      </w:r>
      <w:r w:rsidRPr="00FF3B8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FD2AEB" w:rsidRPr="00FF3B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3B8B">
        <w:rPr>
          <w:rFonts w:ascii="Times New Roman" w:eastAsia="Times New Roman" w:hAnsi="Times New Roman" w:cs="Times New Roman"/>
          <w:sz w:val="24"/>
          <w:szCs w:val="24"/>
        </w:rPr>
        <w:t>987.5</w:t>
      </w:r>
      <w:r w:rsidR="00FD4219" w:rsidRPr="00FF3B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FD2AEB" w:rsidRPr="00FF3B8B">
        <w:rPr>
          <w:rFonts w:ascii="Times New Roman" w:eastAsia="Times New Roman" w:hAnsi="Times New Roman" w:cs="Times New Roman"/>
          <w:sz w:val="24"/>
          <w:szCs w:val="24"/>
        </w:rPr>
        <w:t>= -8087.5</w:t>
      </w:r>
    </w:p>
    <w:p w:rsidR="000A23FC" w:rsidRPr="00FF3B8B" w:rsidRDefault="002E46A9" w:rsidP="00FF3B8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3B8B">
        <w:rPr>
          <w:rFonts w:ascii="Times New Roman" w:eastAsia="Times New Roman" w:hAnsi="Times New Roman" w:cs="Times New Roman"/>
          <w:b/>
          <w:sz w:val="24"/>
          <w:szCs w:val="24"/>
        </w:rPr>
        <w:t>D).</w:t>
      </w:r>
      <w:r w:rsidRPr="00FF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8B">
        <w:rPr>
          <w:rFonts w:ascii="Times New Roman" w:hAnsi="Times New Roman" w:cs="Times New Roman"/>
          <w:sz w:val="24"/>
          <w:szCs w:val="24"/>
        </w:rPr>
        <w:t>expected operating income under each proposed sales and marketing plan.</w:t>
      </w:r>
    </w:p>
    <w:p w:rsidR="002E46A9" w:rsidRPr="00A75F2A" w:rsidRDefault="00CC2AAD" w:rsidP="000A23F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5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first plan </w:t>
      </w:r>
    </w:p>
    <w:p w:rsidR="00CC2AAD" w:rsidRPr="00343357" w:rsidRDefault="00BF79BD" w:rsidP="00B13A9F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Sales </w:t>
      </w:r>
      <w:r w:rsidR="00721E47" w:rsidRPr="003433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$1,065,488</w:t>
      </w:r>
    </w:p>
    <w:p w:rsidR="002930E5" w:rsidRPr="00343357" w:rsidRDefault="00BF79BD" w:rsidP="00B13A9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43357">
        <w:rPr>
          <w:rFonts w:ascii="Times New Roman" w:hAnsi="Times New Roman" w:cs="Times New Roman"/>
          <w:sz w:val="24"/>
          <w:szCs w:val="24"/>
        </w:rPr>
        <w:t>Less: variable expenses</w:t>
      </w:r>
    </w:p>
    <w:p w:rsidR="002930E5" w:rsidRPr="00343357" w:rsidRDefault="00BF79BD" w:rsidP="00B13A9F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357">
        <w:rPr>
          <w:rFonts w:ascii="Times New Roman" w:hAnsi="Times New Roman" w:cs="Times New Roman"/>
          <w:sz w:val="24"/>
          <w:szCs w:val="24"/>
        </w:rPr>
        <w:t>Cost</w:t>
      </w:r>
      <w:r w:rsidR="002930E5" w:rsidRPr="00343357">
        <w:rPr>
          <w:rFonts w:ascii="Times New Roman" w:hAnsi="Times New Roman" w:cs="Times New Roman"/>
          <w:sz w:val="24"/>
          <w:szCs w:val="24"/>
        </w:rPr>
        <w:t xml:space="preserve"> of goods sold </w:t>
      </w:r>
      <w:r w:rsidR="00721E47" w:rsidRPr="00343357">
        <w:rPr>
          <w:rFonts w:ascii="Times New Roman" w:hAnsi="Times New Roman" w:cs="Times New Roman"/>
          <w:sz w:val="24"/>
          <w:szCs w:val="24"/>
        </w:rPr>
        <w:t xml:space="preserve">                              $</w:t>
      </w:r>
      <w:r w:rsidR="00721E47" w:rsidRPr="00343357">
        <w:rPr>
          <w:rFonts w:ascii="Times New Roman" w:eastAsia="Times New Roman" w:hAnsi="Times New Roman" w:cs="Times New Roman"/>
          <w:color w:val="000000"/>
          <w:sz w:val="24"/>
          <w:szCs w:val="24"/>
        </w:rPr>
        <w:t>795,217.5</w:t>
      </w:r>
    </w:p>
    <w:p w:rsidR="00BF79BD" w:rsidRPr="00343357" w:rsidRDefault="00BF79BD" w:rsidP="00B13A9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43357">
        <w:rPr>
          <w:rFonts w:ascii="Times New Roman" w:hAnsi="Times New Roman" w:cs="Times New Roman"/>
          <w:sz w:val="24"/>
          <w:szCs w:val="24"/>
        </w:rPr>
        <w:t>Sales commissions</w:t>
      </w:r>
      <w:r w:rsidR="00721E47" w:rsidRPr="00343357">
        <w:rPr>
          <w:rFonts w:ascii="Times New Roman" w:hAnsi="Times New Roman" w:cs="Times New Roman"/>
          <w:sz w:val="24"/>
          <w:szCs w:val="24"/>
        </w:rPr>
        <w:t xml:space="preserve">     </w:t>
      </w:r>
      <w:r w:rsidR="00CB73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21E47" w:rsidRPr="00343357">
        <w:rPr>
          <w:rFonts w:ascii="Times New Roman" w:hAnsi="Times New Roman" w:cs="Times New Roman"/>
          <w:sz w:val="24"/>
          <w:szCs w:val="24"/>
        </w:rPr>
        <w:t xml:space="preserve"> $</w:t>
      </w:r>
      <w:r w:rsidR="00CB7349">
        <w:rPr>
          <w:rFonts w:ascii="Times New Roman" w:hAnsi="Times New Roman" w:cs="Times New Roman"/>
          <w:sz w:val="24"/>
          <w:szCs w:val="24"/>
        </w:rPr>
        <w:t>63,929.28</w:t>
      </w:r>
    </w:p>
    <w:p w:rsidR="00BF79BD" w:rsidRPr="00343357" w:rsidRDefault="002930E5" w:rsidP="00B13A9F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3357">
        <w:rPr>
          <w:rFonts w:ascii="Times New Roman" w:hAnsi="Times New Roman" w:cs="Times New Roman"/>
          <w:sz w:val="24"/>
          <w:szCs w:val="24"/>
        </w:rPr>
        <w:t xml:space="preserve">      </w:t>
      </w:r>
      <w:r w:rsidR="00BF79BD" w:rsidRPr="00343357">
        <w:rPr>
          <w:rFonts w:ascii="Times New Roman" w:hAnsi="Times New Roman" w:cs="Times New Roman"/>
          <w:sz w:val="24"/>
          <w:szCs w:val="24"/>
        </w:rPr>
        <w:t>Total variable expenses</w:t>
      </w:r>
      <w:r w:rsidR="00264D6D" w:rsidRPr="00343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64D6D" w:rsidRPr="00343357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BD2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859,146.78</w:t>
      </w:r>
    </w:p>
    <w:p w:rsidR="002930E5" w:rsidRPr="00343357" w:rsidRDefault="002930E5" w:rsidP="00B13A9F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357">
        <w:rPr>
          <w:rFonts w:ascii="Times New Roman" w:hAnsi="Times New Roman" w:cs="Times New Roman"/>
          <w:sz w:val="24"/>
          <w:szCs w:val="24"/>
        </w:rPr>
        <w:t>Contribution margin</w:t>
      </w:r>
      <w:r w:rsidR="00264D6D" w:rsidRPr="003433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07540" w:rsidRPr="003433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75F2A">
        <w:rPr>
          <w:rFonts w:ascii="Times New Roman" w:hAnsi="Times New Roman" w:cs="Times New Roman"/>
          <w:sz w:val="24"/>
          <w:szCs w:val="24"/>
        </w:rPr>
        <w:t xml:space="preserve"> </w:t>
      </w:r>
      <w:r w:rsidR="00BD2266">
        <w:rPr>
          <w:rFonts w:ascii="Times New Roman" w:hAnsi="Times New Roman" w:cs="Times New Roman"/>
          <w:sz w:val="24"/>
          <w:szCs w:val="24"/>
        </w:rPr>
        <w:t xml:space="preserve"> </w:t>
      </w:r>
      <w:r w:rsidR="00A75F2A">
        <w:rPr>
          <w:rFonts w:ascii="Times New Roman" w:hAnsi="Times New Roman" w:cs="Times New Roman"/>
          <w:sz w:val="24"/>
          <w:szCs w:val="24"/>
        </w:rPr>
        <w:t>$</w:t>
      </w:r>
      <w:r w:rsidR="00BD2266">
        <w:rPr>
          <w:rFonts w:ascii="Times New Roman" w:eastAsia="Times New Roman" w:hAnsi="Times New Roman" w:cs="Times New Roman"/>
          <w:color w:val="000000"/>
          <w:sz w:val="24"/>
          <w:szCs w:val="24"/>
        </w:rPr>
        <w:t>206,341.22</w:t>
      </w:r>
    </w:p>
    <w:p w:rsidR="002930E5" w:rsidRPr="00343357" w:rsidRDefault="002930E5" w:rsidP="00B13A9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43357">
        <w:rPr>
          <w:rFonts w:ascii="Times New Roman" w:hAnsi="Times New Roman" w:cs="Times New Roman"/>
          <w:sz w:val="24"/>
          <w:szCs w:val="24"/>
        </w:rPr>
        <w:t>Less: fixed expenses</w:t>
      </w:r>
    </w:p>
    <w:p w:rsidR="002930E5" w:rsidRPr="00343357" w:rsidRDefault="002930E5" w:rsidP="00B13A9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43357">
        <w:rPr>
          <w:rFonts w:ascii="Times New Roman" w:hAnsi="Times New Roman" w:cs="Times New Roman"/>
          <w:sz w:val="24"/>
          <w:szCs w:val="24"/>
        </w:rPr>
        <w:t>Selling</w:t>
      </w:r>
      <w:r w:rsidR="00807540" w:rsidRPr="00343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$116,500</w:t>
      </w:r>
    </w:p>
    <w:p w:rsidR="002F1AE2" w:rsidRPr="00343357" w:rsidRDefault="002F1AE2" w:rsidP="00B13A9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43357">
        <w:rPr>
          <w:rFonts w:ascii="Times New Roman" w:hAnsi="Times New Roman" w:cs="Times New Roman"/>
          <w:sz w:val="24"/>
          <w:szCs w:val="24"/>
        </w:rPr>
        <w:t>Administrative</w:t>
      </w:r>
      <w:r w:rsidR="00FF3B47" w:rsidRPr="003433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357" w:rsidRPr="003433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43357">
        <w:rPr>
          <w:rFonts w:ascii="Times New Roman" w:hAnsi="Times New Roman" w:cs="Times New Roman"/>
          <w:sz w:val="24"/>
          <w:szCs w:val="24"/>
        </w:rPr>
        <w:t xml:space="preserve">  </w:t>
      </w:r>
      <w:r w:rsidR="00FF3B47" w:rsidRPr="00343357">
        <w:rPr>
          <w:rFonts w:ascii="Times New Roman" w:hAnsi="Times New Roman" w:cs="Times New Roman"/>
          <w:sz w:val="24"/>
          <w:szCs w:val="24"/>
        </w:rPr>
        <w:t xml:space="preserve"> $73,500 </w:t>
      </w:r>
    </w:p>
    <w:p w:rsidR="00807540" w:rsidRPr="00343357" w:rsidRDefault="00807540" w:rsidP="00B13A9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43357">
        <w:rPr>
          <w:rFonts w:ascii="Times New Roman" w:hAnsi="Times New Roman" w:cs="Times New Roman"/>
          <w:sz w:val="24"/>
          <w:szCs w:val="24"/>
        </w:rPr>
        <w:t xml:space="preserve">Advertisement </w:t>
      </w:r>
      <w:r w:rsidR="00FF3B47" w:rsidRPr="0034335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43357">
        <w:rPr>
          <w:rFonts w:ascii="Times New Roman" w:hAnsi="Times New Roman" w:cs="Times New Roman"/>
          <w:sz w:val="24"/>
          <w:szCs w:val="24"/>
        </w:rPr>
        <w:t xml:space="preserve">  </w:t>
      </w:r>
      <w:r w:rsidR="00FF3B47" w:rsidRPr="00343357">
        <w:rPr>
          <w:rFonts w:ascii="Times New Roman" w:hAnsi="Times New Roman" w:cs="Times New Roman"/>
          <w:sz w:val="24"/>
          <w:szCs w:val="24"/>
        </w:rPr>
        <w:t>$15,000</w:t>
      </w:r>
    </w:p>
    <w:p w:rsidR="002F1AE2" w:rsidRPr="00B13A9F" w:rsidRDefault="005E6D11" w:rsidP="00B13A9F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3357">
        <w:rPr>
          <w:rFonts w:ascii="Times New Roman" w:hAnsi="Times New Roman" w:cs="Times New Roman"/>
          <w:sz w:val="24"/>
          <w:szCs w:val="24"/>
        </w:rPr>
        <w:t xml:space="preserve">      </w:t>
      </w:r>
      <w:r w:rsidR="002F1AE2" w:rsidRPr="00343357">
        <w:rPr>
          <w:rFonts w:ascii="Times New Roman" w:hAnsi="Times New Roman" w:cs="Times New Roman"/>
          <w:sz w:val="24"/>
          <w:szCs w:val="24"/>
        </w:rPr>
        <w:t>Total fixed expenses</w:t>
      </w:r>
      <w:r w:rsidR="00343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B2BA7">
        <w:rPr>
          <w:rFonts w:ascii="Times New Roman" w:hAnsi="Times New Roman" w:cs="Times New Roman"/>
          <w:sz w:val="24"/>
          <w:szCs w:val="24"/>
        </w:rPr>
        <w:t xml:space="preserve">    </w:t>
      </w:r>
      <w:r w:rsidR="000E08D1">
        <w:rPr>
          <w:rFonts w:ascii="Times New Roman" w:hAnsi="Times New Roman" w:cs="Times New Roman"/>
          <w:sz w:val="24"/>
          <w:szCs w:val="24"/>
        </w:rPr>
        <w:t xml:space="preserve"> </w:t>
      </w:r>
      <w:r w:rsidR="00FB2BA7">
        <w:rPr>
          <w:rFonts w:ascii="Times New Roman" w:hAnsi="Times New Roman" w:cs="Times New Roman"/>
          <w:sz w:val="24"/>
          <w:szCs w:val="24"/>
        </w:rPr>
        <w:t xml:space="preserve"> </w:t>
      </w:r>
      <w:r w:rsidR="00FB2BA7" w:rsidRPr="00B13A9F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FB2BA7" w:rsidRPr="00B13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205,000</w:t>
      </w:r>
    </w:p>
    <w:p w:rsidR="00BC6153" w:rsidRPr="00B13A9F" w:rsidRDefault="005E6D11" w:rsidP="00B13A9F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A9F">
        <w:rPr>
          <w:rFonts w:ascii="Times New Roman" w:hAnsi="Times New Roman" w:cs="Times New Roman"/>
          <w:sz w:val="24"/>
          <w:szCs w:val="24"/>
        </w:rPr>
        <w:t xml:space="preserve">           Operating income</w:t>
      </w:r>
      <w:r w:rsidR="00BC6153" w:rsidRPr="00B13A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75F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6153" w:rsidRPr="007C0384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6249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1,341.22</w:t>
      </w:r>
    </w:p>
    <w:p w:rsidR="005E6D11" w:rsidRPr="00343357" w:rsidRDefault="005E6D11" w:rsidP="000A23FC">
      <w:pPr>
        <w:rPr>
          <w:rFonts w:ascii="Times New Roman" w:hAnsi="Times New Roman" w:cs="Times New Roman"/>
          <w:sz w:val="24"/>
          <w:szCs w:val="24"/>
        </w:rPr>
      </w:pPr>
    </w:p>
    <w:p w:rsidR="002930E5" w:rsidRDefault="00A75F2A" w:rsidP="000A23F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Second plan</w:t>
      </w:r>
    </w:p>
    <w:p w:rsidR="008E26E5" w:rsidRPr="008E26E5" w:rsidRDefault="00A75F2A" w:rsidP="008E26E5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Sales </w:t>
      </w:r>
      <w:r w:rsidRPr="003433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$</w:t>
      </w:r>
      <w:r w:rsidR="008E26E5" w:rsidRPr="008E26E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86D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E26E5" w:rsidRPr="008E26E5">
        <w:rPr>
          <w:rFonts w:ascii="Times New Roman" w:eastAsia="Times New Roman" w:hAnsi="Times New Roman" w:cs="Times New Roman"/>
          <w:color w:val="000000"/>
          <w:sz w:val="24"/>
          <w:szCs w:val="24"/>
        </w:rPr>
        <w:t>205</w:t>
      </w:r>
      <w:r w:rsidR="00D86D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E26E5" w:rsidRPr="008E26E5">
        <w:rPr>
          <w:rFonts w:ascii="Times New Roman" w:eastAsia="Times New Roman" w:hAnsi="Times New Roman" w:cs="Times New Roman"/>
          <w:color w:val="000000"/>
          <w:sz w:val="24"/>
          <w:szCs w:val="24"/>
        </w:rPr>
        <w:t>820</w:t>
      </w:r>
    </w:p>
    <w:p w:rsidR="00A75F2A" w:rsidRPr="00343357" w:rsidRDefault="00A75F2A" w:rsidP="00A75F2A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F2A" w:rsidRPr="00343357" w:rsidRDefault="00A75F2A" w:rsidP="00A75F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43357">
        <w:rPr>
          <w:rFonts w:ascii="Times New Roman" w:hAnsi="Times New Roman" w:cs="Times New Roman"/>
          <w:sz w:val="24"/>
          <w:szCs w:val="24"/>
        </w:rPr>
        <w:t>Less: variable expenses</w:t>
      </w:r>
    </w:p>
    <w:p w:rsidR="00A75F2A" w:rsidRPr="00343357" w:rsidRDefault="00A75F2A" w:rsidP="00A75F2A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357">
        <w:rPr>
          <w:rFonts w:ascii="Times New Roman" w:hAnsi="Times New Roman" w:cs="Times New Roman"/>
          <w:sz w:val="24"/>
          <w:szCs w:val="24"/>
        </w:rPr>
        <w:t>Cost of goods sold                               $</w:t>
      </w:r>
      <w:r w:rsidR="00D86D02" w:rsidRPr="00D86D02">
        <w:rPr>
          <w:rFonts w:ascii="Times New Roman" w:eastAsia="Times New Roman" w:hAnsi="Times New Roman" w:cs="Times New Roman"/>
          <w:color w:val="000000"/>
          <w:sz w:val="24"/>
          <w:szCs w:val="24"/>
        </w:rPr>
        <w:t>922</w:t>
      </w:r>
      <w:r w:rsidR="007F0E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86D02" w:rsidRPr="00D86D02">
        <w:rPr>
          <w:rFonts w:ascii="Times New Roman" w:eastAsia="Times New Roman" w:hAnsi="Times New Roman" w:cs="Times New Roman"/>
          <w:color w:val="000000"/>
          <w:sz w:val="24"/>
          <w:szCs w:val="24"/>
        </w:rPr>
        <w:t>452.3</w:t>
      </w:r>
    </w:p>
    <w:p w:rsidR="00A75F2A" w:rsidRPr="00343357" w:rsidRDefault="00A75F2A" w:rsidP="00A75F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43357">
        <w:rPr>
          <w:rFonts w:ascii="Times New Roman" w:hAnsi="Times New Roman" w:cs="Times New Roman"/>
          <w:sz w:val="24"/>
          <w:szCs w:val="24"/>
        </w:rPr>
        <w:t xml:space="preserve">Sales commissions     </w:t>
      </w:r>
      <w:r w:rsidR="003066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43357">
        <w:rPr>
          <w:rFonts w:ascii="Times New Roman" w:hAnsi="Times New Roman" w:cs="Times New Roman"/>
          <w:sz w:val="24"/>
          <w:szCs w:val="24"/>
        </w:rPr>
        <w:t xml:space="preserve"> $</w:t>
      </w:r>
      <w:r w:rsidR="003066DC">
        <w:rPr>
          <w:rFonts w:ascii="Times New Roman" w:hAnsi="Times New Roman" w:cs="Times New Roman"/>
          <w:sz w:val="24"/>
          <w:szCs w:val="24"/>
        </w:rPr>
        <w:t>59,875.2</w:t>
      </w:r>
    </w:p>
    <w:p w:rsidR="00A75F2A" w:rsidRPr="00343357" w:rsidRDefault="00A75F2A" w:rsidP="00A75F2A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3357">
        <w:rPr>
          <w:rFonts w:ascii="Times New Roman" w:hAnsi="Times New Roman" w:cs="Times New Roman"/>
          <w:sz w:val="24"/>
          <w:szCs w:val="24"/>
        </w:rPr>
        <w:t xml:space="preserve">      Total variable expenses                                                  </w:t>
      </w:r>
      <w:r w:rsidRPr="00343357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3066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982</w:t>
      </w:r>
      <w:r w:rsidR="00692F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="003066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327</w:t>
      </w:r>
      <w:r w:rsidRPr="003433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.5</w:t>
      </w:r>
    </w:p>
    <w:p w:rsidR="00A75F2A" w:rsidRPr="00343357" w:rsidRDefault="00A75F2A" w:rsidP="00A75F2A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357">
        <w:rPr>
          <w:rFonts w:ascii="Times New Roman" w:hAnsi="Times New Roman" w:cs="Times New Roman"/>
          <w:sz w:val="24"/>
          <w:szCs w:val="24"/>
        </w:rPr>
        <w:t xml:space="preserve">Contribution margin                                    </w:t>
      </w:r>
      <w:r w:rsidR="00692F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3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692F58">
        <w:rPr>
          <w:rFonts w:ascii="Times New Roman" w:eastAsia="Times New Roman" w:hAnsi="Times New Roman" w:cs="Times New Roman"/>
          <w:color w:val="000000"/>
          <w:sz w:val="24"/>
          <w:szCs w:val="24"/>
        </w:rPr>
        <w:t>223,492</w:t>
      </w:r>
      <w:r w:rsidRPr="00343357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</w:p>
    <w:p w:rsidR="00A75F2A" w:rsidRPr="00343357" w:rsidRDefault="00A75F2A" w:rsidP="00A75F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43357">
        <w:rPr>
          <w:rFonts w:ascii="Times New Roman" w:hAnsi="Times New Roman" w:cs="Times New Roman"/>
          <w:sz w:val="24"/>
          <w:szCs w:val="24"/>
        </w:rPr>
        <w:t>Less: fixed expenses</w:t>
      </w:r>
    </w:p>
    <w:p w:rsidR="00A75F2A" w:rsidRPr="00343357" w:rsidRDefault="00A75F2A" w:rsidP="00A75F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43357">
        <w:rPr>
          <w:rFonts w:ascii="Times New Roman" w:hAnsi="Times New Roman" w:cs="Times New Roman"/>
          <w:sz w:val="24"/>
          <w:szCs w:val="24"/>
        </w:rPr>
        <w:t>Selling                                                      $</w:t>
      </w:r>
      <w:r w:rsidR="002F5C62">
        <w:rPr>
          <w:rFonts w:ascii="Times New Roman" w:hAnsi="Times New Roman" w:cs="Times New Roman"/>
          <w:sz w:val="24"/>
          <w:szCs w:val="24"/>
        </w:rPr>
        <w:t>138</w:t>
      </w:r>
      <w:r w:rsidRPr="00343357">
        <w:rPr>
          <w:rFonts w:ascii="Times New Roman" w:hAnsi="Times New Roman" w:cs="Times New Roman"/>
          <w:sz w:val="24"/>
          <w:szCs w:val="24"/>
        </w:rPr>
        <w:t>,500</w:t>
      </w:r>
    </w:p>
    <w:p w:rsidR="00A75F2A" w:rsidRPr="00343357" w:rsidRDefault="00A75F2A" w:rsidP="00A75F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43357">
        <w:rPr>
          <w:rFonts w:ascii="Times New Roman" w:hAnsi="Times New Roman" w:cs="Times New Roman"/>
          <w:sz w:val="24"/>
          <w:szCs w:val="24"/>
        </w:rPr>
        <w:t xml:space="preserve">Administrative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57">
        <w:rPr>
          <w:rFonts w:ascii="Times New Roman" w:hAnsi="Times New Roman" w:cs="Times New Roman"/>
          <w:sz w:val="24"/>
          <w:szCs w:val="24"/>
        </w:rPr>
        <w:t xml:space="preserve"> </w:t>
      </w:r>
      <w:r w:rsidR="00F13EEE">
        <w:rPr>
          <w:rFonts w:ascii="Times New Roman" w:hAnsi="Times New Roman" w:cs="Times New Roman"/>
          <w:sz w:val="24"/>
          <w:szCs w:val="24"/>
        </w:rPr>
        <w:t xml:space="preserve"> </w:t>
      </w:r>
      <w:r w:rsidRPr="00343357">
        <w:rPr>
          <w:rFonts w:ascii="Times New Roman" w:hAnsi="Times New Roman" w:cs="Times New Roman"/>
          <w:sz w:val="24"/>
          <w:szCs w:val="24"/>
        </w:rPr>
        <w:t xml:space="preserve"> $</w:t>
      </w:r>
      <w:r w:rsidR="002F5C62">
        <w:rPr>
          <w:rFonts w:ascii="Times New Roman" w:hAnsi="Times New Roman" w:cs="Times New Roman"/>
          <w:sz w:val="24"/>
          <w:szCs w:val="24"/>
        </w:rPr>
        <w:t>73</w:t>
      </w:r>
      <w:r w:rsidRPr="00343357">
        <w:rPr>
          <w:rFonts w:ascii="Times New Roman" w:hAnsi="Times New Roman" w:cs="Times New Roman"/>
          <w:sz w:val="24"/>
          <w:szCs w:val="24"/>
        </w:rPr>
        <w:t xml:space="preserve">,500 </w:t>
      </w:r>
    </w:p>
    <w:p w:rsidR="00A75F2A" w:rsidRPr="00343357" w:rsidRDefault="00A75F2A" w:rsidP="00A75F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43357">
        <w:rPr>
          <w:rFonts w:ascii="Times New Roman" w:hAnsi="Times New Roman" w:cs="Times New Roman"/>
          <w:sz w:val="24"/>
          <w:szCs w:val="24"/>
        </w:rPr>
        <w:t xml:space="preserve">Advertisement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3357">
        <w:rPr>
          <w:rFonts w:ascii="Times New Roman" w:hAnsi="Times New Roman" w:cs="Times New Roman"/>
          <w:sz w:val="24"/>
          <w:szCs w:val="24"/>
        </w:rPr>
        <w:t>$</w:t>
      </w:r>
      <w:r w:rsidR="00692F58">
        <w:rPr>
          <w:rFonts w:ascii="Times New Roman" w:hAnsi="Times New Roman" w:cs="Times New Roman"/>
          <w:sz w:val="24"/>
          <w:szCs w:val="24"/>
        </w:rPr>
        <w:t>10</w:t>
      </w:r>
      <w:r w:rsidRPr="00343357">
        <w:rPr>
          <w:rFonts w:ascii="Times New Roman" w:hAnsi="Times New Roman" w:cs="Times New Roman"/>
          <w:sz w:val="24"/>
          <w:szCs w:val="24"/>
        </w:rPr>
        <w:t>,000</w:t>
      </w:r>
    </w:p>
    <w:p w:rsidR="00A75F2A" w:rsidRPr="00B13A9F" w:rsidRDefault="00A75F2A" w:rsidP="00A75F2A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3357">
        <w:rPr>
          <w:rFonts w:ascii="Times New Roman" w:hAnsi="Times New Roman" w:cs="Times New Roman"/>
          <w:sz w:val="24"/>
          <w:szCs w:val="24"/>
        </w:rPr>
        <w:t xml:space="preserve">      Total fixed expenses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13A9F">
        <w:rPr>
          <w:rFonts w:ascii="Times New Roman" w:hAnsi="Times New Roman" w:cs="Times New Roman"/>
          <w:sz w:val="24"/>
          <w:szCs w:val="24"/>
          <w:u w:val="single"/>
        </w:rPr>
        <w:t>$</w:t>
      </w:r>
      <w:r w:rsidRPr="00B13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205,000</w:t>
      </w:r>
    </w:p>
    <w:p w:rsidR="00A75F2A" w:rsidRPr="00B13A9F" w:rsidRDefault="00A75F2A" w:rsidP="00A75F2A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A9F">
        <w:rPr>
          <w:rFonts w:ascii="Times New Roman" w:hAnsi="Times New Roman" w:cs="Times New Roman"/>
          <w:sz w:val="24"/>
          <w:szCs w:val="24"/>
        </w:rPr>
        <w:t xml:space="preserve">           Operating income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5C62">
        <w:rPr>
          <w:rFonts w:ascii="Times New Roman" w:hAnsi="Times New Roman" w:cs="Times New Roman"/>
          <w:sz w:val="24"/>
          <w:szCs w:val="24"/>
        </w:rPr>
        <w:t xml:space="preserve">  </w:t>
      </w:r>
      <w:r w:rsidRPr="007C0384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2F5C62" w:rsidRPr="007C03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1,492</w:t>
      </w:r>
      <w:r w:rsidRPr="007C03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.5</w:t>
      </w:r>
    </w:p>
    <w:p w:rsidR="00A75F2A" w:rsidRPr="00343357" w:rsidRDefault="00A75F2A" w:rsidP="00A75F2A">
      <w:pPr>
        <w:rPr>
          <w:rFonts w:ascii="Times New Roman" w:hAnsi="Times New Roman" w:cs="Times New Roman"/>
          <w:sz w:val="24"/>
          <w:szCs w:val="24"/>
        </w:rPr>
      </w:pPr>
    </w:p>
    <w:p w:rsidR="0049505B" w:rsidRDefault="007C0384" w:rsidP="00FF3B8B">
      <w:pPr>
        <w:spacing w:line="480" w:lineRule="auto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</w:t>
      </w:r>
      <w:r w:rsidRPr="00E53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0D6453" w:rsidRPr="00E53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reduction in the operating income that is greater than the projected additional </w:t>
      </w:r>
      <w:r w:rsidR="000D6453" w:rsidRPr="00E53B4E">
        <w:rPr>
          <w:rFonts w:ascii="Times New Roman" w:hAnsi="Times New Roman" w:cs="Times New Roman"/>
          <w:sz w:val="24"/>
          <w:szCs w:val="24"/>
        </w:rPr>
        <w:t>$15,000</w:t>
      </w:r>
      <w:r w:rsidR="00E53B4E" w:rsidRPr="00E53B4E">
        <w:rPr>
          <w:rFonts w:ascii="Times New Roman" w:hAnsi="Times New Roman" w:cs="Times New Roman"/>
          <w:sz w:val="24"/>
          <w:szCs w:val="24"/>
        </w:rPr>
        <w:t xml:space="preserve"> for</w:t>
      </w:r>
      <w:r w:rsidR="00E026CC" w:rsidRPr="00E53B4E">
        <w:rPr>
          <w:rFonts w:ascii="Times New Roman" w:hAnsi="Times New Roman" w:cs="Times New Roman"/>
          <w:sz w:val="24"/>
          <w:szCs w:val="24"/>
        </w:rPr>
        <w:t xml:space="preserve"> advertisement is caused due to the inclusion </w:t>
      </w:r>
      <w:r w:rsidR="00E53B4E" w:rsidRPr="00E53B4E">
        <w:rPr>
          <w:rFonts w:ascii="Times New Roman" w:hAnsi="Times New Roman" w:cs="Times New Roman"/>
          <w:sz w:val="24"/>
          <w:szCs w:val="24"/>
        </w:rPr>
        <w:t>of an increase of sales commission</w:t>
      </w:r>
      <w:r w:rsidR="0049505B">
        <w:rPr>
          <w:rFonts w:ascii="Times New Roman" w:hAnsi="Times New Roman" w:cs="Times New Roman"/>
          <w:sz w:val="24"/>
          <w:szCs w:val="24"/>
        </w:rPr>
        <w:t xml:space="preserve"> ($</w:t>
      </w:r>
      <w:r w:rsidR="0049505B" w:rsidRPr="0049505B">
        <w:rPr>
          <w:rFonts w:ascii="Calibri" w:eastAsia="Times New Roman" w:hAnsi="Calibri" w:cs="Calibri"/>
          <w:color w:val="000000"/>
        </w:rPr>
        <w:t>1</w:t>
      </w:r>
      <w:r w:rsidR="0049505B">
        <w:rPr>
          <w:rFonts w:ascii="Calibri" w:eastAsia="Times New Roman" w:hAnsi="Calibri" w:cs="Calibri"/>
          <w:color w:val="000000"/>
        </w:rPr>
        <w:t>,</w:t>
      </w:r>
      <w:r w:rsidR="0049505B" w:rsidRPr="0049505B">
        <w:rPr>
          <w:rFonts w:ascii="Calibri" w:eastAsia="Times New Roman" w:hAnsi="Calibri" w:cs="Calibri"/>
          <w:color w:val="000000"/>
        </w:rPr>
        <w:t>559.28</w:t>
      </w:r>
      <w:r w:rsidR="0049505B">
        <w:rPr>
          <w:rFonts w:ascii="Calibri" w:eastAsia="Times New Roman" w:hAnsi="Calibri" w:cs="Calibri"/>
          <w:color w:val="000000"/>
        </w:rPr>
        <w:t>)</w:t>
      </w:r>
      <w:r w:rsidR="00E53B4E" w:rsidRPr="00E53B4E">
        <w:rPr>
          <w:rFonts w:ascii="Times New Roman" w:hAnsi="Times New Roman" w:cs="Times New Roman"/>
          <w:sz w:val="24"/>
          <w:szCs w:val="24"/>
        </w:rPr>
        <w:t xml:space="preserve">. An </w:t>
      </w:r>
      <w:r w:rsidR="0049505B">
        <w:rPr>
          <w:rFonts w:ascii="Times New Roman" w:hAnsi="Times New Roman" w:cs="Times New Roman"/>
          <w:sz w:val="24"/>
          <w:szCs w:val="24"/>
        </w:rPr>
        <w:t>increase in sales revenue</w:t>
      </w:r>
      <w:r w:rsidR="00E53B4E" w:rsidRPr="00E53B4E">
        <w:rPr>
          <w:rFonts w:ascii="Times New Roman" w:hAnsi="Times New Roman" w:cs="Times New Roman"/>
          <w:sz w:val="24"/>
          <w:szCs w:val="24"/>
        </w:rPr>
        <w:t xml:space="preserve"> results to a corresponding increase in sales commission</w:t>
      </w:r>
      <w:r w:rsidR="003C05FB">
        <w:rPr>
          <w:rFonts w:ascii="Times New Roman" w:hAnsi="Times New Roman" w:cs="Times New Roman"/>
          <w:sz w:val="24"/>
          <w:szCs w:val="24"/>
        </w:rPr>
        <w:t xml:space="preserve"> which further increases variable costs and reduces the operating income. </w:t>
      </w:r>
    </w:p>
    <w:p w:rsidR="0049505B" w:rsidRDefault="0049505B" w:rsidP="00B96199">
      <w:pPr>
        <w:rPr>
          <w:rFonts w:ascii="Calibri" w:eastAsia="Times New Roman" w:hAnsi="Calibri" w:cs="Calibri"/>
          <w:color w:val="000000"/>
        </w:rPr>
      </w:pPr>
    </w:p>
    <w:p w:rsidR="006A0546" w:rsidRDefault="006A0546" w:rsidP="006A0546">
      <w:pPr>
        <w:spacing w:after="24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MEMORANDUM</w:t>
      </w:r>
    </w:p>
    <w:p w:rsidR="00534440" w:rsidRDefault="00534440" w:rsidP="00534440">
      <w:pPr>
        <w:spacing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 w:rsidR="006A0546">
        <w:rPr>
          <w:rFonts w:ascii="Times New Roman" w:hAnsi="Times New Roman" w:cs="Times New Roman"/>
          <w:sz w:val="24"/>
          <w:szCs w:val="24"/>
        </w:rPr>
        <w:t xml:space="preserve"> </w:t>
      </w:r>
      <w:r w:rsidR="006A0546" w:rsidRPr="006A0546">
        <w:rPr>
          <w:rFonts w:ascii="Times New Roman" w:hAnsi="Times New Roman" w:cs="Times New Roman"/>
          <w:sz w:val="24"/>
          <w:szCs w:val="24"/>
        </w:rPr>
        <w:t>Sports-Strength</w:t>
      </w:r>
      <w:r>
        <w:rPr>
          <w:rFonts w:ascii="Times New Roman" w:hAnsi="Times New Roman" w:cs="Times New Roman"/>
          <w:sz w:val="24"/>
          <w:szCs w:val="24"/>
        </w:rPr>
        <w:t xml:space="preserve"> Manage</w:t>
      </w:r>
      <w:r w:rsidR="00AA6048">
        <w:rPr>
          <w:rFonts w:ascii="Times New Roman" w:hAnsi="Times New Roman" w:cs="Times New Roman"/>
          <w:sz w:val="24"/>
          <w:szCs w:val="24"/>
        </w:rPr>
        <w:t>ment</w:t>
      </w:r>
    </w:p>
    <w:p w:rsidR="00750329" w:rsidRDefault="00750329" w:rsidP="00534440">
      <w:pPr>
        <w:spacing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</w:p>
    <w:p w:rsidR="00534440" w:rsidRDefault="00534440" w:rsidP="00534440">
      <w:pPr>
        <w:spacing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750329">
        <w:rPr>
          <w:rFonts w:ascii="Times New Roman" w:hAnsi="Times New Roman" w:cs="Times New Roman"/>
          <w:sz w:val="24"/>
          <w:szCs w:val="24"/>
        </w:rPr>
        <w:t>5/5/19</w:t>
      </w:r>
    </w:p>
    <w:p w:rsidR="00534440" w:rsidRDefault="00750329" w:rsidP="00534440">
      <w:pPr>
        <w:spacing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 Recommendation of a business plan. </w:t>
      </w:r>
    </w:p>
    <w:p w:rsidR="003D320C" w:rsidRPr="006A0546" w:rsidRDefault="00AA6048" w:rsidP="00534440">
      <w:pPr>
        <w:spacing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0546">
        <w:rPr>
          <w:rFonts w:ascii="Times New Roman" w:hAnsi="Times New Roman" w:cs="Times New Roman"/>
          <w:sz w:val="24"/>
          <w:szCs w:val="24"/>
        </w:rPr>
        <w:t>I recommend the management to adapt the second business plan</w:t>
      </w:r>
      <w:r w:rsidR="00E26F42" w:rsidRPr="006A0546">
        <w:rPr>
          <w:rFonts w:ascii="Times New Roman" w:hAnsi="Times New Roman" w:cs="Times New Roman"/>
          <w:sz w:val="24"/>
          <w:szCs w:val="24"/>
        </w:rPr>
        <w:t xml:space="preserve">. This </w:t>
      </w:r>
      <w:r w:rsidR="002648AB" w:rsidRPr="006A0546">
        <w:rPr>
          <w:rFonts w:ascii="Times New Roman" w:hAnsi="Times New Roman" w:cs="Times New Roman"/>
          <w:sz w:val="24"/>
          <w:szCs w:val="24"/>
        </w:rPr>
        <w:t>plan comprises of</w:t>
      </w:r>
      <w:r w:rsidR="00E26F42" w:rsidRPr="006A0546">
        <w:rPr>
          <w:rFonts w:ascii="Times New Roman" w:hAnsi="Times New Roman" w:cs="Times New Roman"/>
          <w:sz w:val="24"/>
          <w:szCs w:val="24"/>
        </w:rPr>
        <w:t xml:space="preserve"> numerous benefits to Sports-Strength</w:t>
      </w:r>
      <w:r w:rsidR="002648AB" w:rsidRPr="006A0546">
        <w:rPr>
          <w:rFonts w:ascii="Times New Roman" w:hAnsi="Times New Roman" w:cs="Times New Roman"/>
          <w:sz w:val="24"/>
          <w:szCs w:val="24"/>
        </w:rPr>
        <w:t>. Firstly, Sports-</w:t>
      </w:r>
      <w:r w:rsidR="00B31504" w:rsidRPr="006A0546">
        <w:rPr>
          <w:rFonts w:ascii="Times New Roman" w:hAnsi="Times New Roman" w:cs="Times New Roman"/>
          <w:sz w:val="24"/>
          <w:szCs w:val="24"/>
        </w:rPr>
        <w:t xml:space="preserve">Strength will generate more returns based on this plan as compared to the first plan. </w:t>
      </w:r>
      <w:r w:rsidR="00DF39D2" w:rsidRPr="006A0546">
        <w:rPr>
          <w:rFonts w:ascii="Times New Roman" w:hAnsi="Times New Roman" w:cs="Times New Roman"/>
          <w:sz w:val="24"/>
          <w:szCs w:val="24"/>
        </w:rPr>
        <w:t xml:space="preserve">Secondly, the second plan </w:t>
      </w:r>
      <w:r w:rsidR="00F7130E" w:rsidRPr="006A0546">
        <w:rPr>
          <w:rFonts w:ascii="Times New Roman" w:hAnsi="Times New Roman" w:cs="Times New Roman"/>
          <w:sz w:val="24"/>
          <w:szCs w:val="24"/>
        </w:rPr>
        <w:t>is based on a new advertisement campaign</w:t>
      </w:r>
      <w:r w:rsidR="00DF39D2" w:rsidRPr="006A0546">
        <w:rPr>
          <w:rFonts w:ascii="Times New Roman" w:hAnsi="Times New Roman" w:cs="Times New Roman"/>
          <w:sz w:val="24"/>
          <w:szCs w:val="24"/>
        </w:rPr>
        <w:t xml:space="preserve"> which includes a new dataset which provides </w:t>
      </w:r>
      <w:r w:rsidR="000D660C" w:rsidRPr="006A0546">
        <w:rPr>
          <w:rFonts w:ascii="Times New Roman" w:hAnsi="Times New Roman" w:cs="Times New Roman"/>
          <w:sz w:val="24"/>
          <w:szCs w:val="24"/>
        </w:rPr>
        <w:t xml:space="preserve">Sports-Strength with more potential customers than it had before. Therefore, Sports-Strength will increase its customer base </w:t>
      </w:r>
      <w:r w:rsidR="0043058F" w:rsidRPr="006A0546">
        <w:rPr>
          <w:rFonts w:ascii="Times New Roman" w:hAnsi="Times New Roman" w:cs="Times New Roman"/>
          <w:sz w:val="24"/>
          <w:szCs w:val="24"/>
        </w:rPr>
        <w:t xml:space="preserve">by attracting new customers and retaining the existing ones. </w:t>
      </w:r>
      <w:r w:rsidR="00A70A7D" w:rsidRPr="006A0546">
        <w:rPr>
          <w:rFonts w:ascii="Times New Roman" w:hAnsi="Times New Roman" w:cs="Times New Roman"/>
          <w:sz w:val="24"/>
          <w:szCs w:val="24"/>
        </w:rPr>
        <w:t xml:space="preserve">Additionally, consumers are always looking for affordability and quality before purchasing </w:t>
      </w:r>
      <w:r w:rsidR="00230FAA" w:rsidRPr="006A0546">
        <w:rPr>
          <w:rFonts w:ascii="Times New Roman" w:hAnsi="Times New Roman" w:cs="Times New Roman"/>
          <w:sz w:val="24"/>
          <w:szCs w:val="24"/>
        </w:rPr>
        <w:t xml:space="preserve">goods and since Sports-Strength does not intend to raise prices </w:t>
      </w:r>
      <w:r w:rsidR="00776A16" w:rsidRPr="006A0546">
        <w:rPr>
          <w:rFonts w:ascii="Times New Roman" w:hAnsi="Times New Roman" w:cs="Times New Roman"/>
          <w:sz w:val="24"/>
          <w:szCs w:val="24"/>
        </w:rPr>
        <w:t>or reduce jersey quality</w:t>
      </w:r>
      <w:r w:rsidR="001B0EF0">
        <w:rPr>
          <w:rFonts w:ascii="Times New Roman" w:hAnsi="Times New Roman" w:cs="Times New Roman"/>
          <w:sz w:val="24"/>
          <w:szCs w:val="24"/>
        </w:rPr>
        <w:t xml:space="preserve"> consumer will consider </w:t>
      </w:r>
      <w:r w:rsidR="005704BA">
        <w:rPr>
          <w:rFonts w:ascii="Times New Roman" w:hAnsi="Times New Roman" w:cs="Times New Roman"/>
          <w:sz w:val="24"/>
          <w:szCs w:val="24"/>
        </w:rPr>
        <w:t>its products</w:t>
      </w:r>
      <w:r w:rsidR="001B0EF0">
        <w:rPr>
          <w:rFonts w:ascii="Times New Roman" w:hAnsi="Times New Roman" w:cs="Times New Roman"/>
          <w:sz w:val="24"/>
          <w:szCs w:val="24"/>
        </w:rPr>
        <w:t>.</w:t>
      </w:r>
      <w:r w:rsidR="003D320C" w:rsidRPr="006A0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8B" w:rsidRDefault="008841FC" w:rsidP="00FF3B8B">
      <w:pPr>
        <w:spacing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0546">
        <w:rPr>
          <w:rFonts w:ascii="Times New Roman" w:hAnsi="Times New Roman" w:cs="Times New Roman"/>
          <w:sz w:val="24"/>
          <w:szCs w:val="24"/>
        </w:rPr>
        <w:t xml:space="preserve">Thirdly, </w:t>
      </w:r>
      <w:r w:rsidR="003C4057" w:rsidRPr="006A0546">
        <w:rPr>
          <w:rFonts w:ascii="Times New Roman" w:hAnsi="Times New Roman" w:cs="Times New Roman"/>
          <w:sz w:val="24"/>
          <w:szCs w:val="24"/>
        </w:rPr>
        <w:t>the second plan is believed to more successful than the current incentive-based marketing and sales plan</w:t>
      </w:r>
      <w:r w:rsidR="00561EAF" w:rsidRPr="006A0546">
        <w:rPr>
          <w:rFonts w:ascii="Times New Roman" w:hAnsi="Times New Roman" w:cs="Times New Roman"/>
          <w:sz w:val="24"/>
          <w:szCs w:val="24"/>
        </w:rPr>
        <w:t xml:space="preserve"> in generating new sales. This provides Sports-Strength with a competitive advantage over its competitors </w:t>
      </w:r>
      <w:r w:rsidR="007F334B" w:rsidRPr="006A0546">
        <w:rPr>
          <w:rFonts w:ascii="Times New Roman" w:hAnsi="Times New Roman" w:cs="Times New Roman"/>
          <w:sz w:val="24"/>
          <w:szCs w:val="24"/>
        </w:rPr>
        <w:t xml:space="preserve">by having a more superior advertisement campaign than before. </w:t>
      </w:r>
      <w:r w:rsidR="005A5AD7">
        <w:rPr>
          <w:rFonts w:ascii="Times New Roman" w:hAnsi="Times New Roman" w:cs="Times New Roman"/>
          <w:sz w:val="24"/>
          <w:szCs w:val="24"/>
        </w:rPr>
        <w:t xml:space="preserve">Also, </w:t>
      </w:r>
      <w:r w:rsidR="005A5AD7" w:rsidRPr="006A0546">
        <w:rPr>
          <w:rFonts w:ascii="Times New Roman" w:hAnsi="Times New Roman" w:cs="Times New Roman"/>
          <w:sz w:val="24"/>
          <w:szCs w:val="24"/>
        </w:rPr>
        <w:t xml:space="preserve">the proposed advertisement campaign incurs lower cost than the one proposed by the first plan. </w:t>
      </w:r>
      <w:r w:rsidR="00B62B63" w:rsidRPr="006A0546">
        <w:rPr>
          <w:rFonts w:ascii="Times New Roman" w:hAnsi="Times New Roman" w:cs="Times New Roman"/>
          <w:sz w:val="24"/>
          <w:szCs w:val="24"/>
        </w:rPr>
        <w:t xml:space="preserve">Fourthly, </w:t>
      </w:r>
      <w:r w:rsidR="00712E19" w:rsidRPr="006A0546">
        <w:rPr>
          <w:rFonts w:ascii="Times New Roman" w:hAnsi="Times New Roman" w:cs="Times New Roman"/>
          <w:sz w:val="24"/>
          <w:szCs w:val="24"/>
        </w:rPr>
        <w:t xml:space="preserve">the recommended plan reduces sales commission by 2% which is great boost for the firm considering that </w:t>
      </w:r>
      <w:r w:rsidR="00BA5888" w:rsidRPr="006A0546">
        <w:rPr>
          <w:rFonts w:ascii="Times New Roman" w:hAnsi="Times New Roman" w:cs="Times New Roman"/>
          <w:sz w:val="24"/>
          <w:szCs w:val="24"/>
        </w:rPr>
        <w:t>Sports-Strength sales are expected to increase and therefore, the company will have less variable cost</w:t>
      </w:r>
      <w:r w:rsidR="009C4546" w:rsidRPr="006A0546">
        <w:rPr>
          <w:rFonts w:ascii="Times New Roman" w:hAnsi="Times New Roman" w:cs="Times New Roman"/>
          <w:sz w:val="24"/>
          <w:szCs w:val="24"/>
        </w:rPr>
        <w:t xml:space="preserve"> </w:t>
      </w:r>
      <w:r w:rsidR="00BA5888" w:rsidRPr="006A0546">
        <w:rPr>
          <w:rFonts w:ascii="Times New Roman" w:hAnsi="Times New Roman" w:cs="Times New Roman"/>
          <w:sz w:val="24"/>
          <w:szCs w:val="24"/>
        </w:rPr>
        <w:t xml:space="preserve">regardless of the </w:t>
      </w:r>
      <w:r w:rsidR="009230F8" w:rsidRPr="006A0546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BA5888" w:rsidRPr="006A0546">
        <w:rPr>
          <w:rFonts w:ascii="Times New Roman" w:hAnsi="Times New Roman" w:cs="Times New Roman"/>
          <w:sz w:val="24"/>
          <w:szCs w:val="24"/>
        </w:rPr>
        <w:t xml:space="preserve">sales revenue. </w:t>
      </w:r>
      <w:r w:rsidR="005A5AD7">
        <w:rPr>
          <w:rFonts w:ascii="Times New Roman" w:hAnsi="Times New Roman" w:cs="Times New Roman"/>
          <w:sz w:val="24"/>
          <w:szCs w:val="24"/>
        </w:rPr>
        <w:t>Lastly, d</w:t>
      </w:r>
      <w:r w:rsidR="007E01B5" w:rsidRPr="006A0546">
        <w:rPr>
          <w:rFonts w:ascii="Times New Roman" w:hAnsi="Times New Roman" w:cs="Times New Roman"/>
          <w:sz w:val="24"/>
          <w:szCs w:val="24"/>
        </w:rPr>
        <w:t xml:space="preserve">espite the decrease in </w:t>
      </w:r>
      <w:r w:rsidR="00557A66">
        <w:rPr>
          <w:rFonts w:ascii="Times New Roman" w:hAnsi="Times New Roman" w:cs="Times New Roman"/>
          <w:sz w:val="24"/>
          <w:szCs w:val="24"/>
        </w:rPr>
        <w:t xml:space="preserve">sales </w:t>
      </w:r>
      <w:r w:rsidR="007E01B5" w:rsidRPr="006A0546">
        <w:rPr>
          <w:rFonts w:ascii="Times New Roman" w:hAnsi="Times New Roman" w:cs="Times New Roman"/>
          <w:sz w:val="24"/>
          <w:szCs w:val="24"/>
        </w:rPr>
        <w:t xml:space="preserve">commission, the plan proposes an increase in salaries which acts as a motivation to employees to perform better. </w:t>
      </w:r>
    </w:p>
    <w:p w:rsidR="00062FDD" w:rsidRDefault="00557A66" w:rsidP="00FF3B8B">
      <w:pPr>
        <w:spacing w:after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Regards </w:t>
      </w:r>
    </w:p>
    <w:p w:rsidR="005704BA" w:rsidRDefault="005704BA" w:rsidP="002C4377">
      <w:pPr>
        <w:spacing w:after="24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EC0D23" w:rsidRPr="00EC0D23" w:rsidRDefault="00EC0D23" w:rsidP="00EC0D23">
      <w:pPr>
        <w:spacing w:after="24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C0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Lawrence. (2016). Margin of Safety. Retrieved from https://www.myaccountingcourse.com/financial-ratios/margin-of-safety</w:t>
      </w:r>
    </w:p>
    <w:p w:rsidR="00EC0D23" w:rsidRPr="00EC0D23" w:rsidRDefault="00EC0D23" w:rsidP="00EC0D23">
      <w:pPr>
        <w:spacing w:after="240" w:line="480" w:lineRule="auto"/>
        <w:ind w:left="720" w:hanging="72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C0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Noreen, E. W., Brewer, P. C., &amp; Garrison, R. H. (2011). </w:t>
      </w:r>
      <w:r w:rsidRPr="00EC0D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Managerial accounting for managers</w:t>
      </w:r>
      <w:r w:rsidRPr="00EC0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McGraw-Hill Irwin.</w:t>
      </w:r>
    </w:p>
    <w:p w:rsidR="00EC0D23" w:rsidRPr="00EC0D23" w:rsidRDefault="00EC0D23" w:rsidP="00EC0D23">
      <w:pPr>
        <w:spacing w:after="240" w:line="480" w:lineRule="auto"/>
        <w:ind w:left="720" w:hanging="72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C0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Solomons, D. (2011). Breakeven Analysis under Absorption Costing. </w:t>
      </w:r>
      <w:r w:rsidRPr="00EC0D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Accounting Review</w:t>
      </w:r>
      <w:r w:rsidRPr="00EC0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C0D2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43</w:t>
      </w:r>
      <w:r w:rsidRPr="00EC0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447-452.</w:t>
      </w:r>
    </w:p>
    <w:sectPr w:rsidR="00EC0D23" w:rsidRPr="00EC0D23" w:rsidSect="00AE235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BF9" w:rsidRDefault="00FF4BF9" w:rsidP="00AE2351">
      <w:pPr>
        <w:spacing w:after="0" w:line="240" w:lineRule="auto"/>
      </w:pPr>
      <w:r>
        <w:separator/>
      </w:r>
    </w:p>
  </w:endnote>
  <w:endnote w:type="continuationSeparator" w:id="1">
    <w:p w:rsidR="00FF4BF9" w:rsidRDefault="00FF4BF9" w:rsidP="00AE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BF9" w:rsidRDefault="00FF4BF9" w:rsidP="00AE2351">
      <w:pPr>
        <w:spacing w:after="0" w:line="240" w:lineRule="auto"/>
      </w:pPr>
      <w:r>
        <w:separator/>
      </w:r>
    </w:p>
  </w:footnote>
  <w:footnote w:type="continuationSeparator" w:id="1">
    <w:p w:rsidR="00FF4BF9" w:rsidRDefault="00FF4BF9" w:rsidP="00AE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2A" w:rsidRDefault="00FE302A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>ACTIVITY 2</w:t>
    </w:r>
    <w:r>
      <w:t xml:space="preserve">                                                                                                                                                               </w:t>
    </w:r>
    <w:sdt>
      <w:sdtPr>
        <w:id w:val="19186853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FE302A" w:rsidRDefault="00FE30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1" w:rsidRDefault="00FE302A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>Running head: ACTIVITY 2</w:t>
    </w:r>
    <w:sdt>
      <w:sdtPr>
        <w:id w:val="19186829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1</w:t>
          </w:r>
        </w:fldSimple>
      </w:sdtContent>
    </w:sdt>
  </w:p>
  <w:p w:rsidR="00AE2351" w:rsidRDefault="00AE23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917"/>
    <w:rsid w:val="00052A21"/>
    <w:rsid w:val="00062FDD"/>
    <w:rsid w:val="000A23FC"/>
    <w:rsid w:val="000D4A99"/>
    <w:rsid w:val="000D6453"/>
    <w:rsid w:val="000D660C"/>
    <w:rsid w:val="000E08D1"/>
    <w:rsid w:val="001162E1"/>
    <w:rsid w:val="001B0EF0"/>
    <w:rsid w:val="001C5252"/>
    <w:rsid w:val="002115B6"/>
    <w:rsid w:val="00230FAA"/>
    <w:rsid w:val="00235226"/>
    <w:rsid w:val="00243729"/>
    <w:rsid w:val="00260500"/>
    <w:rsid w:val="002648AB"/>
    <w:rsid w:val="00264D6D"/>
    <w:rsid w:val="002930E5"/>
    <w:rsid w:val="002C343D"/>
    <w:rsid w:val="002C4377"/>
    <w:rsid w:val="002E46A9"/>
    <w:rsid w:val="002F1AE2"/>
    <w:rsid w:val="002F5C62"/>
    <w:rsid w:val="003066DC"/>
    <w:rsid w:val="00312671"/>
    <w:rsid w:val="003160F5"/>
    <w:rsid w:val="00343357"/>
    <w:rsid w:val="003B6890"/>
    <w:rsid w:val="003C05FB"/>
    <w:rsid w:val="003C4057"/>
    <w:rsid w:val="003D320C"/>
    <w:rsid w:val="0043058F"/>
    <w:rsid w:val="00456C60"/>
    <w:rsid w:val="00463A0B"/>
    <w:rsid w:val="0049505B"/>
    <w:rsid w:val="00534440"/>
    <w:rsid w:val="00536746"/>
    <w:rsid w:val="00557A66"/>
    <w:rsid w:val="00561071"/>
    <w:rsid w:val="00561EAF"/>
    <w:rsid w:val="0056599A"/>
    <w:rsid w:val="005704BA"/>
    <w:rsid w:val="005A5AD7"/>
    <w:rsid w:val="005E6D11"/>
    <w:rsid w:val="0060234C"/>
    <w:rsid w:val="0062498B"/>
    <w:rsid w:val="00657A97"/>
    <w:rsid w:val="00692F58"/>
    <w:rsid w:val="006A0546"/>
    <w:rsid w:val="00712E19"/>
    <w:rsid w:val="00721E47"/>
    <w:rsid w:val="00750329"/>
    <w:rsid w:val="00776A16"/>
    <w:rsid w:val="007B3B20"/>
    <w:rsid w:val="007C0384"/>
    <w:rsid w:val="007E01B5"/>
    <w:rsid w:val="007E64AA"/>
    <w:rsid w:val="007F0E37"/>
    <w:rsid w:val="007F334B"/>
    <w:rsid w:val="00803402"/>
    <w:rsid w:val="00807540"/>
    <w:rsid w:val="008841FC"/>
    <w:rsid w:val="008E2374"/>
    <w:rsid w:val="008E26E5"/>
    <w:rsid w:val="009230F8"/>
    <w:rsid w:val="009301A0"/>
    <w:rsid w:val="00944637"/>
    <w:rsid w:val="00950917"/>
    <w:rsid w:val="009666C1"/>
    <w:rsid w:val="009C4546"/>
    <w:rsid w:val="009C58C2"/>
    <w:rsid w:val="00A13426"/>
    <w:rsid w:val="00A70A7D"/>
    <w:rsid w:val="00A74E68"/>
    <w:rsid w:val="00A75F2A"/>
    <w:rsid w:val="00A77581"/>
    <w:rsid w:val="00AA6048"/>
    <w:rsid w:val="00AB006E"/>
    <w:rsid w:val="00AC4AAA"/>
    <w:rsid w:val="00AE2351"/>
    <w:rsid w:val="00AF2987"/>
    <w:rsid w:val="00AF65A8"/>
    <w:rsid w:val="00B13A9F"/>
    <w:rsid w:val="00B13F9F"/>
    <w:rsid w:val="00B31504"/>
    <w:rsid w:val="00B62B63"/>
    <w:rsid w:val="00B96199"/>
    <w:rsid w:val="00B97F90"/>
    <w:rsid w:val="00BA3AAA"/>
    <w:rsid w:val="00BA5888"/>
    <w:rsid w:val="00BC6153"/>
    <w:rsid w:val="00BD2266"/>
    <w:rsid w:val="00BD5009"/>
    <w:rsid w:val="00BF79BD"/>
    <w:rsid w:val="00C26869"/>
    <w:rsid w:val="00C64D2C"/>
    <w:rsid w:val="00C72088"/>
    <w:rsid w:val="00CB7349"/>
    <w:rsid w:val="00CC2AAD"/>
    <w:rsid w:val="00CE3F8B"/>
    <w:rsid w:val="00D86D02"/>
    <w:rsid w:val="00DF39D2"/>
    <w:rsid w:val="00E026CC"/>
    <w:rsid w:val="00E141B5"/>
    <w:rsid w:val="00E26F42"/>
    <w:rsid w:val="00E53B4E"/>
    <w:rsid w:val="00E62605"/>
    <w:rsid w:val="00EC0D23"/>
    <w:rsid w:val="00F13EEE"/>
    <w:rsid w:val="00F32E8D"/>
    <w:rsid w:val="00F7130E"/>
    <w:rsid w:val="00FB2BA7"/>
    <w:rsid w:val="00FC5E2C"/>
    <w:rsid w:val="00FD2AEB"/>
    <w:rsid w:val="00FD4219"/>
    <w:rsid w:val="00FE302A"/>
    <w:rsid w:val="00FF29A0"/>
    <w:rsid w:val="00FF3B47"/>
    <w:rsid w:val="00FF3B8B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29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4E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351"/>
  </w:style>
  <w:style w:type="paragraph" w:styleId="Footer">
    <w:name w:val="footer"/>
    <w:basedOn w:val="Normal"/>
    <w:link w:val="FooterChar"/>
    <w:uiPriority w:val="99"/>
    <w:semiHidden/>
    <w:unhideWhenUsed/>
    <w:rsid w:val="00AE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2019-05-05T15:04:00Z</dcterms:created>
  <dcterms:modified xsi:type="dcterms:W3CDTF">2019-05-05T20:01:00Z</dcterms:modified>
</cp:coreProperties>
</file>