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FDF17" w14:textId="77777777" w:rsidR="009422AE" w:rsidRDefault="009422AE" w:rsidP="009422AE">
      <w:pPr>
        <w:spacing w:line="480" w:lineRule="auto"/>
        <w:jc w:val="center"/>
      </w:pPr>
    </w:p>
    <w:p w14:paraId="61EE2874" w14:textId="77777777" w:rsidR="009422AE" w:rsidRDefault="009422AE" w:rsidP="009422AE">
      <w:pPr>
        <w:spacing w:line="480" w:lineRule="auto"/>
        <w:jc w:val="center"/>
      </w:pPr>
    </w:p>
    <w:p w14:paraId="0892E5B3" w14:textId="77777777" w:rsidR="009422AE" w:rsidRDefault="009422AE" w:rsidP="009422AE">
      <w:pPr>
        <w:spacing w:line="480" w:lineRule="auto"/>
        <w:jc w:val="center"/>
      </w:pPr>
    </w:p>
    <w:p w14:paraId="0682CBAA" w14:textId="77777777" w:rsidR="009422AE" w:rsidRDefault="009422AE" w:rsidP="009422AE">
      <w:pPr>
        <w:spacing w:line="480" w:lineRule="auto"/>
        <w:jc w:val="center"/>
      </w:pPr>
    </w:p>
    <w:p w14:paraId="62CBDEBF" w14:textId="77777777" w:rsidR="009422AE" w:rsidRDefault="009422AE" w:rsidP="009422AE">
      <w:pPr>
        <w:spacing w:line="480" w:lineRule="auto"/>
        <w:jc w:val="center"/>
      </w:pPr>
    </w:p>
    <w:p w14:paraId="422D22BF" w14:textId="77777777" w:rsidR="004F3E88" w:rsidRDefault="009422AE" w:rsidP="009422AE">
      <w:pPr>
        <w:spacing w:line="480" w:lineRule="auto"/>
        <w:jc w:val="center"/>
      </w:pPr>
      <w:r>
        <w:t>Title page</w:t>
      </w:r>
    </w:p>
    <w:p w14:paraId="589ADFAA" w14:textId="77777777" w:rsidR="00866DEF" w:rsidRDefault="009422AE" w:rsidP="009422AE">
      <w:pPr>
        <w:spacing w:line="480" w:lineRule="auto"/>
        <w:jc w:val="center"/>
      </w:pPr>
      <w:r>
        <w:t>Leadership profile</w:t>
      </w:r>
    </w:p>
    <w:p w14:paraId="48835446" w14:textId="77777777" w:rsidR="009422AE" w:rsidRDefault="00866DEF" w:rsidP="00866DEF">
      <w:r>
        <w:br w:type="page"/>
      </w:r>
    </w:p>
    <w:p w14:paraId="7144E143" w14:textId="3409A7BA" w:rsidR="00866DEF" w:rsidRDefault="00866DEF" w:rsidP="00FD5BD1">
      <w:pPr>
        <w:spacing w:line="480" w:lineRule="auto"/>
        <w:ind w:firstLine="720"/>
        <w:jc w:val="both"/>
        <w:rPr>
          <w:rFonts w:ascii="Times New Roman" w:hAnsi="Times New Roman" w:cs="Times New Roman"/>
        </w:rPr>
      </w:pPr>
      <w:r w:rsidRPr="00FD5BD1">
        <w:rPr>
          <w:rFonts w:ascii="Times New Roman" w:hAnsi="Times New Roman" w:cs="Times New Roman"/>
        </w:rPr>
        <w:lastRenderedPageBreak/>
        <w:t xml:space="preserve">I agree with the views of Calah because the post identifies important traits of leadership. </w:t>
      </w:r>
      <w:r w:rsidR="00FD5BD1">
        <w:rPr>
          <w:rFonts w:ascii="Times New Roman" w:hAnsi="Times New Roman" w:cs="Times New Roman"/>
        </w:rPr>
        <w:t xml:space="preserve">Input and learning are two important strengths that would allow a healthcare provider to perform duty appropriately in the challenging environment. The third strength identified by Calah is harmony that I believe is crucial for </w:t>
      </w:r>
      <w:r w:rsidR="00EB4A09">
        <w:rPr>
          <w:rFonts w:ascii="Times New Roman" w:hAnsi="Times New Roman" w:cs="Times New Roman"/>
        </w:rPr>
        <w:t>building positive relationship with the patients. By showing harmony the healthcare provider can understand the feelings of the patients and respond to them in appropriate manner</w:t>
      </w:r>
      <w:r w:rsidR="009D50A3">
        <w:rPr>
          <w:rFonts w:ascii="Times New Roman" w:hAnsi="Times New Roman" w:cs="Times New Roman"/>
        </w:rPr>
        <w:t xml:space="preserve"> (Brown et al., 2012)</w:t>
      </w:r>
      <w:r w:rsidR="00EB4A09">
        <w:rPr>
          <w:rFonts w:ascii="Times New Roman" w:hAnsi="Times New Roman" w:cs="Times New Roman"/>
        </w:rPr>
        <w:t xml:space="preserve">. I agree with the post that problem solving attitude is an important personality strength that help individuals to perform better role in their professional career. I think this trait is essential for the healthcare providers and nurses who are meeting with patients from different cultures and ethnicities. Problem solving skill encourage people to rely on their personal strengths for handling complex situations. This minimize the dependence of the people on others. </w:t>
      </w:r>
    </w:p>
    <w:p w14:paraId="4B499DBB" w14:textId="20D363B7" w:rsidR="009D50A3" w:rsidRDefault="007E095C" w:rsidP="00FD5BD1">
      <w:pPr>
        <w:spacing w:line="480" w:lineRule="auto"/>
        <w:ind w:firstLine="720"/>
        <w:jc w:val="both"/>
        <w:rPr>
          <w:rFonts w:ascii="Times New Roman" w:hAnsi="Times New Roman" w:cs="Times New Roman"/>
        </w:rPr>
      </w:pPr>
      <w:r>
        <w:rPr>
          <w:rFonts w:ascii="Times New Roman" w:hAnsi="Times New Roman" w:cs="Times New Roman"/>
        </w:rPr>
        <w:t xml:space="preserve">I like the fourth strength identified by Calah that is intellection. This trait is important for helping young professionals in following an accurate time table such as by making a to-do-list. </w:t>
      </w:r>
      <w:r w:rsidR="00392C56">
        <w:rPr>
          <w:rFonts w:ascii="Times New Roman" w:hAnsi="Times New Roman" w:cs="Times New Roman"/>
        </w:rPr>
        <w:t xml:space="preserve">This saves time and enhances the efficiency of the individuals. I believe every nurse and healthcare provider must possess this skill who are dealing with patients. </w:t>
      </w:r>
      <w:r w:rsidR="000963FE">
        <w:rPr>
          <w:rFonts w:ascii="Times New Roman" w:hAnsi="Times New Roman" w:cs="Times New Roman"/>
        </w:rPr>
        <w:t>Another important strength mentioned by Calah is relationship building</w:t>
      </w:r>
      <w:r w:rsidR="009D50A3">
        <w:rPr>
          <w:rFonts w:ascii="Times New Roman" w:hAnsi="Times New Roman" w:cs="Times New Roman"/>
        </w:rPr>
        <w:t xml:space="preserve"> (Kelly et al., 2014)</w:t>
      </w:r>
      <w:r w:rsidR="000963FE">
        <w:rPr>
          <w:rFonts w:ascii="Times New Roman" w:hAnsi="Times New Roman" w:cs="Times New Roman"/>
        </w:rPr>
        <w:t>. I believe this is one of the most critical traits because nurses encounter patients who are demanding individual attention. By building a positive relationship the patients will develop comfort and develop trust towards healthcare provider which will help them in regaining health</w:t>
      </w:r>
      <w:r w:rsidR="009D50A3">
        <w:rPr>
          <w:rFonts w:ascii="Times New Roman" w:hAnsi="Times New Roman" w:cs="Times New Roman"/>
        </w:rPr>
        <w:t xml:space="preserve"> (Kennedy et al., 2014)</w:t>
      </w:r>
      <w:r w:rsidR="000963FE">
        <w:rPr>
          <w:rFonts w:ascii="Times New Roman" w:hAnsi="Times New Roman" w:cs="Times New Roman"/>
        </w:rPr>
        <w:t xml:space="preserve">. </w:t>
      </w:r>
      <w:r w:rsidR="007702AE">
        <w:rPr>
          <w:rFonts w:ascii="Times New Roman" w:hAnsi="Times New Roman" w:cs="Times New Roman"/>
        </w:rPr>
        <w:t xml:space="preserve">Innovation in solving problems is also crucial for finding new ideas that could work effectively in every independent situation. </w:t>
      </w:r>
      <w:r w:rsidR="00D9061F">
        <w:rPr>
          <w:rFonts w:ascii="Times New Roman" w:hAnsi="Times New Roman" w:cs="Times New Roman"/>
        </w:rPr>
        <w:t xml:space="preserve">I think the skills identified in the post are practical for working in healthcare institutes. </w:t>
      </w:r>
      <w:bookmarkStart w:id="0" w:name="_GoBack"/>
      <w:bookmarkEnd w:id="0"/>
    </w:p>
    <w:p w14:paraId="68A52E42" w14:textId="77777777" w:rsidR="009D50A3" w:rsidRDefault="009D50A3">
      <w:pPr>
        <w:rPr>
          <w:rFonts w:ascii="Times New Roman" w:hAnsi="Times New Roman" w:cs="Times New Roman"/>
        </w:rPr>
      </w:pPr>
      <w:r>
        <w:rPr>
          <w:rFonts w:ascii="Times New Roman" w:hAnsi="Times New Roman" w:cs="Times New Roman"/>
        </w:rPr>
        <w:br w:type="page"/>
      </w:r>
    </w:p>
    <w:p w14:paraId="16D5BD7F" w14:textId="77777777" w:rsidR="007E095C" w:rsidRDefault="007E095C" w:rsidP="00FD5BD1">
      <w:pPr>
        <w:spacing w:line="480" w:lineRule="auto"/>
        <w:ind w:firstLine="720"/>
        <w:jc w:val="both"/>
        <w:rPr>
          <w:rFonts w:ascii="Times New Roman" w:hAnsi="Times New Roman" w:cs="Times New Roman"/>
        </w:rPr>
      </w:pPr>
    </w:p>
    <w:p w14:paraId="4C9A5D94" w14:textId="77777777" w:rsidR="004C1362" w:rsidRDefault="004C1362" w:rsidP="00FD5BD1">
      <w:pPr>
        <w:spacing w:line="480" w:lineRule="auto"/>
        <w:ind w:firstLine="720"/>
        <w:jc w:val="both"/>
        <w:rPr>
          <w:rFonts w:ascii="Times New Roman" w:hAnsi="Times New Roman" w:cs="Times New Roman"/>
        </w:rPr>
      </w:pPr>
    </w:p>
    <w:p w14:paraId="29D4AFB2" w14:textId="77777777" w:rsidR="004C1362" w:rsidRPr="009A0F99" w:rsidRDefault="004C1362" w:rsidP="004C1362">
      <w:pPr>
        <w:pStyle w:val="Heading1"/>
        <w:spacing w:before="0" w:after="0" w:line="480" w:lineRule="auto"/>
        <w:contextualSpacing/>
        <w:jc w:val="center"/>
        <w:rPr>
          <w:rFonts w:ascii="Times New Roman" w:hAnsi="Times New Roman"/>
          <w:b w:val="0"/>
          <w:bCs w:val="0"/>
          <w:sz w:val="24"/>
          <w:szCs w:val="24"/>
        </w:rPr>
      </w:pPr>
      <w:bookmarkStart w:id="1" w:name="_Toc18033806"/>
      <w:r w:rsidRPr="00EE6A9B">
        <w:rPr>
          <w:rFonts w:ascii="Times New Roman" w:hAnsi="Times New Roman"/>
          <w:b w:val="0"/>
          <w:bCs w:val="0"/>
          <w:sz w:val="24"/>
          <w:szCs w:val="24"/>
        </w:rPr>
        <w:t>References</w:t>
      </w:r>
      <w:bookmarkEnd w:id="1"/>
    </w:p>
    <w:p w14:paraId="5F65112F" w14:textId="77777777" w:rsidR="004C1362" w:rsidRDefault="004C1362" w:rsidP="004C1362">
      <w:pPr>
        <w:spacing w:line="480" w:lineRule="auto"/>
        <w:ind w:left="864" w:hanging="720"/>
        <w:contextualSpacing/>
        <w:rPr>
          <w:rFonts w:ascii="Times New Roman" w:eastAsia="Times New Roman" w:hAnsi="Times New Roman"/>
          <w:bCs/>
        </w:rPr>
      </w:pPr>
      <w:r>
        <w:rPr>
          <w:rFonts w:ascii="Times New Roman" w:eastAsia="Times New Roman" w:hAnsi="Times New Roman"/>
          <w:bCs/>
        </w:rPr>
        <w:t>Brown</w:t>
      </w:r>
      <w:r w:rsidRPr="00DE5CB4">
        <w:rPr>
          <w:rFonts w:ascii="Times New Roman" w:eastAsia="Times New Roman" w:hAnsi="Times New Roman"/>
          <w:bCs/>
        </w:rPr>
        <w:t>, G., Cashin, A. and Graham, I.W., 2012. The therapeutic relationship and the mental health nurse: it is time to articulate what we do!. </w:t>
      </w:r>
      <w:r w:rsidRPr="00DE5CB4">
        <w:rPr>
          <w:rFonts w:ascii="Times New Roman" w:eastAsia="Times New Roman" w:hAnsi="Times New Roman"/>
          <w:bCs/>
          <w:i/>
          <w:iCs/>
        </w:rPr>
        <w:t>Journal of psychiatric and mental health nursing</w:t>
      </w:r>
      <w:r w:rsidRPr="00DE5CB4">
        <w:rPr>
          <w:rFonts w:ascii="Times New Roman" w:eastAsia="Times New Roman" w:hAnsi="Times New Roman"/>
          <w:bCs/>
        </w:rPr>
        <w:t>, </w:t>
      </w:r>
      <w:r w:rsidRPr="00DE5CB4">
        <w:rPr>
          <w:rFonts w:ascii="Times New Roman" w:eastAsia="Times New Roman" w:hAnsi="Times New Roman"/>
          <w:bCs/>
          <w:i/>
          <w:iCs/>
        </w:rPr>
        <w:t>19</w:t>
      </w:r>
      <w:r w:rsidRPr="00DE5CB4">
        <w:rPr>
          <w:rFonts w:ascii="Times New Roman" w:eastAsia="Times New Roman" w:hAnsi="Times New Roman"/>
          <w:bCs/>
        </w:rPr>
        <w:t>(9), p.839.</w:t>
      </w:r>
      <w:r>
        <w:rPr>
          <w:rFonts w:ascii="Times New Roman" w:eastAsia="Times New Roman" w:hAnsi="Times New Roman"/>
          <w:bCs/>
        </w:rPr>
        <w:t xml:space="preserve"> </w:t>
      </w:r>
    </w:p>
    <w:p w14:paraId="435129E4" w14:textId="77777777" w:rsidR="004C1362" w:rsidRPr="009A0F99" w:rsidRDefault="004C1362" w:rsidP="004C1362">
      <w:pPr>
        <w:spacing w:line="480" w:lineRule="auto"/>
        <w:ind w:left="864" w:hanging="720"/>
        <w:rPr>
          <w:rFonts w:ascii="Times New Roman" w:eastAsia="Times New Roman" w:hAnsi="Times New Roman"/>
          <w:sz w:val="20"/>
          <w:szCs w:val="20"/>
        </w:rPr>
      </w:pPr>
      <w:r w:rsidRPr="008F2E3A">
        <w:rPr>
          <w:rFonts w:ascii="Times New Roman" w:eastAsia="Times New Roman" w:hAnsi="Times New Roman"/>
          <w:color w:val="000000"/>
          <w:shd w:val="clear" w:color="auto" w:fill="FFFFFF"/>
        </w:rPr>
        <w:t xml:space="preserve">Chou CL, Cooley L, Pearlman E, White MK. </w:t>
      </w:r>
      <w:r>
        <w:rPr>
          <w:rFonts w:ascii="Times New Roman" w:eastAsia="Times New Roman" w:hAnsi="Times New Roman"/>
          <w:color w:val="000000"/>
          <w:shd w:val="clear" w:color="auto" w:fill="FFFFFF"/>
        </w:rPr>
        <w:t xml:space="preserve">(2014). </w:t>
      </w:r>
      <w:r w:rsidRPr="008F2E3A">
        <w:rPr>
          <w:rFonts w:ascii="Times New Roman" w:eastAsia="Times New Roman" w:hAnsi="Times New Roman"/>
          <w:color w:val="000000"/>
          <w:shd w:val="clear" w:color="auto" w:fill="FFFFFF"/>
        </w:rPr>
        <w:t>Enhancing patient experience by training local trainers in fundamental communication skills. </w:t>
      </w:r>
      <w:r w:rsidRPr="008F2E3A">
        <w:rPr>
          <w:rFonts w:ascii="Times New Roman" w:eastAsia="Times New Roman" w:hAnsi="Times New Roman"/>
          <w:i/>
          <w:color w:val="000000"/>
          <w:shd w:val="clear" w:color="auto" w:fill="FFFFFF"/>
        </w:rPr>
        <w:t>Patient Exper J</w:t>
      </w:r>
      <w:r>
        <w:rPr>
          <w:rFonts w:ascii="Times New Roman" w:eastAsia="Times New Roman" w:hAnsi="Times New Roman"/>
          <w:i/>
          <w:color w:val="000000"/>
          <w:shd w:val="clear" w:color="auto" w:fill="FFFFFF"/>
        </w:rPr>
        <w:t>ournal</w:t>
      </w:r>
      <w:r>
        <w:rPr>
          <w:rFonts w:ascii="Times New Roman" w:eastAsia="Times New Roman" w:hAnsi="Times New Roman"/>
          <w:color w:val="000000"/>
          <w:shd w:val="clear" w:color="auto" w:fill="FFFFFF"/>
        </w:rPr>
        <w:t xml:space="preserve">, </w:t>
      </w:r>
      <w:r w:rsidRPr="008F2E3A">
        <w:rPr>
          <w:rFonts w:ascii="Times New Roman" w:eastAsia="Times New Roman" w:hAnsi="Times New Roman"/>
          <w:color w:val="000000"/>
          <w:shd w:val="clear" w:color="auto" w:fill="FFFFFF"/>
        </w:rPr>
        <w:t>1(2):36–45.</w:t>
      </w:r>
    </w:p>
    <w:p w14:paraId="1BC0E64C" w14:textId="77777777" w:rsidR="004C1362" w:rsidRDefault="004C1362" w:rsidP="004C1362">
      <w:pPr>
        <w:spacing w:line="480" w:lineRule="auto"/>
        <w:ind w:left="864" w:hanging="720"/>
        <w:rPr>
          <w:rFonts w:ascii="Times New Roman" w:eastAsia="Times New Roman" w:hAnsi="Times New Roman"/>
          <w:color w:val="000000"/>
          <w:shd w:val="clear" w:color="auto" w:fill="FFFFFF"/>
        </w:rPr>
      </w:pPr>
      <w:r w:rsidRPr="000B6161">
        <w:rPr>
          <w:rFonts w:ascii="Times New Roman" w:eastAsia="Times New Roman" w:hAnsi="Times New Roman"/>
          <w:color w:val="000000"/>
          <w:shd w:val="clear" w:color="auto" w:fill="FFFFFF"/>
        </w:rPr>
        <w:t xml:space="preserve">Fakhr Movahedi A, Salsali M, Negharandeh R, Rahnavard Z. </w:t>
      </w:r>
      <w:r>
        <w:rPr>
          <w:rFonts w:ascii="Times New Roman" w:eastAsia="Times New Roman" w:hAnsi="Times New Roman"/>
          <w:color w:val="000000"/>
          <w:shd w:val="clear" w:color="auto" w:fill="FFFFFF"/>
        </w:rPr>
        <w:t xml:space="preserve">(2011). </w:t>
      </w:r>
      <w:r w:rsidRPr="000B6161">
        <w:rPr>
          <w:rFonts w:ascii="Times New Roman" w:eastAsia="Times New Roman" w:hAnsi="Times New Roman"/>
          <w:color w:val="000000"/>
          <w:shd w:val="clear" w:color="auto" w:fill="FFFFFF"/>
        </w:rPr>
        <w:t>A qualitative content analysis of nurse–patient communication in Iranian nursing. </w:t>
      </w:r>
      <w:r w:rsidRPr="000B6161">
        <w:rPr>
          <w:rFonts w:ascii="Times New Roman" w:eastAsia="Times New Roman" w:hAnsi="Times New Roman"/>
          <w:i/>
          <w:color w:val="000000"/>
          <w:shd w:val="clear" w:color="auto" w:fill="FFFFFF"/>
        </w:rPr>
        <w:t>Int Nurs Rev</w:t>
      </w:r>
      <w:r>
        <w:rPr>
          <w:rFonts w:ascii="Times New Roman" w:eastAsia="Times New Roman" w:hAnsi="Times New Roman"/>
          <w:color w:val="000000"/>
          <w:shd w:val="clear" w:color="auto" w:fill="FFFFFF"/>
        </w:rPr>
        <w:t xml:space="preserve">, </w:t>
      </w:r>
      <w:r w:rsidRPr="000B6161">
        <w:rPr>
          <w:rFonts w:ascii="Times New Roman" w:eastAsia="Times New Roman" w:hAnsi="Times New Roman"/>
          <w:color w:val="000000"/>
          <w:shd w:val="clear" w:color="auto" w:fill="FFFFFF"/>
        </w:rPr>
        <w:t>58(2):171–180.</w:t>
      </w:r>
    </w:p>
    <w:p w14:paraId="524FBC9D" w14:textId="77777777" w:rsidR="004C1362" w:rsidRPr="009A0F99" w:rsidRDefault="004C1362" w:rsidP="004C1362">
      <w:pPr>
        <w:spacing w:line="480" w:lineRule="auto"/>
        <w:ind w:left="864" w:hanging="720"/>
        <w:rPr>
          <w:rFonts w:ascii="Times New Roman" w:eastAsia="Times New Roman" w:hAnsi="Times New Roman"/>
          <w:sz w:val="20"/>
          <w:szCs w:val="20"/>
        </w:rPr>
      </w:pPr>
      <w:r w:rsidRPr="00992F31">
        <w:rPr>
          <w:rFonts w:ascii="Times New Roman" w:eastAsia="Times New Roman" w:hAnsi="Times New Roman"/>
          <w:color w:val="000000"/>
          <w:shd w:val="clear" w:color="auto" w:fill="FFFFFF"/>
        </w:rPr>
        <w:t xml:space="preserve">Kelley JM, Kraft-Todd G, Schapira L, Kossowsky J, Riess H. </w:t>
      </w:r>
      <w:r>
        <w:rPr>
          <w:rFonts w:ascii="Times New Roman" w:eastAsia="Times New Roman" w:hAnsi="Times New Roman"/>
          <w:color w:val="000000"/>
          <w:shd w:val="clear" w:color="auto" w:fill="FFFFFF"/>
        </w:rPr>
        <w:t xml:space="preserve">(2014). </w:t>
      </w:r>
      <w:r w:rsidRPr="00992F31">
        <w:rPr>
          <w:rFonts w:ascii="Times New Roman" w:eastAsia="Times New Roman" w:hAnsi="Times New Roman"/>
          <w:color w:val="000000"/>
          <w:shd w:val="clear" w:color="auto" w:fill="FFFFFF"/>
        </w:rPr>
        <w:t>The influence of the patient-clinician relationship on healthcare outcomes: a systematic review and meta-analysis of randomized controlled trials. </w:t>
      </w:r>
      <w:r w:rsidRPr="00992F31">
        <w:rPr>
          <w:rFonts w:ascii="Times New Roman" w:eastAsia="Times New Roman" w:hAnsi="Times New Roman"/>
          <w:i/>
          <w:color w:val="000000"/>
          <w:shd w:val="clear" w:color="auto" w:fill="FFFFFF"/>
        </w:rPr>
        <w:t>PLoS One</w:t>
      </w:r>
      <w:r>
        <w:rPr>
          <w:rFonts w:ascii="Times New Roman" w:eastAsia="Times New Roman" w:hAnsi="Times New Roman"/>
          <w:color w:val="000000"/>
          <w:shd w:val="clear" w:color="auto" w:fill="FFFFFF"/>
        </w:rPr>
        <w:t xml:space="preserve">, </w:t>
      </w:r>
      <w:r w:rsidRPr="00992F31">
        <w:rPr>
          <w:rFonts w:ascii="Times New Roman" w:eastAsia="Times New Roman" w:hAnsi="Times New Roman"/>
          <w:color w:val="000000"/>
          <w:shd w:val="clear" w:color="auto" w:fill="FFFFFF"/>
        </w:rPr>
        <w:t>9(4)</w:t>
      </w:r>
      <w:r>
        <w:rPr>
          <w:rFonts w:ascii="Times New Roman" w:eastAsia="Times New Roman" w:hAnsi="Times New Roman"/>
          <w:color w:val="000000"/>
          <w:shd w:val="clear" w:color="auto" w:fill="FFFFFF"/>
        </w:rPr>
        <w:t>.</w:t>
      </w:r>
    </w:p>
    <w:p w14:paraId="5803A60E" w14:textId="77777777" w:rsidR="004C1362" w:rsidRPr="000B6161" w:rsidRDefault="004C1362" w:rsidP="004C1362">
      <w:pPr>
        <w:spacing w:line="480" w:lineRule="auto"/>
        <w:ind w:left="864" w:hanging="720"/>
        <w:rPr>
          <w:rFonts w:ascii="Times New Roman" w:eastAsia="Times New Roman" w:hAnsi="Times New Roman"/>
          <w:sz w:val="20"/>
          <w:szCs w:val="20"/>
        </w:rPr>
      </w:pPr>
      <w:r w:rsidRPr="00AC0882">
        <w:rPr>
          <w:rFonts w:ascii="Times New Roman" w:eastAsia="Times New Roman" w:hAnsi="Times New Roman"/>
          <w:color w:val="000000"/>
          <w:shd w:val="clear" w:color="auto" w:fill="FFFFFF"/>
        </w:rPr>
        <w:t xml:space="preserve">Kennedy M, Denise M, Fasolino M, John P, Gullen M, David J. </w:t>
      </w:r>
      <w:r>
        <w:rPr>
          <w:rFonts w:ascii="Times New Roman" w:eastAsia="Times New Roman" w:hAnsi="Times New Roman"/>
          <w:color w:val="000000"/>
          <w:shd w:val="clear" w:color="auto" w:fill="FFFFFF"/>
        </w:rPr>
        <w:t xml:space="preserve">(2014). </w:t>
      </w:r>
      <w:r w:rsidRPr="00AC0882">
        <w:rPr>
          <w:rFonts w:ascii="Times New Roman" w:eastAsia="Times New Roman" w:hAnsi="Times New Roman"/>
          <w:color w:val="000000"/>
          <w:shd w:val="clear" w:color="auto" w:fill="FFFFFF"/>
        </w:rPr>
        <w:t>Improving the patient experience through provider communication skills building. </w:t>
      </w:r>
      <w:r w:rsidRPr="00AC0882">
        <w:rPr>
          <w:rFonts w:ascii="Times New Roman" w:eastAsia="Times New Roman" w:hAnsi="Times New Roman"/>
          <w:i/>
          <w:color w:val="000000"/>
          <w:shd w:val="clear" w:color="auto" w:fill="FFFFFF"/>
        </w:rPr>
        <w:t>Patient Exper J</w:t>
      </w:r>
      <w:r>
        <w:rPr>
          <w:rFonts w:ascii="Times New Roman" w:eastAsia="Times New Roman" w:hAnsi="Times New Roman"/>
          <w:color w:val="000000"/>
          <w:shd w:val="clear" w:color="auto" w:fill="FFFFFF"/>
        </w:rPr>
        <w:t xml:space="preserve">, </w:t>
      </w:r>
      <w:r w:rsidRPr="00AC0882">
        <w:rPr>
          <w:rFonts w:ascii="Times New Roman" w:eastAsia="Times New Roman" w:hAnsi="Times New Roman"/>
          <w:color w:val="000000"/>
          <w:shd w:val="clear" w:color="auto" w:fill="FFFFFF"/>
        </w:rPr>
        <w:t>1(1):56–60.</w:t>
      </w:r>
    </w:p>
    <w:p w14:paraId="1F064AD1" w14:textId="77777777" w:rsidR="004C1362" w:rsidRPr="009A0F99" w:rsidRDefault="004C1362" w:rsidP="004C1362">
      <w:pPr>
        <w:spacing w:line="480" w:lineRule="auto"/>
        <w:ind w:left="864" w:hanging="720"/>
        <w:rPr>
          <w:rFonts w:ascii="Times New Roman" w:eastAsia="Times New Roman" w:hAnsi="Times New Roman"/>
          <w:sz w:val="20"/>
          <w:szCs w:val="20"/>
        </w:rPr>
      </w:pPr>
      <w:r w:rsidRPr="00493BF5">
        <w:rPr>
          <w:rFonts w:ascii="Times New Roman" w:eastAsia="Times New Roman" w:hAnsi="Times New Roman"/>
          <w:color w:val="000000"/>
          <w:shd w:val="clear" w:color="auto" w:fill="FFFFFF"/>
        </w:rPr>
        <w:t xml:space="preserve">Kennedy D, Caselli R, Berry L. </w:t>
      </w:r>
      <w:r>
        <w:rPr>
          <w:rFonts w:ascii="Times New Roman" w:eastAsia="Times New Roman" w:hAnsi="Times New Roman"/>
          <w:color w:val="000000"/>
          <w:shd w:val="clear" w:color="auto" w:fill="FFFFFF"/>
        </w:rPr>
        <w:t xml:space="preserve">(2011). </w:t>
      </w:r>
      <w:r w:rsidRPr="00493BF5">
        <w:rPr>
          <w:rFonts w:ascii="Times New Roman" w:eastAsia="Times New Roman" w:hAnsi="Times New Roman"/>
          <w:color w:val="000000"/>
          <w:shd w:val="clear" w:color="auto" w:fill="FFFFFF"/>
        </w:rPr>
        <w:t>A roadmap for improving healthcare service quality. </w:t>
      </w:r>
      <w:r w:rsidRPr="00493BF5">
        <w:rPr>
          <w:rFonts w:ascii="Times New Roman" w:eastAsia="Times New Roman" w:hAnsi="Times New Roman"/>
          <w:i/>
          <w:color w:val="000000"/>
          <w:shd w:val="clear" w:color="auto" w:fill="FFFFFF"/>
        </w:rPr>
        <w:t>J Healthc Manag</w:t>
      </w:r>
      <w:r>
        <w:rPr>
          <w:rFonts w:ascii="Times New Roman" w:eastAsia="Times New Roman" w:hAnsi="Times New Roman"/>
          <w:color w:val="000000"/>
          <w:shd w:val="clear" w:color="auto" w:fill="FFFFFF"/>
        </w:rPr>
        <w:t xml:space="preserve">, </w:t>
      </w:r>
      <w:r w:rsidRPr="00493BF5">
        <w:rPr>
          <w:rFonts w:ascii="Times New Roman" w:eastAsia="Times New Roman" w:hAnsi="Times New Roman"/>
          <w:color w:val="000000"/>
          <w:shd w:val="clear" w:color="auto" w:fill="FFFFFF"/>
        </w:rPr>
        <w:t>56(6):385.</w:t>
      </w:r>
    </w:p>
    <w:p w14:paraId="4F7104B3" w14:textId="77777777" w:rsidR="004C1362" w:rsidRPr="00FF6F15" w:rsidRDefault="004C1362" w:rsidP="004C1362">
      <w:pPr>
        <w:spacing w:line="480" w:lineRule="auto"/>
        <w:ind w:firstLine="720"/>
        <w:jc w:val="both"/>
        <w:rPr>
          <w:rFonts w:ascii="Times New Roman" w:hAnsi="Times New Roman" w:cs="Times New Roman"/>
        </w:rPr>
      </w:pPr>
    </w:p>
    <w:p w14:paraId="5904D7B9" w14:textId="77777777" w:rsidR="004C1362" w:rsidRPr="00FD5BD1" w:rsidRDefault="004C1362" w:rsidP="00FD5BD1">
      <w:pPr>
        <w:spacing w:line="480" w:lineRule="auto"/>
        <w:ind w:firstLine="720"/>
        <w:jc w:val="both"/>
        <w:rPr>
          <w:rFonts w:ascii="Times New Roman" w:hAnsi="Times New Roman" w:cs="Times New Roman"/>
        </w:rPr>
      </w:pPr>
    </w:p>
    <w:sectPr w:rsidR="004C1362" w:rsidRPr="00FD5BD1"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BA9B2" w14:textId="77777777" w:rsidR="00392C56" w:rsidRDefault="00392C56" w:rsidP="009422AE">
      <w:r>
        <w:separator/>
      </w:r>
    </w:p>
  </w:endnote>
  <w:endnote w:type="continuationSeparator" w:id="0">
    <w:p w14:paraId="5E84D89A" w14:textId="77777777" w:rsidR="00392C56" w:rsidRDefault="00392C56" w:rsidP="0094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2AD64" w14:textId="77777777" w:rsidR="00392C56" w:rsidRDefault="00392C56" w:rsidP="009422AE">
      <w:r>
        <w:separator/>
      </w:r>
    </w:p>
  </w:footnote>
  <w:footnote w:type="continuationSeparator" w:id="0">
    <w:p w14:paraId="55913BFC" w14:textId="77777777" w:rsidR="00392C56" w:rsidRDefault="00392C56" w:rsidP="009422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20D93" w14:textId="77777777" w:rsidR="00392C56" w:rsidRDefault="00392C56" w:rsidP="00392C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BF8EA1" w14:textId="77777777" w:rsidR="00392C56" w:rsidRDefault="00392C56" w:rsidP="009422A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45081" w14:textId="77777777" w:rsidR="00392C56" w:rsidRDefault="00392C56" w:rsidP="00392C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50A3">
      <w:rPr>
        <w:rStyle w:val="PageNumber"/>
        <w:noProof/>
      </w:rPr>
      <w:t>1</w:t>
    </w:r>
    <w:r>
      <w:rPr>
        <w:rStyle w:val="PageNumber"/>
      </w:rPr>
      <w:fldChar w:fldCharType="end"/>
    </w:r>
  </w:p>
  <w:p w14:paraId="63511F61" w14:textId="77777777" w:rsidR="00392C56" w:rsidRDefault="00392C56" w:rsidP="009422AE">
    <w:pPr>
      <w:pStyle w:val="Header"/>
      <w:ind w:right="360"/>
    </w:pPr>
    <w:r>
      <w:t>Running head: LEADERSHIP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AE"/>
    <w:rsid w:val="000963FE"/>
    <w:rsid w:val="00392C56"/>
    <w:rsid w:val="004C1362"/>
    <w:rsid w:val="004F3E88"/>
    <w:rsid w:val="007702AE"/>
    <w:rsid w:val="007E095C"/>
    <w:rsid w:val="00866DEF"/>
    <w:rsid w:val="009422AE"/>
    <w:rsid w:val="009D50A3"/>
    <w:rsid w:val="00D9061F"/>
    <w:rsid w:val="00EB4A09"/>
    <w:rsid w:val="00FD5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343F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1362"/>
    <w:pPr>
      <w:keepNext/>
      <w:spacing w:before="240" w:after="60" w:line="27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2AE"/>
    <w:pPr>
      <w:tabs>
        <w:tab w:val="center" w:pos="4320"/>
        <w:tab w:val="right" w:pos="8640"/>
      </w:tabs>
    </w:pPr>
  </w:style>
  <w:style w:type="character" w:customStyle="1" w:styleId="HeaderChar">
    <w:name w:val="Header Char"/>
    <w:basedOn w:val="DefaultParagraphFont"/>
    <w:link w:val="Header"/>
    <w:uiPriority w:val="99"/>
    <w:rsid w:val="009422AE"/>
  </w:style>
  <w:style w:type="character" w:styleId="PageNumber">
    <w:name w:val="page number"/>
    <w:basedOn w:val="DefaultParagraphFont"/>
    <w:uiPriority w:val="99"/>
    <w:semiHidden/>
    <w:unhideWhenUsed/>
    <w:rsid w:val="009422AE"/>
  </w:style>
  <w:style w:type="paragraph" w:styleId="Footer">
    <w:name w:val="footer"/>
    <w:basedOn w:val="Normal"/>
    <w:link w:val="FooterChar"/>
    <w:uiPriority w:val="99"/>
    <w:unhideWhenUsed/>
    <w:rsid w:val="009422AE"/>
    <w:pPr>
      <w:tabs>
        <w:tab w:val="center" w:pos="4320"/>
        <w:tab w:val="right" w:pos="8640"/>
      </w:tabs>
    </w:pPr>
  </w:style>
  <w:style w:type="character" w:customStyle="1" w:styleId="FooterChar">
    <w:name w:val="Footer Char"/>
    <w:basedOn w:val="DefaultParagraphFont"/>
    <w:link w:val="Footer"/>
    <w:uiPriority w:val="99"/>
    <w:rsid w:val="009422AE"/>
  </w:style>
  <w:style w:type="character" w:customStyle="1" w:styleId="Heading1Char">
    <w:name w:val="Heading 1 Char"/>
    <w:basedOn w:val="DefaultParagraphFont"/>
    <w:link w:val="Heading1"/>
    <w:uiPriority w:val="9"/>
    <w:rsid w:val="004C1362"/>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1362"/>
    <w:pPr>
      <w:keepNext/>
      <w:spacing w:before="240" w:after="60" w:line="27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2AE"/>
    <w:pPr>
      <w:tabs>
        <w:tab w:val="center" w:pos="4320"/>
        <w:tab w:val="right" w:pos="8640"/>
      </w:tabs>
    </w:pPr>
  </w:style>
  <w:style w:type="character" w:customStyle="1" w:styleId="HeaderChar">
    <w:name w:val="Header Char"/>
    <w:basedOn w:val="DefaultParagraphFont"/>
    <w:link w:val="Header"/>
    <w:uiPriority w:val="99"/>
    <w:rsid w:val="009422AE"/>
  </w:style>
  <w:style w:type="character" w:styleId="PageNumber">
    <w:name w:val="page number"/>
    <w:basedOn w:val="DefaultParagraphFont"/>
    <w:uiPriority w:val="99"/>
    <w:semiHidden/>
    <w:unhideWhenUsed/>
    <w:rsid w:val="009422AE"/>
  </w:style>
  <w:style w:type="paragraph" w:styleId="Footer">
    <w:name w:val="footer"/>
    <w:basedOn w:val="Normal"/>
    <w:link w:val="FooterChar"/>
    <w:uiPriority w:val="99"/>
    <w:unhideWhenUsed/>
    <w:rsid w:val="009422AE"/>
    <w:pPr>
      <w:tabs>
        <w:tab w:val="center" w:pos="4320"/>
        <w:tab w:val="right" w:pos="8640"/>
      </w:tabs>
    </w:pPr>
  </w:style>
  <w:style w:type="character" w:customStyle="1" w:styleId="FooterChar">
    <w:name w:val="Footer Char"/>
    <w:basedOn w:val="DefaultParagraphFont"/>
    <w:link w:val="Footer"/>
    <w:uiPriority w:val="99"/>
    <w:rsid w:val="009422AE"/>
  </w:style>
  <w:style w:type="character" w:customStyle="1" w:styleId="Heading1Char">
    <w:name w:val="Heading 1 Char"/>
    <w:basedOn w:val="DefaultParagraphFont"/>
    <w:link w:val="Heading1"/>
    <w:uiPriority w:val="9"/>
    <w:rsid w:val="004C1362"/>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464</Words>
  <Characters>2648</Characters>
  <Application>Microsoft Macintosh Word</Application>
  <DocSecurity>0</DocSecurity>
  <Lines>22</Lines>
  <Paragraphs>6</Paragraphs>
  <ScaleCrop>false</ScaleCrop>
  <Company>art</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10</cp:revision>
  <dcterms:created xsi:type="dcterms:W3CDTF">2019-12-25T12:05:00Z</dcterms:created>
  <dcterms:modified xsi:type="dcterms:W3CDTF">2019-12-25T12:38:00Z</dcterms:modified>
</cp:coreProperties>
</file>