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highlight w:val="yellow"/>
        </w:rPr>
        <w:alias w:val="Your Name:"/>
        <w:tag w:val="Your Name:"/>
        <w:id w:val="-686670367"/>
        <w:placeholder>
          <w:docPart w:val="A61FEFE49C694AEEB4EA0682B49C47BA"/>
        </w:placeholder>
        <w:temporary/>
        <w:showingPlcHdr/>
        <w15:appearance w15:val="hidden"/>
      </w:sdtPr>
      <w:sdtEndPr/>
      <w:sdtContent>
        <w:p w14:paraId="14A59A35" w14:textId="77777777" w:rsidR="00F9444C" w:rsidRPr="007473E5" w:rsidRDefault="00192069">
          <w:pPr>
            <w:pStyle w:val="NoSpacing"/>
            <w:rPr>
              <w:highlight w:val="yellow"/>
            </w:rPr>
          </w:pPr>
          <w:r w:rsidRPr="007473E5">
            <w:rPr>
              <w:highlight w:val="yellow"/>
            </w:rPr>
            <w:t>Your Name</w:t>
          </w:r>
        </w:p>
      </w:sdtContent>
    </w:sdt>
    <w:p w14:paraId="3019A019" w14:textId="77777777" w:rsidR="00E614DD" w:rsidRPr="007473E5" w:rsidRDefault="00D65554">
      <w:pPr>
        <w:pStyle w:val="NoSpacing"/>
        <w:rPr>
          <w:highlight w:val="yellow"/>
        </w:rPr>
      </w:pPr>
      <w:sdt>
        <w:sdtPr>
          <w:rPr>
            <w:highlight w:val="yellow"/>
          </w:rPr>
          <w:alias w:val="Instructor Name:"/>
          <w:tag w:val="Instructor Name:"/>
          <w:id w:val="1392545257"/>
          <w:placeholder>
            <w:docPart w:val="DE6BE46DEE37441CAD65BAEC4F74BF9B"/>
          </w:placeholder>
          <w:temporary/>
          <w:showingPlcHdr/>
          <w15:appearance w15:val="hidden"/>
        </w:sdtPr>
        <w:sdtEndPr/>
        <w:sdtContent>
          <w:r w:rsidR="00B13D1B" w:rsidRPr="007473E5">
            <w:rPr>
              <w:highlight w:val="yellow"/>
            </w:rPr>
            <w:t>Instructor Name</w:t>
          </w:r>
        </w:sdtContent>
      </w:sdt>
    </w:p>
    <w:p w14:paraId="621FA570" w14:textId="77777777" w:rsidR="00E614DD" w:rsidRPr="007473E5" w:rsidRDefault="00D65554">
      <w:pPr>
        <w:pStyle w:val="NoSpacing"/>
        <w:rPr>
          <w:highlight w:val="yellow"/>
        </w:rPr>
      </w:pPr>
      <w:sdt>
        <w:sdtPr>
          <w:rPr>
            <w:highlight w:val="yellow"/>
          </w:rPr>
          <w:alias w:val="Course Number:"/>
          <w:tag w:val="Course Number:"/>
          <w:id w:val="1249771000"/>
          <w:placeholder>
            <w:docPart w:val="16057CA204D7459A80674E6CC7F2B98F"/>
          </w:placeholder>
          <w:temporary/>
          <w:showingPlcHdr/>
          <w15:appearance w15:val="hidden"/>
        </w:sdtPr>
        <w:sdtEndPr/>
        <w:sdtContent>
          <w:r w:rsidR="00B13D1B" w:rsidRPr="007473E5">
            <w:rPr>
              <w:highlight w:val="yellow"/>
            </w:rPr>
            <w:t>Course Number</w:t>
          </w:r>
        </w:sdtContent>
      </w:sdt>
    </w:p>
    <w:p w14:paraId="731AA907" w14:textId="77777777" w:rsidR="00E614DD" w:rsidRDefault="00D65554">
      <w:pPr>
        <w:pStyle w:val="NoSpacing"/>
      </w:pPr>
      <w:sdt>
        <w:sdtPr>
          <w:rPr>
            <w:highlight w:val="yellow"/>
          </w:rPr>
          <w:alias w:val="Date:"/>
          <w:tag w:val="Date:"/>
          <w:id w:val="518209038"/>
          <w:placeholder>
            <w:docPart w:val="2EB449EEE1B24578B2F5D2D1AF42B15F"/>
          </w:placeholder>
          <w:temporary/>
          <w:showingPlcHdr/>
          <w15:appearance w15:val="hidden"/>
        </w:sdtPr>
        <w:sdtEndPr>
          <w:rPr>
            <w:highlight w:val="none"/>
          </w:rPr>
        </w:sdtEndPr>
        <w:sdtContent>
          <w:r w:rsidR="00B13D1B" w:rsidRPr="007473E5">
            <w:rPr>
              <w:highlight w:val="yellow"/>
            </w:rPr>
            <w:t>Date</w:t>
          </w:r>
        </w:sdtContent>
      </w:sdt>
    </w:p>
    <w:p w14:paraId="60D36E99" w14:textId="77777777" w:rsidR="00E614DD" w:rsidRDefault="00D65554">
      <w:pPr>
        <w:pStyle w:val="Title"/>
      </w:pPr>
      <w:sdt>
        <w:sdtPr>
          <w:alias w:val="Title:"/>
          <w:tag w:val="Title:"/>
          <w:id w:val="193967114"/>
          <w:placeholder>
            <w:docPart w:val="5540D46721E74F1F87F3EF7B04FEBA42"/>
          </w:placeholder>
          <w:temporary/>
          <w:showingPlcHdr/>
          <w15:appearance w15:val="hidden"/>
        </w:sdtPr>
        <w:sdtEndPr>
          <w:rPr>
            <w:highlight w:val="yellow"/>
          </w:rPr>
        </w:sdtEndPr>
        <w:sdtContent>
          <w:r w:rsidR="00B13D1B" w:rsidRPr="007473E5">
            <w:rPr>
              <w:highlight w:val="yellow"/>
            </w:rPr>
            <w:t>Title</w:t>
          </w:r>
        </w:sdtContent>
      </w:sdt>
      <w:r w:rsidR="00691EC1" w:rsidRPr="007473E5">
        <w:rPr>
          <w:highlight w:val="yellow"/>
        </w:rPr>
        <w:t xml:space="preserve">: </w:t>
      </w:r>
      <w:r w:rsidR="007473E5" w:rsidRPr="007473E5">
        <w:rPr>
          <w:highlight w:val="yellow"/>
        </w:rPr>
        <w:t>Conference of the Birds Forum 1- Essay</w:t>
      </w:r>
    </w:p>
    <w:p w14:paraId="2A46C391" w14:textId="77777777" w:rsidR="007473E5" w:rsidRDefault="00192069" w:rsidP="00BD47E0">
      <w:pPr>
        <w:jc w:val="both"/>
      </w:pPr>
      <w:r w:rsidRPr="007473E5">
        <w:rPr>
          <w:i/>
        </w:rPr>
        <w:t>Background of the writer</w:t>
      </w:r>
      <w:r>
        <w:t>: Farid ud Din Attar</w:t>
      </w:r>
      <w:r w:rsidR="00513F3F">
        <w:t xml:space="preserve"> was a Persian Muslim poet, who has worked to explain the relationship between humans and God. </w:t>
      </w:r>
      <w:r w:rsidR="005F58B6">
        <w:t>He has composed many s</w:t>
      </w:r>
      <w:r w:rsidR="00347BC3">
        <w:t>uch literary works, which stand</w:t>
      </w:r>
      <w:r w:rsidR="005F58B6">
        <w:t xml:space="preserve"> much different to the Islamic literature. Farid ud Din is believed to born in the twelfth century in the northeastern part of the present day Iran. One more interesting thing about Farid Ud Din is that he is considered the contemporaries of Omar Khayyam, who is also one of the greatest Islamic writers known to the world. Farid is believed to die in the very same city, he</w:t>
      </w:r>
      <w:r w:rsidR="00347BC3">
        <w:t xml:space="preserve"> was</w:t>
      </w:r>
      <w:r w:rsidR="005F58B6">
        <w:t xml:space="preserve"> born into. The name Attar, which Fari</w:t>
      </w:r>
      <w:r w:rsidR="00BF56CF">
        <w:t>d</w:t>
      </w:r>
      <w:r w:rsidR="005F58B6">
        <w:t xml:space="preserve"> use</w:t>
      </w:r>
      <w:r w:rsidR="00347BC3">
        <w:t>s to write in his literary work</w:t>
      </w:r>
      <w:r w:rsidR="005F58B6">
        <w:t>, means ‘the one who sells the essence of roses’</w:t>
      </w:r>
      <w:r w:rsidR="00BF56CF">
        <w:t>. Davis and Darbandi have mentioned his name Attar, that Attar is more about how he wanted himself to be placed in front of the world</w:t>
      </w:r>
      <w:r w:rsidR="00BF56CF">
        <w:fldChar w:fldCharType="begin"/>
      </w:r>
      <w:r w:rsidR="00BF56CF">
        <w:instrText xml:space="preserve"> ADDIN ZOTERO_ITEM CSL_CITATION {"citationID":"sc4U9eiH","properties":{"formattedCitation":"(Davis and Darbandi)","plainCitation":"(Davis and Darbandi)","noteIndex":0},"citationItems":[{"id":572,"uris":["http://zotero.org/users/local/s8f0QVnP/items/GT6TB8QH"],"uri":["http://zotero.org/users/local/s8f0QVnP/items/GT6TB8QH"],"itemData":{"id":572,"type":"book","title":"Introduction. The Conference of the Birds, by Farid Ud-din Attar","publisher":"Penguin","source":"Google Scholar","author":[{"family":"Davis","given":"Dick"},{"family":"Darbandi","given":"Afkham"}],"issued":{"date-parts":[["1984"]]}}}],"schema":"https://github.com/citation-style-language/schema/raw/master/csl-citation.json"} </w:instrText>
      </w:r>
      <w:r w:rsidR="00BF56CF">
        <w:fldChar w:fldCharType="separate"/>
      </w:r>
      <w:r w:rsidR="00BF56CF" w:rsidRPr="00BF56CF">
        <w:rPr>
          <w:rFonts w:ascii="Times New Roman" w:hAnsi="Times New Roman" w:cs="Times New Roman"/>
        </w:rPr>
        <w:t>(Davis and Darbandi)</w:t>
      </w:r>
      <w:r w:rsidR="00BF56CF">
        <w:fldChar w:fldCharType="end"/>
      </w:r>
      <w:r w:rsidR="00BF56CF">
        <w:t xml:space="preserve">. Just to be a little different to his contemporaries, he used the title Attar with his Surname. Farid has </w:t>
      </w:r>
      <w:r w:rsidR="00AA20AA">
        <w:t>also</w:t>
      </w:r>
      <w:r w:rsidR="00BF56CF">
        <w:t xml:space="preserve"> mentioned in the biographical index that he used to work in his </w:t>
      </w:r>
      <w:r w:rsidR="00BF56CF" w:rsidRPr="00AA20AA">
        <w:rPr>
          <w:i/>
        </w:rPr>
        <w:t>darue khane</w:t>
      </w:r>
      <w:r w:rsidR="00BF56CF">
        <w:t xml:space="preserve"> (like a chemist shop of the present day), where he used to compose the drugs and sell them. He has composed many great works of literature while working in his </w:t>
      </w:r>
      <w:r w:rsidR="00AA20AA">
        <w:t>Darue</w:t>
      </w:r>
      <w:r w:rsidR="00BF56CF">
        <w:t xml:space="preserve"> Khane. </w:t>
      </w:r>
    </w:p>
    <w:p w14:paraId="77C95F4C" w14:textId="6D34D8E2" w:rsidR="00BF56CF" w:rsidRDefault="00192069" w:rsidP="00BD47E0">
      <w:pPr>
        <w:jc w:val="both"/>
      </w:pPr>
      <w:r>
        <w:t xml:space="preserve">The </w:t>
      </w:r>
      <w:r w:rsidR="00876D77">
        <w:t>interring</w:t>
      </w:r>
      <w:r>
        <w:t xml:space="preserve"> </w:t>
      </w:r>
      <w:r w:rsidR="00876D77">
        <w:t>thing</w:t>
      </w:r>
      <w:r>
        <w:t xml:space="preserve"> about Farid- as a mystic poet is that unlike his contemporaries in the twelfth century, he has not written about the traditional love. </w:t>
      </w:r>
      <w:r w:rsidR="00876D77">
        <w:t>As McKeon mentions that love, despair, romance and hope remained the topics of the poetry in the twelfth century</w:t>
      </w:r>
      <w:r w:rsidR="00876D77">
        <w:fldChar w:fldCharType="begin"/>
      </w:r>
      <w:r w:rsidR="00876D77">
        <w:instrText xml:space="preserve"> ADDIN ZOTERO_ITEM CSL_CITATION {"citationID":"GGvl2FfW","properties":{"formattedCitation":"(McKeon)","plainCitation":"(McKeon)","noteIndex":0},"citationItems":[{"id":573,"uris":["http://zotero.org/users/local/s8f0QVnP/items/YZ888ZQX"],"uri":["http://zotero.org/users/local/s8f0QVnP/items/YZ888ZQX"],"itemData":{"id":573,"type":"article-journal","title":"Poetry and philosophy in the Twelfth century: the renaissance of rhetoric","container-title":"Modern Philology","page":"217–234","volume":"43","issue":"4","source":"Google Scholar","title-short":"Poetry and philosophy in the Twelfth century","author":[{"family":"McKeon","given":"Richard"}],"issued":{"date-parts":[["1946"]]}}}],"schema":"https://github.com/citation-style-language/schema/raw/master/csl-citation.json"} </w:instrText>
      </w:r>
      <w:r w:rsidR="00876D77">
        <w:fldChar w:fldCharType="separate"/>
      </w:r>
      <w:r w:rsidR="00876D77" w:rsidRPr="00876D77">
        <w:rPr>
          <w:rFonts w:ascii="Times New Roman" w:hAnsi="Times New Roman" w:cs="Times New Roman"/>
        </w:rPr>
        <w:t>(McKeon)</w:t>
      </w:r>
      <w:r w:rsidR="00876D77">
        <w:fldChar w:fldCharType="end"/>
      </w:r>
      <w:r w:rsidR="00876D77">
        <w:t>. In those time</w:t>
      </w:r>
      <w:r w:rsidR="00347BC3">
        <w:t>s</w:t>
      </w:r>
      <w:r w:rsidR="00876D77">
        <w:t xml:space="preserve"> when lov</w:t>
      </w:r>
      <w:r w:rsidR="00347BC3">
        <w:t>e was the most written about</w:t>
      </w:r>
      <w:r w:rsidR="00876D77">
        <w:t xml:space="preserve"> topic, Farid opted to work in exploring the relatio</w:t>
      </w:r>
      <w:r w:rsidR="00347BC3">
        <w:t>n of God with the human beings</w:t>
      </w:r>
      <w:r w:rsidR="00876D77">
        <w:t xml:space="preserve">. He explored this relationship in the most beautiful form, </w:t>
      </w:r>
      <w:r w:rsidR="00876D77">
        <w:lastRenderedPageBreak/>
        <w:t xml:space="preserve">he could have done. The conference of the Bird is one such fine example of this, where he explored the seven stages of love between humans and God by presenting birds. </w:t>
      </w:r>
      <w:r w:rsidR="00EB086B">
        <w:t>Farid's work has always remained close to the explorat</w:t>
      </w:r>
      <w:r w:rsidR="00347BC3">
        <w:t>ion of the relation between humans and</w:t>
      </w:r>
      <w:r w:rsidR="00EB086B">
        <w:t xml:space="preserve"> God. Why </w:t>
      </w:r>
      <w:r w:rsidR="0032190D">
        <w:t xml:space="preserve">the earthly beings- the humans find </w:t>
      </w:r>
      <w:r w:rsidR="00EB086B">
        <w:t xml:space="preserve">the attraction in </w:t>
      </w:r>
      <w:r w:rsidR="0032190D">
        <w:t>their relation with God?</w:t>
      </w:r>
      <w:r w:rsidR="00EB086B">
        <w:t xml:space="preserve"> </w:t>
      </w:r>
      <w:r w:rsidR="0032190D">
        <w:t xml:space="preserve">Farid has always made this as the subject of his scholastic search. </w:t>
      </w:r>
    </w:p>
    <w:p w14:paraId="0359EDB6" w14:textId="77777777" w:rsidR="00EB086B" w:rsidRDefault="00192069" w:rsidP="00BD47E0">
      <w:pPr>
        <w:jc w:val="both"/>
      </w:pPr>
      <w:r w:rsidRPr="00EB086B">
        <w:rPr>
          <w:i/>
        </w:rPr>
        <w:t>Allegorical players in the poem</w:t>
      </w:r>
      <w:r w:rsidR="00F578A4">
        <w:t>: The Conference of the Birds follow the following allegorical framework. When the birds of the world gather to seek th</w:t>
      </w:r>
      <w:r w:rsidR="005E27C0">
        <w:t>eir King, they have been told about</w:t>
      </w:r>
      <w:r w:rsidR="00F578A4">
        <w:t xml:space="preserve"> an</w:t>
      </w:r>
      <w:r w:rsidR="005E27C0">
        <w:t xml:space="preserve"> old bird hoopoe that they are</w:t>
      </w:r>
      <w:r w:rsidR="006B38E1">
        <w:t xml:space="preserve"> inspired and soar like a king</w:t>
      </w:r>
      <w:r w:rsidR="005E27C0">
        <w:t xml:space="preserve"> just like the</w:t>
      </w:r>
      <w:r w:rsidR="00AA20AA">
        <w:t xml:space="preserve"> Simorgh. They are also been told that the King lives at a very far place. This makes them excited to begin their search. But when they</w:t>
      </w:r>
      <w:r w:rsidR="005E27C0">
        <w:t xml:space="preserve"> get to know that he lives beyond</w:t>
      </w:r>
      <w:r w:rsidR="00AA20AA">
        <w:t xml:space="preserve"> the se</w:t>
      </w:r>
      <w:r w:rsidR="005E27C0">
        <w:t>ven valleys, they get depressed</w:t>
      </w:r>
      <w:r w:rsidR="00AA20AA">
        <w:t xml:space="preserve"> and start making excuses for not being pa</w:t>
      </w:r>
      <w:r w:rsidR="005E27C0">
        <w:t xml:space="preserve">rt of that journey. Hoopoe which </w:t>
      </w:r>
      <w:r w:rsidR="00AA20AA">
        <w:t xml:space="preserve">is the oldest among the birds, and is their leader in the journey starts telling them the reason why they should begin with their search. All this conversation between the hoopoe and the </w:t>
      </w:r>
      <w:r w:rsidR="005E27C0">
        <w:t>birds have been mentioned by</w:t>
      </w:r>
      <w:r w:rsidR="00AA20AA">
        <w:t xml:space="preserve"> anecdotes. When they finally reach the court of Simorgh, they are told to go back. This makes them more curious, but after a very little time, they are allowed to come into the court. At this point in the poem, they are told that Simorgh is every one of them. It is actually the quality of one's inner s</w:t>
      </w:r>
      <w:r w:rsidR="005E27C0">
        <w:t>elf to look deep inside.</w:t>
      </w:r>
    </w:p>
    <w:p w14:paraId="2C00FF6A" w14:textId="77777777" w:rsidR="00103452" w:rsidRDefault="00192069" w:rsidP="00BD47E0">
      <w:pPr>
        <w:jc w:val="both"/>
        <w:rPr>
          <w:i/>
        </w:rPr>
      </w:pPr>
      <w:r w:rsidRPr="00F50719">
        <w:rPr>
          <w:i/>
        </w:rPr>
        <w:t xml:space="preserve">Significant players in the Parable: </w:t>
      </w:r>
      <w:r w:rsidRPr="00BD47E0">
        <w:t>In the introductory parts of the poem, some characters have been defined. The important of them is the Hoopoe which is appointed by heaven to lead the ques</w:t>
      </w:r>
      <w:r w:rsidR="005E27C0">
        <w:t>t of the other birds. Hoopoes is</w:t>
      </w:r>
      <w:r w:rsidRPr="00BD47E0">
        <w:t xml:space="preserve"> the very first character introduced in the poem. Simorgh is the </w:t>
      </w:r>
      <w:r w:rsidR="00E10950" w:rsidRPr="00BD47E0">
        <w:t>second</w:t>
      </w:r>
      <w:r w:rsidRPr="00BD47E0">
        <w:t xml:space="preserve"> character which is introduced as the King.  </w:t>
      </w:r>
      <w:r w:rsidR="00E10950" w:rsidRPr="00BD47E0">
        <w:t xml:space="preserve">Simorgh is the one who has been searched after. At the end of the quest of the birds, they are been told that Simorgh is every one of them. Then in the introductory parts, some other birds as earthly beings are introduced. First among them is the </w:t>
      </w:r>
      <w:r w:rsidR="00E10950" w:rsidRPr="00BD47E0">
        <w:lastRenderedPageBreak/>
        <w:t>nightinga</w:t>
      </w:r>
      <w:r w:rsidR="005E27C0">
        <w:t>le. The nightingale presents a</w:t>
      </w:r>
      <w:r w:rsidR="00E10950" w:rsidRPr="00BD47E0">
        <w:t xml:space="preserve"> reason that she </w:t>
      </w:r>
      <w:r w:rsidR="00BD47E0" w:rsidRPr="00BD47E0">
        <w:t>cannot</w:t>
      </w:r>
      <w:r w:rsidR="00E10950" w:rsidRPr="00BD47E0">
        <w:t xml:space="preserve"> leave her loved one, therefore she </w:t>
      </w:r>
      <w:r w:rsidR="00BD47E0" w:rsidRPr="00BD47E0">
        <w:t>cannot</w:t>
      </w:r>
      <w:r w:rsidR="005E27C0">
        <w:t xml:space="preserve"> be a</w:t>
      </w:r>
      <w:r w:rsidR="00E10950" w:rsidRPr="00BD47E0">
        <w:t xml:space="preserve"> </w:t>
      </w:r>
      <w:r w:rsidR="00BD47E0" w:rsidRPr="00BD47E0">
        <w:t>part</w:t>
      </w:r>
      <w:r w:rsidR="00E10950" w:rsidRPr="00BD47E0">
        <w:t xml:space="preserve"> of </w:t>
      </w:r>
      <w:r w:rsidR="00BD47E0" w:rsidRPr="00BD47E0">
        <w:t>this</w:t>
      </w:r>
      <w:r w:rsidR="00E10950" w:rsidRPr="00BD47E0">
        <w:t xml:space="preserve"> journey. T</w:t>
      </w:r>
      <w:r w:rsidR="005E27C0">
        <w:t>he next is the hawk, who has one</w:t>
      </w:r>
      <w:r w:rsidR="00E10950" w:rsidRPr="00BD47E0">
        <w:t xml:space="preserve"> job of waiting outside the court of the King. He </w:t>
      </w:r>
      <w:r w:rsidR="00BD47E0" w:rsidRPr="00BD47E0">
        <w:t>presents the</w:t>
      </w:r>
      <w:r w:rsidR="00E10950" w:rsidRPr="00BD47E0">
        <w:t xml:space="preserve"> reason that he is </w:t>
      </w:r>
      <w:r w:rsidR="00BD47E0" w:rsidRPr="00BD47E0">
        <w:t>satisfied</w:t>
      </w:r>
      <w:r w:rsidR="00E10950" w:rsidRPr="00BD47E0">
        <w:t xml:space="preserve"> with his job, </w:t>
      </w:r>
      <w:r w:rsidR="00BD47E0" w:rsidRPr="00BD47E0">
        <w:t>therefore</w:t>
      </w:r>
      <w:r w:rsidR="00E10950" w:rsidRPr="00BD47E0">
        <w:t xml:space="preserve"> </w:t>
      </w:r>
      <w:r w:rsidR="00BD47E0" w:rsidRPr="00BD47E0">
        <w:t>cannot</w:t>
      </w:r>
      <w:r w:rsidR="00E10950" w:rsidRPr="00BD47E0">
        <w:t xml:space="preserve"> leave for this journey, and the last bird is the Finch who is just afraid to start the journey. </w:t>
      </w:r>
    </w:p>
    <w:p w14:paraId="3D534400" w14:textId="0DF20542" w:rsidR="00F50719" w:rsidRPr="00BD47E0" w:rsidRDefault="00192069" w:rsidP="00BD47E0">
      <w:pPr>
        <w:jc w:val="both"/>
      </w:pPr>
      <w:r w:rsidRPr="00F50719">
        <w:rPr>
          <w:i/>
        </w:rPr>
        <w:t xml:space="preserve">Controlling theme or Suggestions: </w:t>
      </w:r>
      <w:r w:rsidR="00BD47E0" w:rsidRPr="00BD47E0">
        <w:t>The controlling t</w:t>
      </w:r>
      <w:r w:rsidR="0032190D">
        <w:t>heme i</w:t>
      </w:r>
      <w:r w:rsidR="00BD47E0" w:rsidRPr="00BD47E0">
        <w:t>n the very first part of this poem is the search of the birds for guidance. It has been depicted in an allegorical manner that the humans who don't have a quest in their lives, live an aimless life. This has been depicted by the bird's search for their King- Simorgh. This theme also suggests that Farid has tried to get the attention of the readers towards their creator. He actually draws their attention towards the real aim, which is beyond the seven valleys. These seven valleys are actually the hard phases of one's life after which there is something meaningful. Heilpern suggests that as like the birds find themselves after this long quest, is literally true for the humans which will find themselves after the long quests</w:t>
      </w:r>
      <w:r w:rsidR="00BD47E0" w:rsidRPr="00BD47E0">
        <w:fldChar w:fldCharType="begin"/>
      </w:r>
      <w:r w:rsidR="00BD47E0" w:rsidRPr="00BD47E0">
        <w:instrText xml:space="preserve"> ADDIN ZOTERO_ITEM CSL_CITATION {"citationID":"4c8N3L8K","properties":{"formattedCitation":"(Heilpern)","plainCitation":"(Heilpern)","noteIndex":0},"citationItems":[{"id":575,"uris":["http://zotero.org/users/local/s8f0QVnP/items/PY44HWDR"],"uri":["http://zotero.org/users/local/s8f0QVnP/items/PY44HWDR"],"itemData":{"id":575,"type":"book","title":"Conference of the birds: the story of Peter Brook in Africa","publisher":"Routledge","source":"Google Scholar","title-short":"Conference of the birds","author":[{"family":"Heilpern","given":"John"}],"issued":{"date-parts":[["2013"]]}}}],"schema":"https://github.com/citation-style-language/schema/raw/master/csl-citation.json"} </w:instrText>
      </w:r>
      <w:r w:rsidR="00BD47E0" w:rsidRPr="00BD47E0">
        <w:fldChar w:fldCharType="separate"/>
      </w:r>
      <w:r w:rsidR="00BD47E0" w:rsidRPr="00BD47E0">
        <w:rPr>
          <w:rFonts w:ascii="Times New Roman" w:hAnsi="Times New Roman" w:cs="Times New Roman"/>
        </w:rPr>
        <w:t>(Heilpern)</w:t>
      </w:r>
      <w:r w:rsidR="00BD47E0" w:rsidRPr="00BD47E0">
        <w:fldChar w:fldCharType="end"/>
      </w:r>
      <w:r w:rsidR="00BD47E0" w:rsidRPr="00BD47E0">
        <w:t xml:space="preserve">. </w:t>
      </w:r>
    </w:p>
    <w:p w14:paraId="3E647A35" w14:textId="77777777" w:rsidR="00724269" w:rsidRPr="006B38E1" w:rsidRDefault="00192069" w:rsidP="006B38E1">
      <w:pPr>
        <w:jc w:val="both"/>
      </w:pPr>
      <w:r w:rsidRPr="00F50719">
        <w:rPr>
          <w:i/>
        </w:rPr>
        <w:t>The soul’s journey towards</w:t>
      </w:r>
      <w:r>
        <w:rPr>
          <w:i/>
        </w:rPr>
        <w:t xml:space="preserve"> the path of</w:t>
      </w:r>
      <w:r w:rsidRPr="00F50719">
        <w:rPr>
          <w:i/>
        </w:rPr>
        <w:t xml:space="preserve"> God:</w:t>
      </w:r>
      <w:r>
        <w:rPr>
          <w:i/>
        </w:rPr>
        <w:t xml:space="preserve"> </w:t>
      </w:r>
      <w:r w:rsidRPr="00724269">
        <w:t xml:space="preserve">The soul journey as suggested in the </w:t>
      </w:r>
      <w:r w:rsidR="006B38E1">
        <w:t>introductory part of the poem as</w:t>
      </w:r>
      <w:r w:rsidRPr="00724269">
        <w:t xml:space="preserve"> always open towards God. As the Birds have gathered just to search for God, similarly the humans any time in their life can turn toward their creator, just to make their inner feelings calm and satisfied. The Birds journey toward their King is blocked by the fears every bird had about the lengthy and treacherous journey. In the real world, this is blocked by the human's feelings which are often flawed. Hoopoe then leads the search of their journey and finally, a stage comes when they dealt with those seven valleys, which appeared fearful to the birds. In any human's life, these valleys are also the kind of hard times which they find during their search of God. In other words, Farid has mentioned about the Human's quest for p</w:t>
      </w:r>
      <w:r w:rsidR="006B38E1">
        <w:t>eace as treacherous and hefty just like that of the birds</w:t>
      </w:r>
      <w:r w:rsidRPr="00724269">
        <w:t>.</w:t>
      </w:r>
    </w:p>
    <w:p w14:paraId="2FB124A9" w14:textId="77777777" w:rsidR="00C6777F" w:rsidRDefault="00192069" w:rsidP="00BD47E0">
      <w:pPr>
        <w:jc w:val="both"/>
      </w:pPr>
      <w:r w:rsidRPr="00F50719">
        <w:rPr>
          <w:i/>
        </w:rPr>
        <w:lastRenderedPageBreak/>
        <w:t xml:space="preserve"> </w:t>
      </w:r>
      <w:r w:rsidR="00F50719" w:rsidRPr="00F50719">
        <w:rPr>
          <w:i/>
        </w:rPr>
        <w:t>Hoopoe’s advice for the souls</w:t>
      </w:r>
      <w:r w:rsidR="00F50719">
        <w:t xml:space="preserve">:  </w:t>
      </w:r>
      <w:r w:rsidR="006B38E1">
        <w:t>Hoopoe has been presented as a</w:t>
      </w:r>
      <w:r w:rsidR="00EB7A99">
        <w:t xml:space="preserve"> heavenly character in the poem. The birds come over to him to seek guidance about their King. The King in the human's life is not there. The King for the unguided souls </w:t>
      </w:r>
      <w:bookmarkStart w:id="0" w:name="_GoBack"/>
      <w:bookmarkEnd w:id="0"/>
      <w:r w:rsidR="00EB7A99">
        <w:t>as Heilpern argue is t</w:t>
      </w:r>
      <w:r w:rsidR="007A601E">
        <w:t>he God, who is the creator and ultimate factor which controls the life of these earthly beings</w:t>
      </w:r>
      <w:r w:rsidR="007A601E">
        <w:fldChar w:fldCharType="begin"/>
      </w:r>
      <w:r w:rsidR="007A601E">
        <w:instrText xml:space="preserve"> ADDIN ZOTERO_ITEM CSL_CITATION {"citationID":"L1ht6epR","properties":{"formattedCitation":"(Heilpern)","plainCitation":"(Heilpern)","noteIndex":0},"citationItems":[{"id":575,"uris":["http://zotero.org/users/local/s8f0QVnP/items/PY44HWDR"],"uri":["http://zotero.org/users/local/s8f0QVnP/items/PY44HWDR"],"itemData":{"id":575,"type":"book","title":"Conference of the birds: the story of Peter Brook in Africa","publisher":"Routledge","source":"Google Scholar","title-short":"Conference of the birds","author":[{"family":"Heilpern","given":"John"}],"issued":{"date-parts":[["2013"]]}}}],"schema":"https://github.com/citation-style-language/schema/raw/master/csl-citation.json"} </w:instrText>
      </w:r>
      <w:r w:rsidR="007A601E">
        <w:fldChar w:fldCharType="separate"/>
      </w:r>
      <w:r w:rsidR="007A601E" w:rsidRPr="007A601E">
        <w:rPr>
          <w:rFonts w:ascii="Times New Roman" w:hAnsi="Times New Roman" w:cs="Times New Roman"/>
        </w:rPr>
        <w:t>(Heilpern)</w:t>
      </w:r>
      <w:r w:rsidR="007A601E">
        <w:fldChar w:fldCharType="end"/>
      </w:r>
      <w:r w:rsidR="007A601E">
        <w:t xml:space="preserve">. The king of humans- God is on the other side of the seven valleys presented by Farid. The soul's journey towards the path of </w:t>
      </w:r>
      <w:r w:rsidR="00586180">
        <w:t>its creator is treacherous. It’s impossible to find the search of one’</w:t>
      </w:r>
      <w:r w:rsidR="006B38E1">
        <w:t>s soul without going through any</w:t>
      </w:r>
      <w:r w:rsidR="00586180">
        <w:t xml:space="preserve"> hard times. The birds have flown over from the seven valleys</w:t>
      </w:r>
      <w:r w:rsidR="002002C8">
        <w:t xml:space="preserve"> to find the king in themselves. Similarly, the humans need to go through </w:t>
      </w:r>
      <w:r>
        <w:t xml:space="preserve">these hardships if they have an urge to find themselves or to find what the meaning of their relationship with God is. </w:t>
      </w:r>
    </w:p>
    <w:p w14:paraId="39D84654" w14:textId="77777777" w:rsidR="00C6777F" w:rsidRDefault="00192069">
      <w:pPr>
        <w:suppressAutoHyphens w:val="0"/>
      </w:pPr>
      <w:r>
        <w:br w:type="page"/>
      </w:r>
    </w:p>
    <w:p w14:paraId="390EE3AD" w14:textId="77777777" w:rsidR="00F50719" w:rsidRDefault="00192069" w:rsidP="00C6777F">
      <w:pPr>
        <w:pStyle w:val="Heading1"/>
      </w:pPr>
      <w:r>
        <w:lastRenderedPageBreak/>
        <w:t xml:space="preserve">Works Cited: </w:t>
      </w:r>
    </w:p>
    <w:p w14:paraId="0B41318D" w14:textId="77777777" w:rsidR="00C6777F" w:rsidRPr="00C6777F" w:rsidRDefault="00192069" w:rsidP="00C6777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C6777F">
        <w:rPr>
          <w:rFonts w:ascii="Times New Roman" w:hAnsi="Times New Roman" w:cs="Times New Roman"/>
        </w:rPr>
        <w:t xml:space="preserve">Davis, Dick, and Afkham Darbandi. </w:t>
      </w:r>
      <w:r w:rsidRPr="00C6777F">
        <w:rPr>
          <w:rFonts w:ascii="Times New Roman" w:hAnsi="Times New Roman" w:cs="Times New Roman"/>
          <w:i/>
          <w:iCs/>
        </w:rPr>
        <w:t>Introduction. The Conference of the Birds, by Farid Ud-Din Attar</w:t>
      </w:r>
      <w:r w:rsidRPr="00C6777F">
        <w:rPr>
          <w:rFonts w:ascii="Times New Roman" w:hAnsi="Times New Roman" w:cs="Times New Roman"/>
        </w:rPr>
        <w:t>. Penguin, 1984.</w:t>
      </w:r>
    </w:p>
    <w:p w14:paraId="5F16AF8F" w14:textId="77777777" w:rsidR="00C6777F" w:rsidRPr="00C6777F" w:rsidRDefault="00192069" w:rsidP="00C6777F">
      <w:pPr>
        <w:pStyle w:val="Bibliography"/>
        <w:rPr>
          <w:rFonts w:ascii="Times New Roman" w:hAnsi="Times New Roman" w:cs="Times New Roman"/>
        </w:rPr>
      </w:pPr>
      <w:r w:rsidRPr="00C6777F">
        <w:rPr>
          <w:rFonts w:ascii="Times New Roman" w:hAnsi="Times New Roman" w:cs="Times New Roman"/>
        </w:rPr>
        <w:t xml:space="preserve">Heilpern, John. </w:t>
      </w:r>
      <w:r w:rsidRPr="00C6777F">
        <w:rPr>
          <w:rFonts w:ascii="Times New Roman" w:hAnsi="Times New Roman" w:cs="Times New Roman"/>
          <w:i/>
          <w:iCs/>
        </w:rPr>
        <w:t>Conference of the Birds: The Story of Peter Brook in Africa</w:t>
      </w:r>
      <w:r w:rsidRPr="00C6777F">
        <w:rPr>
          <w:rFonts w:ascii="Times New Roman" w:hAnsi="Times New Roman" w:cs="Times New Roman"/>
        </w:rPr>
        <w:t>. Routledge, 2013.</w:t>
      </w:r>
    </w:p>
    <w:p w14:paraId="0459E9C7" w14:textId="77777777" w:rsidR="00C6777F" w:rsidRPr="00C6777F" w:rsidRDefault="00192069" w:rsidP="00C6777F">
      <w:pPr>
        <w:pStyle w:val="Bibliography"/>
        <w:rPr>
          <w:rFonts w:ascii="Times New Roman" w:hAnsi="Times New Roman" w:cs="Times New Roman"/>
        </w:rPr>
      </w:pPr>
      <w:r w:rsidRPr="00C6777F">
        <w:rPr>
          <w:rFonts w:ascii="Times New Roman" w:hAnsi="Times New Roman" w:cs="Times New Roman"/>
        </w:rPr>
        <w:t xml:space="preserve">McKeon, Richard. “Poetry and Philosophy in the Twelfth Century: The Renaissance of Rhetoric.” </w:t>
      </w:r>
      <w:r w:rsidRPr="00C6777F">
        <w:rPr>
          <w:rFonts w:ascii="Times New Roman" w:hAnsi="Times New Roman" w:cs="Times New Roman"/>
          <w:i/>
          <w:iCs/>
        </w:rPr>
        <w:t>Modern Philology</w:t>
      </w:r>
      <w:r w:rsidRPr="00C6777F">
        <w:rPr>
          <w:rFonts w:ascii="Times New Roman" w:hAnsi="Times New Roman" w:cs="Times New Roman"/>
        </w:rPr>
        <w:t>, vol. 43, no. 4, 1946, pp. 217–234.</w:t>
      </w:r>
    </w:p>
    <w:p w14:paraId="086A2F31" w14:textId="77777777" w:rsidR="00C6777F" w:rsidRPr="00C6777F" w:rsidRDefault="00192069" w:rsidP="00C6777F">
      <w:r>
        <w:fldChar w:fldCharType="end"/>
      </w:r>
    </w:p>
    <w:p w14:paraId="6CA1319B" w14:textId="77777777" w:rsidR="00F578A4" w:rsidRDefault="00F578A4" w:rsidP="007473E5"/>
    <w:p w14:paraId="7EF8FA18" w14:textId="77777777" w:rsidR="007473E5" w:rsidRDefault="007473E5" w:rsidP="007473E5"/>
    <w:p w14:paraId="309F756A" w14:textId="77777777" w:rsidR="007473E5" w:rsidRDefault="007473E5" w:rsidP="007473E5"/>
    <w:p w14:paraId="70681F5F" w14:textId="77777777" w:rsidR="007473E5" w:rsidRDefault="007473E5" w:rsidP="007473E5"/>
    <w:p w14:paraId="658884BB" w14:textId="77777777" w:rsidR="007473E5" w:rsidRDefault="007473E5" w:rsidP="007473E5"/>
    <w:p w14:paraId="4158F8A3" w14:textId="77777777" w:rsidR="007473E5" w:rsidRPr="007473E5" w:rsidRDefault="007473E5" w:rsidP="007473E5"/>
    <w:sectPr w:rsidR="007473E5" w:rsidRPr="007473E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8FE37" w14:textId="77777777" w:rsidR="00D65554" w:rsidRDefault="00D65554">
      <w:pPr>
        <w:spacing w:line="240" w:lineRule="auto"/>
      </w:pPr>
      <w:r>
        <w:separator/>
      </w:r>
    </w:p>
  </w:endnote>
  <w:endnote w:type="continuationSeparator" w:id="0">
    <w:p w14:paraId="45899DE1" w14:textId="77777777" w:rsidR="00D65554" w:rsidRDefault="00D65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A9D73" w14:textId="77777777" w:rsidR="00D65554" w:rsidRDefault="00D65554">
      <w:pPr>
        <w:spacing w:line="240" w:lineRule="auto"/>
      </w:pPr>
      <w:r>
        <w:separator/>
      </w:r>
    </w:p>
  </w:footnote>
  <w:footnote w:type="continuationSeparator" w:id="0">
    <w:p w14:paraId="58A57EFE" w14:textId="77777777" w:rsidR="00D65554" w:rsidRDefault="00D655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DB745" w14:textId="77777777" w:rsidR="00E614DD" w:rsidRDefault="00D65554">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32190D">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F0B0E" w14:textId="77777777" w:rsidR="00E614DD" w:rsidRDefault="00D65554">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32190D">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FE7A396E">
      <w:start w:val="1"/>
      <w:numFmt w:val="lowerLetter"/>
      <w:pStyle w:val="TableNote"/>
      <w:suff w:val="space"/>
      <w:lvlText w:val="%1."/>
      <w:lvlJc w:val="left"/>
      <w:pPr>
        <w:ind w:left="0" w:firstLine="720"/>
      </w:pPr>
      <w:rPr>
        <w:rFonts w:hint="default"/>
      </w:rPr>
    </w:lvl>
    <w:lvl w:ilvl="1" w:tplc="ACB8B360" w:tentative="1">
      <w:start w:val="1"/>
      <w:numFmt w:val="lowerLetter"/>
      <w:lvlText w:val="%2."/>
      <w:lvlJc w:val="left"/>
      <w:pPr>
        <w:ind w:left="2160" w:hanging="360"/>
      </w:pPr>
    </w:lvl>
    <w:lvl w:ilvl="2" w:tplc="1EE48EF6" w:tentative="1">
      <w:start w:val="1"/>
      <w:numFmt w:val="lowerRoman"/>
      <w:lvlText w:val="%3."/>
      <w:lvlJc w:val="right"/>
      <w:pPr>
        <w:ind w:left="2880" w:hanging="180"/>
      </w:pPr>
    </w:lvl>
    <w:lvl w:ilvl="3" w:tplc="1898CD30" w:tentative="1">
      <w:start w:val="1"/>
      <w:numFmt w:val="decimal"/>
      <w:lvlText w:val="%4."/>
      <w:lvlJc w:val="left"/>
      <w:pPr>
        <w:ind w:left="3600" w:hanging="360"/>
      </w:pPr>
    </w:lvl>
    <w:lvl w:ilvl="4" w:tplc="55087FD4" w:tentative="1">
      <w:start w:val="1"/>
      <w:numFmt w:val="lowerLetter"/>
      <w:lvlText w:val="%5."/>
      <w:lvlJc w:val="left"/>
      <w:pPr>
        <w:ind w:left="4320" w:hanging="360"/>
      </w:pPr>
    </w:lvl>
    <w:lvl w:ilvl="5" w:tplc="5E3EFFE2" w:tentative="1">
      <w:start w:val="1"/>
      <w:numFmt w:val="lowerRoman"/>
      <w:lvlText w:val="%6."/>
      <w:lvlJc w:val="right"/>
      <w:pPr>
        <w:ind w:left="5040" w:hanging="180"/>
      </w:pPr>
    </w:lvl>
    <w:lvl w:ilvl="6" w:tplc="0E4E1212" w:tentative="1">
      <w:start w:val="1"/>
      <w:numFmt w:val="decimal"/>
      <w:lvlText w:val="%7."/>
      <w:lvlJc w:val="left"/>
      <w:pPr>
        <w:ind w:left="5760" w:hanging="360"/>
      </w:pPr>
    </w:lvl>
    <w:lvl w:ilvl="7" w:tplc="862EFA14" w:tentative="1">
      <w:start w:val="1"/>
      <w:numFmt w:val="lowerLetter"/>
      <w:lvlText w:val="%8."/>
      <w:lvlJc w:val="left"/>
      <w:pPr>
        <w:ind w:left="6480" w:hanging="360"/>
      </w:pPr>
    </w:lvl>
    <w:lvl w:ilvl="8" w:tplc="60C2736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103452"/>
    <w:rsid w:val="001463B2"/>
    <w:rsid w:val="00192069"/>
    <w:rsid w:val="001F62C0"/>
    <w:rsid w:val="002002C8"/>
    <w:rsid w:val="00200DFC"/>
    <w:rsid w:val="00245E02"/>
    <w:rsid w:val="0030553E"/>
    <w:rsid w:val="0032190D"/>
    <w:rsid w:val="00347BC3"/>
    <w:rsid w:val="00353B66"/>
    <w:rsid w:val="00456604"/>
    <w:rsid w:val="004A2675"/>
    <w:rsid w:val="004B2679"/>
    <w:rsid w:val="004F7139"/>
    <w:rsid w:val="00513F3F"/>
    <w:rsid w:val="0057093C"/>
    <w:rsid w:val="00586180"/>
    <w:rsid w:val="005B2724"/>
    <w:rsid w:val="005E27C0"/>
    <w:rsid w:val="005F58B6"/>
    <w:rsid w:val="00691EC1"/>
    <w:rsid w:val="006958C7"/>
    <w:rsid w:val="006B38E1"/>
    <w:rsid w:val="00700103"/>
    <w:rsid w:val="00724269"/>
    <w:rsid w:val="007473E5"/>
    <w:rsid w:val="007A601E"/>
    <w:rsid w:val="007C53FB"/>
    <w:rsid w:val="00876D77"/>
    <w:rsid w:val="008B7D18"/>
    <w:rsid w:val="008F1F97"/>
    <w:rsid w:val="008F4052"/>
    <w:rsid w:val="009D4EB3"/>
    <w:rsid w:val="00AA20AA"/>
    <w:rsid w:val="00B13D1B"/>
    <w:rsid w:val="00B818DF"/>
    <w:rsid w:val="00BD47E0"/>
    <w:rsid w:val="00BF56CF"/>
    <w:rsid w:val="00C6777F"/>
    <w:rsid w:val="00D52117"/>
    <w:rsid w:val="00D65554"/>
    <w:rsid w:val="00DB0D39"/>
    <w:rsid w:val="00E10950"/>
    <w:rsid w:val="00E14005"/>
    <w:rsid w:val="00E614DD"/>
    <w:rsid w:val="00E627B4"/>
    <w:rsid w:val="00EB086B"/>
    <w:rsid w:val="00EB7A99"/>
    <w:rsid w:val="00F50719"/>
    <w:rsid w:val="00F578A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B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9D4107">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9D4107">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9D4107">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9D4107">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9D4107">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9D4107">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504563"/>
    <w:rsid w:val="00656988"/>
    <w:rsid w:val="007A3C48"/>
    <w:rsid w:val="009D4107"/>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2019-05-11T07:03:00Z</dcterms:created>
  <dcterms:modified xsi:type="dcterms:W3CDTF">2019-05-11T07:37:00Z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id="6hEqZx8C"/&gt;&lt;style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