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FA" w:rsidRDefault="00621D0F" w:rsidP="00AB59FA">
      <w:pPr>
        <w:spacing w:line="480" w:lineRule="auto"/>
        <w:rPr>
          <w:rFonts w:ascii="Times New Roman" w:hAnsi="Times New Roman" w:cs="Times New Roman"/>
          <w:sz w:val="24"/>
          <w:szCs w:val="24"/>
        </w:rPr>
      </w:pPr>
      <w:r>
        <w:rPr>
          <w:rFonts w:ascii="Times New Roman" w:hAnsi="Times New Roman" w:cs="Times New Roman"/>
          <w:sz w:val="24"/>
          <w:szCs w:val="24"/>
        </w:rPr>
        <w:tab/>
      </w: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AB59FA" w:rsidP="00AB59FA">
      <w:pPr>
        <w:spacing w:line="480" w:lineRule="auto"/>
        <w:rPr>
          <w:rFonts w:ascii="Times New Roman" w:hAnsi="Times New Roman" w:cs="Times New Roman"/>
          <w:sz w:val="24"/>
          <w:szCs w:val="24"/>
        </w:rPr>
      </w:pPr>
    </w:p>
    <w:p w:rsidR="00AB59FA" w:rsidRDefault="00621D0F"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[Title]</w:t>
      </w:r>
    </w:p>
    <w:p w:rsidR="00AB59FA" w:rsidRDefault="00621D0F" w:rsidP="00AB59FA">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AB59FA" w:rsidRDefault="00621D0F" w:rsidP="00AB59FA">
      <w:pPr>
        <w:spacing w:line="480" w:lineRule="auto"/>
        <w:jc w:val="center"/>
        <w:rPr>
          <w:rFonts w:ascii="Times New Roman" w:hAnsi="Times New Roman" w:cs="Times New Roman"/>
          <w:b/>
          <w:sz w:val="24"/>
          <w:szCs w:val="24"/>
        </w:rPr>
      </w:pPr>
      <w:r>
        <w:rPr>
          <w:rFonts w:ascii="Times New Roman" w:hAnsi="Times New Roman" w:cs="Times New Roman"/>
          <w:sz w:val="24"/>
          <w:szCs w:val="24"/>
        </w:rPr>
        <w:t>[Name of College/University]</w:t>
      </w:r>
      <w:r>
        <w:rPr>
          <w:rFonts w:ascii="Times New Roman" w:hAnsi="Times New Roman" w:cs="Times New Roman"/>
          <w:b/>
          <w:sz w:val="24"/>
          <w:szCs w:val="24"/>
        </w:rPr>
        <w:br w:type="page"/>
      </w:r>
    </w:p>
    <w:p w:rsidR="00473E54" w:rsidRPr="0035488C" w:rsidRDefault="00621D0F" w:rsidP="0001768A">
      <w:pPr>
        <w:spacing w:line="480" w:lineRule="auto"/>
        <w:jc w:val="center"/>
        <w:rPr>
          <w:rFonts w:ascii="Times New Roman" w:hAnsi="Times New Roman" w:cs="Times New Roman"/>
          <w:b/>
          <w:sz w:val="24"/>
          <w:szCs w:val="24"/>
        </w:rPr>
      </w:pPr>
      <w:r w:rsidRPr="0035488C">
        <w:rPr>
          <w:rFonts w:ascii="Times New Roman" w:hAnsi="Times New Roman" w:cs="Times New Roman"/>
          <w:b/>
          <w:sz w:val="24"/>
          <w:szCs w:val="24"/>
        </w:rPr>
        <w:lastRenderedPageBreak/>
        <w:t>Introduction</w:t>
      </w:r>
    </w:p>
    <w:p w:rsidR="005326BA" w:rsidRDefault="00621D0F" w:rsidP="000176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5488C">
        <w:rPr>
          <w:rFonts w:ascii="Times New Roman" w:hAnsi="Times New Roman" w:cs="Times New Roman"/>
          <w:sz w:val="24"/>
          <w:szCs w:val="24"/>
        </w:rPr>
        <w:t xml:space="preserve">To </w:t>
      </w:r>
      <w:r w:rsidR="0015788E">
        <w:rPr>
          <w:rFonts w:ascii="Times New Roman" w:hAnsi="Times New Roman" w:cs="Times New Roman"/>
          <w:sz w:val="24"/>
          <w:szCs w:val="24"/>
        </w:rPr>
        <w:t xml:space="preserve">manage their care, healthcare consumers have been becoming more active by turning to the Internet for acquiring </w:t>
      </w:r>
      <w:r w:rsidR="00DB3BEE">
        <w:rPr>
          <w:rFonts w:ascii="Times New Roman" w:hAnsi="Times New Roman" w:cs="Times New Roman"/>
          <w:sz w:val="24"/>
          <w:szCs w:val="24"/>
        </w:rPr>
        <w:t xml:space="preserve">health information. </w:t>
      </w:r>
      <w:r w:rsidR="00A566D1">
        <w:rPr>
          <w:rFonts w:ascii="Times New Roman" w:hAnsi="Times New Roman" w:cs="Times New Roman"/>
          <w:sz w:val="24"/>
          <w:szCs w:val="24"/>
        </w:rPr>
        <w:t>The Internet can possibly serve as a powerful tool for the distribution of pat</w:t>
      </w:r>
      <w:r w:rsidR="003B19DC">
        <w:rPr>
          <w:rFonts w:ascii="Times New Roman" w:hAnsi="Times New Roman" w:cs="Times New Roman"/>
          <w:sz w:val="24"/>
          <w:szCs w:val="24"/>
        </w:rPr>
        <w:t>ient information by</w:t>
      </w:r>
      <w:r w:rsidR="00A566D1">
        <w:rPr>
          <w:rFonts w:ascii="Times New Roman" w:hAnsi="Times New Roman" w:cs="Times New Roman"/>
          <w:sz w:val="24"/>
          <w:szCs w:val="24"/>
        </w:rPr>
        <w:t xml:space="preserve"> </w:t>
      </w:r>
      <w:r w:rsidR="00FD6420">
        <w:rPr>
          <w:rFonts w:ascii="Times New Roman" w:hAnsi="Times New Roman" w:cs="Times New Roman"/>
          <w:sz w:val="24"/>
          <w:szCs w:val="24"/>
        </w:rPr>
        <w:t>growing</w:t>
      </w:r>
      <w:r w:rsidR="00A566D1">
        <w:rPr>
          <w:rFonts w:ascii="Times New Roman" w:hAnsi="Times New Roman" w:cs="Times New Roman"/>
          <w:sz w:val="24"/>
          <w:szCs w:val="24"/>
        </w:rPr>
        <w:t xml:space="preserve"> communication between patients and their healthcare providers. </w:t>
      </w:r>
      <w:r w:rsidR="009C1970">
        <w:rPr>
          <w:rFonts w:ascii="Times New Roman" w:hAnsi="Times New Roman" w:cs="Times New Roman"/>
          <w:sz w:val="24"/>
          <w:szCs w:val="24"/>
        </w:rPr>
        <w:t xml:space="preserve">However, at the same for an </w:t>
      </w:r>
      <w:r w:rsidR="00705381">
        <w:rPr>
          <w:rFonts w:ascii="Times New Roman" w:hAnsi="Times New Roman" w:cs="Times New Roman"/>
          <w:sz w:val="24"/>
          <w:szCs w:val="24"/>
        </w:rPr>
        <w:t>inexperienced</w:t>
      </w:r>
      <w:r w:rsidR="009C1970">
        <w:rPr>
          <w:rFonts w:ascii="Times New Roman" w:hAnsi="Times New Roman" w:cs="Times New Roman"/>
          <w:sz w:val="24"/>
          <w:szCs w:val="24"/>
        </w:rPr>
        <w:t xml:space="preserve"> searcher</w:t>
      </w:r>
      <w:r w:rsidR="00E6023B">
        <w:rPr>
          <w:rFonts w:ascii="Times New Roman" w:hAnsi="Times New Roman" w:cs="Times New Roman"/>
          <w:sz w:val="24"/>
          <w:szCs w:val="24"/>
        </w:rPr>
        <w:t>,</w:t>
      </w:r>
      <w:r w:rsidR="009C1970">
        <w:rPr>
          <w:rFonts w:ascii="Times New Roman" w:hAnsi="Times New Roman" w:cs="Times New Roman"/>
          <w:sz w:val="24"/>
          <w:szCs w:val="24"/>
        </w:rPr>
        <w:t xml:space="preserve"> the Internet can</w:t>
      </w:r>
      <w:r w:rsidR="00F2102A">
        <w:rPr>
          <w:rFonts w:ascii="Times New Roman" w:hAnsi="Times New Roman" w:cs="Times New Roman"/>
          <w:sz w:val="24"/>
          <w:szCs w:val="24"/>
        </w:rPr>
        <w:t xml:space="preserve"> be misleading and frustrating.</w:t>
      </w:r>
      <w:r w:rsidR="00604F7D">
        <w:rPr>
          <w:rFonts w:ascii="Times New Roman" w:hAnsi="Times New Roman" w:cs="Times New Roman"/>
          <w:sz w:val="24"/>
          <w:szCs w:val="24"/>
        </w:rPr>
        <w:t xml:space="preserve"> Most of the information is developed through the eyes of healthcare practitioners rather than patients </w:t>
      </w:r>
      <w:r w:rsidR="00604F7D">
        <w:rPr>
          <w:rFonts w:ascii="Times New Roman" w:hAnsi="Times New Roman" w:cs="Times New Roman"/>
          <w:sz w:val="24"/>
          <w:szCs w:val="24"/>
        </w:rPr>
        <w:fldChar w:fldCharType="begin"/>
      </w:r>
      <w:r w:rsidR="00604F7D">
        <w:rPr>
          <w:rFonts w:ascii="Times New Roman" w:hAnsi="Times New Roman" w:cs="Times New Roman"/>
          <w:sz w:val="24"/>
          <w:szCs w:val="24"/>
        </w:rPr>
        <w:instrText xml:space="preserve"> ADDIN ZOTERO_ITEM CSL_CITATION {"citationID":"JUw79sh2","properties":{"formattedCitation":"(Eysenbach 2000)","plainCitation":"(Eysenbach 2000)","noteIndex":0},"citationItems":[{"id":97,"uris":["http://zotero.org/users/local/4cj2SgiL/items/IAHJEQGN"],"uri":["http://zotero.org/users/local/4cj2SgiL/items/IAHJEQGN"],"itemData":{"id":97,"type":"article-journal","title":"Consumer health informatics","container-title":"BMJ","page":"1713-1716","volume":"320","issue":"7251","source":"www.bmj.com","abstract":"Medical informatics has expanded rapidly over the past couple of years. After decades of development of information systems designed primarily for physicians and other healthcare managers and professionals, there is an increasing interest in reaching consumers and patients directly through computers and telecommunications systems. Consumer health informatics is the branch of medical informatics that analyses consumers' needs for information; studies and implements methods of making information accessible to consumers; and models and integrates consumers' preferences into medical information systems. Consumer informatics stands at the crossroads of other disciplines, such as nursing informatics, public health, health promotion, health education, library science, and communication science, and is perhaps the most challenging and rapidly expanding field in medical informatics; it is paving the way for health care in the information age.\n\nThis non-exhaustive review focuses on topics from the field of consumer health informatics because there has been a markedly increased interest in this field (additional information is available on the BMJ 's website). Medline was searched using the terms “consumer” and “informatics.” The proceedings of the American Medical Informatics Association's symposiums (1998 and 1999) and the proceedings of the ninth World Congress on Medical Informatics (Medinfo 1998) were hand searched. The AltaVista search engine was used to retrieve information from the internet, using the search string “+definition + consumer health informatics” to find unpublished reports.1–3\n\nMedical informatics is “the field that concerns itself with the cognitive, information processing, and communication tasks of medical practice, education, and research.” 4 Until recently medical informatics focused on developing applications for health professionals: medical informaticians looked at medical practice mainly through the eyes of health professionals rather than through the eyes of patients. Ten years ago Greenes and Shortliffe wrote: “After many years of development of information systems to support the infrastructure of …","URL":"https://www.bmj.com/content/320/7251/1713","DOI":"10.1136/bmj.320.7251.1713","ISSN":"0959-8138, 1468-5833","note":"PMID: 10864552","journalAbbreviation":"BMJ","language":"en","author":[{"family":"Eysenbach","given":"Gunther"}],"issued":{"date-parts":[["2000",6,24]]},"accessed":{"date-parts":[["2019",5,16]]}}}],"schema":"https://github.com/citation-style-language/schema/raw/master/csl-citation.json"} </w:instrText>
      </w:r>
      <w:r w:rsidR="00604F7D">
        <w:rPr>
          <w:rFonts w:ascii="Times New Roman" w:hAnsi="Times New Roman" w:cs="Times New Roman"/>
          <w:sz w:val="24"/>
          <w:szCs w:val="24"/>
        </w:rPr>
        <w:fldChar w:fldCharType="separate"/>
      </w:r>
      <w:r w:rsidR="00604F7D" w:rsidRPr="002B7DD0">
        <w:rPr>
          <w:rFonts w:ascii="Times New Roman" w:hAnsi="Times New Roman" w:cs="Times New Roman"/>
          <w:sz w:val="24"/>
        </w:rPr>
        <w:t>(Eysenbach 2000)</w:t>
      </w:r>
      <w:r w:rsidR="00604F7D">
        <w:rPr>
          <w:rFonts w:ascii="Times New Roman" w:hAnsi="Times New Roman" w:cs="Times New Roman"/>
          <w:sz w:val="24"/>
          <w:szCs w:val="24"/>
        </w:rPr>
        <w:fldChar w:fldCharType="end"/>
      </w:r>
      <w:r w:rsidR="00604F7D">
        <w:rPr>
          <w:rFonts w:ascii="Times New Roman" w:hAnsi="Times New Roman" w:cs="Times New Roman"/>
          <w:sz w:val="24"/>
          <w:szCs w:val="24"/>
        </w:rPr>
        <w:t xml:space="preserve">. </w:t>
      </w:r>
      <w:r w:rsidR="00F2102A">
        <w:rPr>
          <w:rFonts w:ascii="Times New Roman" w:hAnsi="Times New Roman" w:cs="Times New Roman"/>
          <w:sz w:val="24"/>
          <w:szCs w:val="24"/>
        </w:rPr>
        <w:t>C</w:t>
      </w:r>
      <w:r w:rsidR="00BE1C21">
        <w:rPr>
          <w:rFonts w:ascii="Times New Roman" w:hAnsi="Times New Roman" w:cs="Times New Roman"/>
          <w:sz w:val="24"/>
          <w:szCs w:val="24"/>
        </w:rPr>
        <w:t xml:space="preserve">urrently, the public, in general, has complete options for receiving information through Mobile Applications and a wide range of websites. </w:t>
      </w:r>
      <w:r w:rsidR="000B5A5B">
        <w:rPr>
          <w:rFonts w:ascii="Times New Roman" w:hAnsi="Times New Roman" w:cs="Times New Roman"/>
          <w:sz w:val="24"/>
          <w:szCs w:val="24"/>
        </w:rPr>
        <w:t>A number of healthcare p</w:t>
      </w:r>
      <w:r w:rsidR="000D20BB">
        <w:rPr>
          <w:rFonts w:ascii="Times New Roman" w:hAnsi="Times New Roman" w:cs="Times New Roman"/>
          <w:sz w:val="24"/>
          <w:szCs w:val="24"/>
        </w:rPr>
        <w:t>roviders have been using these A</w:t>
      </w:r>
      <w:r w:rsidR="000B5A5B">
        <w:rPr>
          <w:rFonts w:ascii="Times New Roman" w:hAnsi="Times New Roman" w:cs="Times New Roman"/>
          <w:sz w:val="24"/>
          <w:szCs w:val="24"/>
        </w:rPr>
        <w:t xml:space="preserve">pps for keeping their patients informed about the future course of actions. </w:t>
      </w:r>
      <w:r w:rsidR="00BE4939">
        <w:rPr>
          <w:rFonts w:ascii="Times New Roman" w:hAnsi="Times New Roman" w:cs="Times New Roman"/>
          <w:sz w:val="24"/>
          <w:szCs w:val="24"/>
        </w:rPr>
        <w:t xml:space="preserve">In this regard, </w:t>
      </w:r>
      <w:r w:rsidR="0039028C">
        <w:rPr>
          <w:rFonts w:ascii="Times New Roman" w:hAnsi="Times New Roman" w:cs="Times New Roman"/>
          <w:sz w:val="24"/>
          <w:szCs w:val="24"/>
        </w:rPr>
        <w:t>Web</w:t>
      </w:r>
      <w:r w:rsidR="00CA05AC">
        <w:rPr>
          <w:rFonts w:ascii="Times New Roman" w:hAnsi="Times New Roman" w:cs="Times New Roman"/>
          <w:sz w:val="24"/>
          <w:szCs w:val="24"/>
        </w:rPr>
        <w:t xml:space="preserve">MD and </w:t>
      </w:r>
      <w:r w:rsidR="00BE4939">
        <w:rPr>
          <w:rFonts w:ascii="Times New Roman" w:hAnsi="Times New Roman" w:cs="Times New Roman"/>
          <w:sz w:val="24"/>
          <w:szCs w:val="24"/>
        </w:rPr>
        <w:t xml:space="preserve">MEDLINE, </w:t>
      </w:r>
      <w:r w:rsidR="00CA05AC">
        <w:rPr>
          <w:rFonts w:ascii="Times New Roman" w:hAnsi="Times New Roman" w:cs="Times New Roman"/>
          <w:sz w:val="24"/>
          <w:szCs w:val="24"/>
        </w:rPr>
        <w:t>are</w:t>
      </w:r>
      <w:r w:rsidR="00BE4939">
        <w:rPr>
          <w:rFonts w:ascii="Times New Roman" w:hAnsi="Times New Roman" w:cs="Times New Roman"/>
          <w:sz w:val="24"/>
          <w:szCs w:val="24"/>
        </w:rPr>
        <w:t xml:space="preserve"> </w:t>
      </w:r>
      <w:r w:rsidR="00CA05AC">
        <w:rPr>
          <w:rFonts w:ascii="Times New Roman" w:hAnsi="Times New Roman" w:cs="Times New Roman"/>
          <w:sz w:val="24"/>
          <w:szCs w:val="24"/>
        </w:rPr>
        <w:t>prevalent</w:t>
      </w:r>
      <w:r w:rsidR="00BE4939">
        <w:rPr>
          <w:rFonts w:ascii="Times New Roman" w:hAnsi="Times New Roman" w:cs="Times New Roman"/>
          <w:sz w:val="24"/>
          <w:szCs w:val="24"/>
        </w:rPr>
        <w:t xml:space="preserve"> </w:t>
      </w:r>
      <w:r w:rsidR="00CA05AC">
        <w:rPr>
          <w:rFonts w:ascii="Times New Roman" w:hAnsi="Times New Roman" w:cs="Times New Roman"/>
          <w:sz w:val="24"/>
          <w:szCs w:val="24"/>
        </w:rPr>
        <w:t xml:space="preserve">in electronic healthcare </w:t>
      </w:r>
      <w:r w:rsidR="00BE4939">
        <w:rPr>
          <w:rFonts w:ascii="Times New Roman" w:hAnsi="Times New Roman" w:cs="Times New Roman"/>
          <w:sz w:val="24"/>
          <w:szCs w:val="24"/>
        </w:rPr>
        <w:t>resource</w:t>
      </w:r>
      <w:r w:rsidR="00CA05AC">
        <w:rPr>
          <w:rFonts w:ascii="Times New Roman" w:hAnsi="Times New Roman" w:cs="Times New Roman"/>
          <w:sz w:val="24"/>
          <w:szCs w:val="24"/>
        </w:rPr>
        <w:t>s.</w:t>
      </w:r>
      <w:r w:rsidR="00580DB4">
        <w:rPr>
          <w:rFonts w:ascii="Times New Roman" w:hAnsi="Times New Roman" w:cs="Times New Roman"/>
          <w:sz w:val="24"/>
          <w:szCs w:val="24"/>
        </w:rPr>
        <w:t xml:space="preserve"> </w:t>
      </w:r>
    </w:p>
    <w:p w:rsidR="005760A5" w:rsidRPr="002A5816" w:rsidRDefault="00621D0F" w:rsidP="0001768A">
      <w:pPr>
        <w:spacing w:line="480" w:lineRule="auto"/>
        <w:jc w:val="center"/>
        <w:rPr>
          <w:rFonts w:ascii="Times New Roman" w:hAnsi="Times New Roman" w:cs="Times New Roman"/>
          <w:b/>
          <w:sz w:val="24"/>
          <w:szCs w:val="24"/>
        </w:rPr>
      </w:pPr>
      <w:r w:rsidRPr="002A5816">
        <w:rPr>
          <w:rFonts w:ascii="Times New Roman" w:hAnsi="Times New Roman" w:cs="Times New Roman"/>
          <w:b/>
          <w:sz w:val="24"/>
          <w:szCs w:val="24"/>
        </w:rPr>
        <w:t>Discussion</w:t>
      </w:r>
    </w:p>
    <w:p w:rsidR="002A5816" w:rsidRDefault="00621D0F" w:rsidP="000176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D6A3C">
        <w:rPr>
          <w:rFonts w:ascii="Times New Roman" w:hAnsi="Times New Roman" w:cs="Times New Roman"/>
          <w:sz w:val="24"/>
          <w:szCs w:val="24"/>
        </w:rPr>
        <w:t>In the healthcare care field, WebMD is the most utilized mobile application</w:t>
      </w:r>
      <w:r w:rsidR="009B21C5">
        <w:rPr>
          <w:rFonts w:ascii="Times New Roman" w:hAnsi="Times New Roman" w:cs="Times New Roman"/>
          <w:sz w:val="24"/>
          <w:szCs w:val="24"/>
        </w:rPr>
        <w:t xml:space="preserve"> in the US and has been dominating </w:t>
      </w:r>
      <w:r w:rsidR="00B55771">
        <w:rPr>
          <w:rFonts w:ascii="Times New Roman" w:hAnsi="Times New Roman" w:cs="Times New Roman"/>
          <w:sz w:val="24"/>
          <w:szCs w:val="24"/>
        </w:rPr>
        <w:t>Google</w:t>
      </w:r>
      <w:r w:rsidR="009B21C5">
        <w:rPr>
          <w:rFonts w:ascii="Times New Roman" w:hAnsi="Times New Roman" w:cs="Times New Roman"/>
          <w:sz w:val="24"/>
          <w:szCs w:val="24"/>
        </w:rPr>
        <w:t xml:space="preserve"> search engine for medical questions.</w:t>
      </w:r>
      <w:r w:rsidR="0041037D">
        <w:rPr>
          <w:rFonts w:ascii="Times New Roman" w:hAnsi="Times New Roman" w:cs="Times New Roman"/>
          <w:sz w:val="24"/>
          <w:szCs w:val="24"/>
        </w:rPr>
        <w:t xml:space="preserve"> However, electronic information resources may not provide correct answers </w:t>
      </w:r>
      <w:r w:rsidR="0022252C">
        <w:rPr>
          <w:rFonts w:ascii="Times New Roman" w:hAnsi="Times New Roman" w:cs="Times New Roman"/>
          <w:sz w:val="24"/>
          <w:szCs w:val="24"/>
        </w:rPr>
        <w:t>every time</w:t>
      </w:r>
      <w:r w:rsidR="0041037D">
        <w:rPr>
          <w:rFonts w:ascii="Times New Roman" w:hAnsi="Times New Roman" w:cs="Times New Roman"/>
          <w:sz w:val="24"/>
          <w:szCs w:val="24"/>
        </w:rPr>
        <w:t xml:space="preserve"> while at some places the correct answer becomes incorrect</w:t>
      </w:r>
      <w:r w:rsidR="0022252C">
        <w:rPr>
          <w:rFonts w:ascii="Times New Roman" w:hAnsi="Times New Roman" w:cs="Times New Roman"/>
          <w:sz w:val="24"/>
          <w:szCs w:val="24"/>
        </w:rPr>
        <w:t xml:space="preserve"> </w:t>
      </w:r>
      <w:r w:rsidR="0022252C">
        <w:rPr>
          <w:rFonts w:ascii="Times New Roman" w:hAnsi="Times New Roman" w:cs="Times New Roman"/>
          <w:sz w:val="24"/>
          <w:szCs w:val="24"/>
        </w:rPr>
        <w:fldChar w:fldCharType="begin"/>
      </w:r>
      <w:r w:rsidR="0022252C">
        <w:rPr>
          <w:rFonts w:ascii="Times New Roman" w:hAnsi="Times New Roman" w:cs="Times New Roman"/>
          <w:sz w:val="24"/>
          <w:szCs w:val="24"/>
        </w:rPr>
        <w:instrText xml:space="preserve"> ADDIN ZOTERO_ITEM CSL_CITATION {"citationID":"TQcxBoFq","properties":{"formattedCitation":"(McKibbon and Fridsma 2006)","plainCitation":"(McKibbon and Fridsma 2006)","noteIndex":0},"citationItems":[{"id":100,"uris":["http://zotero.org/users/local/4cj2SgiL/items/LSWYCU2X"],"uri":["http://zotero.org/users/local/4cj2SgiL/items/LSWYCU2X"],"itemData":{"id":100,"type":"article-journal","title":"Effectiveness of Clinician-selected Electronic Information Resources for Answering Primary Care Physicians' Information Needs","container-title":"Journal of the American Medical Informatics Association","page":"653-659","volume":"13","issue":"6","source":"academic.oup.com","abstract":"Abstract.  Objective: To determine if clinician-selected electronic information resources improve primary care physicians' abilities to answer simulated clinica","URL":"https://academic.oup.com/jamia/article/13/6/653/736386","DOI":"10.1197/jamia.M2087","ISSN":"1067-5027","journalAbbreviation":"J Am Med Inform Assoc","language":"en","author":[{"family":"McKibbon","given":"K. Ann"},{"family":"Fridsma","given":"Douglas B."}],"issued":{"date-parts":[["2006",11,1]]},"accessed":{"date-parts":[["2019",5,16]]}}}],"schema":"https://github.com/citation-style-language/schema/raw/master/csl-citation.json"} </w:instrText>
      </w:r>
      <w:r w:rsidR="0022252C">
        <w:rPr>
          <w:rFonts w:ascii="Times New Roman" w:hAnsi="Times New Roman" w:cs="Times New Roman"/>
          <w:sz w:val="24"/>
          <w:szCs w:val="24"/>
        </w:rPr>
        <w:fldChar w:fldCharType="separate"/>
      </w:r>
      <w:r w:rsidR="0022252C" w:rsidRPr="0022252C">
        <w:rPr>
          <w:rFonts w:ascii="Times New Roman" w:hAnsi="Times New Roman" w:cs="Times New Roman"/>
          <w:sz w:val="24"/>
        </w:rPr>
        <w:t>(McKibbon and Fridsma 2006)</w:t>
      </w:r>
      <w:r w:rsidR="0022252C">
        <w:rPr>
          <w:rFonts w:ascii="Times New Roman" w:hAnsi="Times New Roman" w:cs="Times New Roman"/>
          <w:sz w:val="24"/>
          <w:szCs w:val="24"/>
        </w:rPr>
        <w:fldChar w:fldCharType="end"/>
      </w:r>
      <w:r w:rsidR="0041037D">
        <w:rPr>
          <w:rFonts w:ascii="Times New Roman" w:hAnsi="Times New Roman" w:cs="Times New Roman"/>
          <w:sz w:val="24"/>
          <w:szCs w:val="24"/>
        </w:rPr>
        <w:t>.</w:t>
      </w:r>
      <w:r w:rsidR="009B21C5">
        <w:rPr>
          <w:rFonts w:ascii="Times New Roman" w:hAnsi="Times New Roman" w:cs="Times New Roman"/>
          <w:sz w:val="24"/>
          <w:szCs w:val="24"/>
        </w:rPr>
        <w:t xml:space="preserve"> </w:t>
      </w:r>
      <w:r w:rsidR="008533F9">
        <w:rPr>
          <w:rFonts w:ascii="Times New Roman" w:hAnsi="Times New Roman" w:cs="Times New Roman"/>
          <w:sz w:val="24"/>
          <w:szCs w:val="24"/>
        </w:rPr>
        <w:t>WebMD, as per its editorial policy has promised to empower healthcare providers and patients with accurate, trustworthy and objective health informa</w:t>
      </w:r>
      <w:r w:rsidR="001F0714">
        <w:rPr>
          <w:rFonts w:ascii="Times New Roman" w:hAnsi="Times New Roman" w:cs="Times New Roman"/>
          <w:sz w:val="24"/>
          <w:szCs w:val="24"/>
        </w:rPr>
        <w:t xml:space="preserve">tion. In </w:t>
      </w:r>
      <w:r w:rsidR="00644DEA">
        <w:rPr>
          <w:rFonts w:ascii="Times New Roman" w:hAnsi="Times New Roman" w:cs="Times New Roman"/>
          <w:sz w:val="24"/>
          <w:szCs w:val="24"/>
        </w:rPr>
        <w:t>addition, it</w:t>
      </w:r>
      <w:r w:rsidR="001F0714">
        <w:rPr>
          <w:rFonts w:ascii="Times New Roman" w:hAnsi="Times New Roman" w:cs="Times New Roman"/>
          <w:sz w:val="24"/>
          <w:szCs w:val="24"/>
        </w:rPr>
        <w:t xml:space="preserve"> tries to ensure that its relevancy and </w:t>
      </w:r>
      <w:r w:rsidR="0004216E">
        <w:rPr>
          <w:rFonts w:ascii="Times New Roman" w:hAnsi="Times New Roman" w:cs="Times New Roman"/>
          <w:sz w:val="24"/>
          <w:szCs w:val="24"/>
        </w:rPr>
        <w:t>practicality</w:t>
      </w:r>
      <w:r w:rsidR="001F0714">
        <w:rPr>
          <w:rFonts w:ascii="Times New Roman" w:hAnsi="Times New Roman" w:cs="Times New Roman"/>
          <w:sz w:val="24"/>
          <w:szCs w:val="24"/>
        </w:rPr>
        <w:t xml:space="preserve"> of source for medicine and health </w:t>
      </w:r>
      <w:r w:rsidR="0004216E">
        <w:rPr>
          <w:rFonts w:ascii="Times New Roman" w:hAnsi="Times New Roman" w:cs="Times New Roman"/>
          <w:sz w:val="24"/>
          <w:szCs w:val="24"/>
        </w:rPr>
        <w:t>sciences</w:t>
      </w:r>
      <w:r w:rsidR="00B732A5">
        <w:rPr>
          <w:rFonts w:ascii="Times New Roman" w:hAnsi="Times New Roman" w:cs="Times New Roman"/>
          <w:sz w:val="24"/>
          <w:szCs w:val="24"/>
        </w:rPr>
        <w:t xml:space="preserve"> rather than filtering certain kind of that is not appropriate to an individual's health,</w:t>
      </w:r>
      <w:r w:rsidR="00897E0F">
        <w:rPr>
          <w:rFonts w:ascii="Times New Roman" w:hAnsi="Times New Roman" w:cs="Times New Roman"/>
          <w:sz w:val="24"/>
          <w:szCs w:val="24"/>
        </w:rPr>
        <w:t xml:space="preserve"> </w:t>
      </w:r>
      <w:r w:rsidR="00AB6AAF">
        <w:rPr>
          <w:rFonts w:ascii="Times New Roman" w:hAnsi="Times New Roman" w:cs="Times New Roman"/>
          <w:sz w:val="24"/>
          <w:szCs w:val="24"/>
        </w:rPr>
        <w:t>it</w:t>
      </w:r>
      <w:r w:rsidR="00923CD5">
        <w:rPr>
          <w:rFonts w:ascii="Times New Roman" w:hAnsi="Times New Roman" w:cs="Times New Roman"/>
          <w:sz w:val="24"/>
          <w:szCs w:val="24"/>
        </w:rPr>
        <w:t xml:space="preserve"> provide</w:t>
      </w:r>
      <w:r w:rsidR="00517429">
        <w:rPr>
          <w:rFonts w:ascii="Times New Roman" w:hAnsi="Times New Roman" w:cs="Times New Roman"/>
          <w:sz w:val="24"/>
          <w:szCs w:val="24"/>
        </w:rPr>
        <w:t>s a variety of information</w:t>
      </w:r>
      <w:r w:rsidR="00B732A5">
        <w:rPr>
          <w:rFonts w:ascii="Times New Roman" w:hAnsi="Times New Roman" w:cs="Times New Roman"/>
          <w:sz w:val="24"/>
          <w:szCs w:val="24"/>
        </w:rPr>
        <w:t xml:space="preserve"> on health. </w:t>
      </w:r>
      <w:r w:rsidR="008853DB">
        <w:rPr>
          <w:rFonts w:ascii="Times New Roman" w:hAnsi="Times New Roman" w:cs="Times New Roman"/>
          <w:sz w:val="24"/>
          <w:szCs w:val="24"/>
        </w:rPr>
        <w:t>They have clinical significance with peer-reviewed medical journals for example Circulation, Diabetes Care, Pediatrics, The Lancet, The New</w:t>
      </w:r>
      <w:r w:rsidR="007F7020">
        <w:rPr>
          <w:rFonts w:ascii="Times New Roman" w:hAnsi="Times New Roman" w:cs="Times New Roman"/>
          <w:sz w:val="24"/>
          <w:szCs w:val="24"/>
        </w:rPr>
        <w:t xml:space="preserve"> England Journal of Medicine,</w:t>
      </w:r>
      <w:r w:rsidR="008853DB">
        <w:rPr>
          <w:rFonts w:ascii="Times New Roman" w:hAnsi="Times New Roman" w:cs="Times New Roman"/>
          <w:sz w:val="24"/>
          <w:szCs w:val="24"/>
        </w:rPr>
        <w:t xml:space="preserve"> The Journal of the American Medical </w:t>
      </w:r>
      <w:r w:rsidR="007F7020">
        <w:rPr>
          <w:rFonts w:ascii="Times New Roman" w:hAnsi="Times New Roman" w:cs="Times New Roman"/>
          <w:sz w:val="24"/>
          <w:szCs w:val="24"/>
        </w:rPr>
        <w:t>Association</w:t>
      </w:r>
      <w:r w:rsidR="008853DB">
        <w:rPr>
          <w:rFonts w:ascii="Times New Roman" w:hAnsi="Times New Roman" w:cs="Times New Roman"/>
          <w:sz w:val="24"/>
          <w:szCs w:val="24"/>
        </w:rPr>
        <w:t xml:space="preserve">, </w:t>
      </w:r>
      <w:r w:rsidR="008853DB">
        <w:rPr>
          <w:rFonts w:ascii="Times New Roman" w:hAnsi="Times New Roman" w:cs="Times New Roman"/>
          <w:sz w:val="24"/>
          <w:szCs w:val="24"/>
        </w:rPr>
        <w:lastRenderedPageBreak/>
        <w:t xml:space="preserve">and many others. </w:t>
      </w:r>
      <w:r w:rsidR="003B1F3F">
        <w:rPr>
          <w:rFonts w:ascii="Times New Roman" w:hAnsi="Times New Roman" w:cs="Times New Roman"/>
          <w:sz w:val="24"/>
          <w:szCs w:val="24"/>
        </w:rPr>
        <w:t xml:space="preserve">There have been searching trends which depend on seasonal interests for example “Cold and Flu”, “Allergy Seasons”, and “Summer Safety. </w:t>
      </w:r>
      <w:r w:rsidR="003666ED">
        <w:rPr>
          <w:rFonts w:ascii="Times New Roman" w:hAnsi="Times New Roman" w:cs="Times New Roman"/>
          <w:sz w:val="24"/>
          <w:szCs w:val="24"/>
        </w:rPr>
        <w:t>While they have a clear difference between</w:t>
      </w:r>
      <w:r w:rsidR="00502F35">
        <w:rPr>
          <w:rFonts w:ascii="Times New Roman" w:hAnsi="Times New Roman" w:cs="Times New Roman"/>
          <w:sz w:val="24"/>
          <w:szCs w:val="24"/>
        </w:rPr>
        <w:t xml:space="preserve"> news, reference, and features. </w:t>
      </w:r>
    </w:p>
    <w:p w:rsidR="005760A5" w:rsidRDefault="00621D0F" w:rsidP="0001768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MEDLINE is the US-based premier bibliographic database on</w:t>
      </w:r>
      <w:r w:rsidR="004D7A20">
        <w:rPr>
          <w:rFonts w:ascii="Times New Roman" w:hAnsi="Times New Roman" w:cs="Times New Roman"/>
          <w:sz w:val="24"/>
          <w:szCs w:val="24"/>
        </w:rPr>
        <w:t xml:space="preserve"> life science, particularly on biomedicine </w:t>
      </w:r>
      <w:r>
        <w:rPr>
          <w:rFonts w:ascii="Times New Roman" w:hAnsi="Times New Roman" w:cs="Times New Roman"/>
          <w:sz w:val="24"/>
          <w:szCs w:val="24"/>
        </w:rPr>
        <w:t xml:space="preserve">and </w:t>
      </w:r>
      <w:r w:rsidR="00651B83">
        <w:rPr>
          <w:rFonts w:ascii="Times New Roman" w:hAnsi="Times New Roman" w:cs="Times New Roman"/>
          <w:sz w:val="24"/>
          <w:szCs w:val="24"/>
        </w:rPr>
        <w:t>comprises</w:t>
      </w:r>
      <w:r>
        <w:rPr>
          <w:rFonts w:ascii="Times New Roman" w:hAnsi="Times New Roman" w:cs="Times New Roman"/>
          <w:sz w:val="24"/>
          <w:szCs w:val="24"/>
        </w:rPr>
        <w:t xml:space="preserve"> </w:t>
      </w:r>
      <w:r w:rsidR="00651B83">
        <w:rPr>
          <w:rFonts w:ascii="Times New Roman" w:hAnsi="Times New Roman" w:cs="Times New Roman"/>
          <w:sz w:val="24"/>
          <w:szCs w:val="24"/>
        </w:rPr>
        <w:t xml:space="preserve">of </w:t>
      </w:r>
      <w:r>
        <w:rPr>
          <w:rFonts w:ascii="Times New Roman" w:hAnsi="Times New Roman" w:cs="Times New Roman"/>
          <w:sz w:val="24"/>
          <w:szCs w:val="24"/>
        </w:rPr>
        <w:t>more than 25</w:t>
      </w:r>
      <w:r w:rsidR="00132386">
        <w:rPr>
          <w:rFonts w:ascii="Times New Roman" w:hAnsi="Times New Roman" w:cs="Times New Roman"/>
          <w:sz w:val="24"/>
          <w:szCs w:val="24"/>
        </w:rPr>
        <w:t xml:space="preserve"> million</w:t>
      </w:r>
      <w:r w:rsidR="00436DEC">
        <w:rPr>
          <w:rFonts w:ascii="Times New Roman" w:hAnsi="Times New Roman" w:cs="Times New Roman"/>
          <w:sz w:val="24"/>
          <w:szCs w:val="24"/>
        </w:rPr>
        <w:t xml:space="preserve"> references to journal articles. </w:t>
      </w:r>
      <w:r w:rsidR="00177CB3">
        <w:rPr>
          <w:rFonts w:ascii="Times New Roman" w:hAnsi="Times New Roman" w:cs="Times New Roman"/>
          <w:sz w:val="24"/>
          <w:szCs w:val="24"/>
        </w:rPr>
        <w:t>MEDLINE records are indexed with Medica</w:t>
      </w:r>
      <w:r w:rsidR="00310F6E">
        <w:rPr>
          <w:rFonts w:ascii="Times New Roman" w:hAnsi="Times New Roman" w:cs="Times New Roman"/>
          <w:sz w:val="24"/>
          <w:szCs w:val="24"/>
        </w:rPr>
        <w:t xml:space="preserve">l Subject Headings (NeSH) </w:t>
      </w:r>
      <w:r w:rsidR="00581369">
        <w:rPr>
          <w:rFonts w:ascii="Times New Roman" w:hAnsi="Times New Roman" w:cs="Times New Roman"/>
          <w:sz w:val="24"/>
          <w:szCs w:val="24"/>
        </w:rPr>
        <w:t xml:space="preserve">and </w:t>
      </w:r>
      <w:r w:rsidR="00310F6E">
        <w:rPr>
          <w:rFonts w:ascii="Times New Roman" w:hAnsi="Times New Roman" w:cs="Times New Roman"/>
          <w:sz w:val="24"/>
          <w:szCs w:val="24"/>
        </w:rPr>
        <w:t>that makes i</w:t>
      </w:r>
      <w:r w:rsidR="00581369">
        <w:rPr>
          <w:rFonts w:ascii="Times New Roman" w:hAnsi="Times New Roman" w:cs="Times New Roman"/>
          <w:sz w:val="24"/>
          <w:szCs w:val="24"/>
        </w:rPr>
        <w:t xml:space="preserve">t </w:t>
      </w:r>
      <w:r w:rsidR="001B2325">
        <w:rPr>
          <w:rFonts w:ascii="Times New Roman" w:hAnsi="Times New Roman" w:cs="Times New Roman"/>
          <w:sz w:val="24"/>
          <w:szCs w:val="24"/>
        </w:rPr>
        <w:t>different from other resources. While it the online counterpart t</w:t>
      </w:r>
      <w:r w:rsidR="00CE1CEF">
        <w:rPr>
          <w:rFonts w:ascii="Times New Roman" w:hAnsi="Times New Roman" w:cs="Times New Roman"/>
          <w:sz w:val="24"/>
          <w:szCs w:val="24"/>
        </w:rPr>
        <w:t xml:space="preserve">o MEDLARS, established in 1964 and a significant number of </w:t>
      </w:r>
      <w:r w:rsidR="00BD49BB">
        <w:rPr>
          <w:rFonts w:ascii="Times New Roman" w:hAnsi="Times New Roman" w:cs="Times New Roman"/>
          <w:sz w:val="24"/>
          <w:szCs w:val="24"/>
        </w:rPr>
        <w:t>journals</w:t>
      </w:r>
      <w:r w:rsidR="00CE1CEF">
        <w:rPr>
          <w:rFonts w:ascii="Times New Roman" w:hAnsi="Times New Roman" w:cs="Times New Roman"/>
          <w:sz w:val="24"/>
          <w:szCs w:val="24"/>
        </w:rPr>
        <w:t xml:space="preserve"> have been selected from DEDLINE. </w:t>
      </w:r>
      <w:r w:rsidR="00DD51FF">
        <w:rPr>
          <w:rFonts w:ascii="Times New Roman" w:hAnsi="Times New Roman" w:cs="Times New Roman"/>
          <w:sz w:val="24"/>
          <w:szCs w:val="24"/>
        </w:rPr>
        <w:t>While some journals are selected on the bases of NLM-initiated reviews such as toxicology and environmental health, AIDS, health service res</w:t>
      </w:r>
      <w:r w:rsidR="000938EF">
        <w:rPr>
          <w:rFonts w:ascii="Times New Roman" w:hAnsi="Times New Roman" w:cs="Times New Roman"/>
          <w:sz w:val="24"/>
          <w:szCs w:val="24"/>
        </w:rPr>
        <w:t xml:space="preserve">earch, and history of medicine are the </w:t>
      </w:r>
      <w:r w:rsidR="00AD29CD">
        <w:rPr>
          <w:rFonts w:ascii="Times New Roman" w:hAnsi="Times New Roman" w:cs="Times New Roman"/>
          <w:sz w:val="24"/>
          <w:szCs w:val="24"/>
        </w:rPr>
        <w:t>distinctive</w:t>
      </w:r>
      <w:r w:rsidR="000938EF">
        <w:rPr>
          <w:rFonts w:ascii="Times New Roman" w:hAnsi="Times New Roman" w:cs="Times New Roman"/>
          <w:sz w:val="24"/>
          <w:szCs w:val="24"/>
        </w:rPr>
        <w:t xml:space="preserve"> priorities of NIH and NLM components. </w:t>
      </w:r>
      <w:r w:rsidR="00540678">
        <w:rPr>
          <w:rFonts w:ascii="Times New Roman" w:hAnsi="Times New Roman" w:cs="Times New Roman"/>
          <w:sz w:val="24"/>
          <w:szCs w:val="24"/>
        </w:rPr>
        <w:t xml:space="preserve">Generally, these reviews include consultations and some external expertise. </w:t>
      </w:r>
      <w:r w:rsidR="00170A7D">
        <w:rPr>
          <w:rFonts w:ascii="Times New Roman" w:hAnsi="Times New Roman" w:cs="Times New Roman"/>
          <w:sz w:val="24"/>
          <w:szCs w:val="24"/>
        </w:rPr>
        <w:t xml:space="preserve">The publications are included from 1966 to present and some pre-1966 citations. </w:t>
      </w:r>
      <w:r w:rsidR="002D48EA">
        <w:rPr>
          <w:rFonts w:ascii="Times New Roman" w:hAnsi="Times New Roman" w:cs="Times New Roman"/>
          <w:sz w:val="24"/>
          <w:szCs w:val="24"/>
        </w:rPr>
        <w:t xml:space="preserve">Presently, the citations include 5,200 global journals with </w:t>
      </w:r>
      <w:r w:rsidR="00737B09">
        <w:rPr>
          <w:rFonts w:ascii="Times New Roman" w:hAnsi="Times New Roman" w:cs="Times New Roman"/>
          <w:sz w:val="24"/>
          <w:szCs w:val="24"/>
        </w:rPr>
        <w:t>forty</w:t>
      </w:r>
      <w:r w:rsidR="000749EF">
        <w:rPr>
          <w:rFonts w:ascii="Times New Roman" w:hAnsi="Times New Roman" w:cs="Times New Roman"/>
          <w:sz w:val="24"/>
          <w:szCs w:val="24"/>
        </w:rPr>
        <w:t xml:space="preserve"> languages. </w:t>
      </w:r>
      <w:r w:rsidR="00CF7EEA">
        <w:rPr>
          <w:rFonts w:ascii="Times New Roman" w:hAnsi="Times New Roman" w:cs="Times New Roman"/>
          <w:sz w:val="24"/>
          <w:szCs w:val="24"/>
        </w:rPr>
        <w:t>MEDLINE’s subject scope is health and biomedicine approximately explained to include those areas of life science, bioengineering, chemical sc</w:t>
      </w:r>
      <w:r w:rsidR="0013639D">
        <w:rPr>
          <w:rFonts w:ascii="Times New Roman" w:hAnsi="Times New Roman" w:cs="Times New Roman"/>
          <w:sz w:val="24"/>
          <w:szCs w:val="24"/>
        </w:rPr>
        <w:t>iences, and beha</w:t>
      </w:r>
      <w:r w:rsidR="006B723B">
        <w:rPr>
          <w:rFonts w:ascii="Times New Roman" w:hAnsi="Times New Roman" w:cs="Times New Roman"/>
          <w:sz w:val="24"/>
          <w:szCs w:val="24"/>
        </w:rPr>
        <w:t xml:space="preserve">vioral sciences. </w:t>
      </w:r>
      <w:r w:rsidR="000139AA">
        <w:rPr>
          <w:rFonts w:ascii="Times New Roman" w:hAnsi="Times New Roman" w:cs="Times New Roman"/>
          <w:sz w:val="24"/>
          <w:szCs w:val="24"/>
        </w:rPr>
        <w:t xml:space="preserve">In addition, it covers life sciences vibrant to educators, researchers and biomedical practitioners along with aspects of plant and animal sciences, marine biology, environmental science, and biology. </w:t>
      </w:r>
      <w:r w:rsidR="00F86573">
        <w:rPr>
          <w:rFonts w:ascii="Times New Roman" w:hAnsi="Times New Roman" w:cs="Times New Roman"/>
          <w:sz w:val="24"/>
          <w:szCs w:val="24"/>
        </w:rPr>
        <w:t>There are al</w:t>
      </w:r>
      <w:r w:rsidR="00854743">
        <w:rPr>
          <w:rFonts w:ascii="Times New Roman" w:hAnsi="Times New Roman" w:cs="Times New Roman"/>
          <w:sz w:val="24"/>
          <w:szCs w:val="24"/>
        </w:rPr>
        <w:t>so scholarly journals including</w:t>
      </w:r>
      <w:r w:rsidR="00F86573">
        <w:rPr>
          <w:rFonts w:ascii="Times New Roman" w:hAnsi="Times New Roman" w:cs="Times New Roman"/>
          <w:sz w:val="24"/>
          <w:szCs w:val="24"/>
        </w:rPr>
        <w:t xml:space="preserve"> a small number of newslet</w:t>
      </w:r>
      <w:r w:rsidR="004C3950">
        <w:rPr>
          <w:rFonts w:ascii="Times New Roman" w:hAnsi="Times New Roman" w:cs="Times New Roman"/>
          <w:sz w:val="24"/>
          <w:szCs w:val="24"/>
        </w:rPr>
        <w:t>ters, magazines, and newspapers.</w:t>
      </w:r>
    </w:p>
    <w:p w:rsidR="00F47604" w:rsidRPr="004D5BB9" w:rsidRDefault="00621D0F" w:rsidP="0001768A">
      <w:pPr>
        <w:spacing w:line="480" w:lineRule="auto"/>
        <w:jc w:val="center"/>
        <w:rPr>
          <w:rFonts w:ascii="Times New Roman" w:hAnsi="Times New Roman" w:cs="Times New Roman"/>
          <w:b/>
          <w:sz w:val="24"/>
          <w:szCs w:val="24"/>
        </w:rPr>
      </w:pPr>
      <w:r w:rsidRPr="004D5BB9">
        <w:rPr>
          <w:rFonts w:ascii="Times New Roman" w:hAnsi="Times New Roman" w:cs="Times New Roman"/>
          <w:b/>
          <w:sz w:val="24"/>
          <w:szCs w:val="24"/>
        </w:rPr>
        <w:t>Conclusion</w:t>
      </w:r>
    </w:p>
    <w:p w:rsidR="007D2DCD" w:rsidRDefault="00621D0F" w:rsidP="0001768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33907">
        <w:rPr>
          <w:rFonts w:ascii="Times New Roman" w:hAnsi="Times New Roman" w:cs="Times New Roman"/>
          <w:sz w:val="24"/>
          <w:szCs w:val="24"/>
        </w:rPr>
        <w:t xml:space="preserve">The Internet will continue to have a </w:t>
      </w:r>
      <w:r w:rsidR="0070678B">
        <w:rPr>
          <w:rFonts w:ascii="Times New Roman" w:hAnsi="Times New Roman" w:cs="Times New Roman"/>
          <w:sz w:val="24"/>
          <w:szCs w:val="24"/>
        </w:rPr>
        <w:t>deep</w:t>
      </w:r>
      <w:r w:rsidR="00533907">
        <w:rPr>
          <w:rFonts w:ascii="Times New Roman" w:hAnsi="Times New Roman" w:cs="Times New Roman"/>
          <w:sz w:val="24"/>
          <w:szCs w:val="24"/>
        </w:rPr>
        <w:t xml:space="preserve"> impact on the people, librarians, and healthcare providers.  </w:t>
      </w:r>
      <w:r w:rsidR="00637FB9">
        <w:rPr>
          <w:rFonts w:ascii="Times New Roman" w:hAnsi="Times New Roman" w:cs="Times New Roman"/>
          <w:sz w:val="24"/>
          <w:szCs w:val="24"/>
        </w:rPr>
        <w:t xml:space="preserve">However, each of the healthcare resources </w:t>
      </w:r>
      <w:r w:rsidR="004E6787">
        <w:rPr>
          <w:rFonts w:ascii="Times New Roman" w:hAnsi="Times New Roman" w:cs="Times New Roman"/>
          <w:sz w:val="24"/>
          <w:szCs w:val="24"/>
        </w:rPr>
        <w:t>include</w:t>
      </w:r>
      <w:r w:rsidR="00637FB9">
        <w:rPr>
          <w:rFonts w:ascii="Times New Roman" w:hAnsi="Times New Roman" w:cs="Times New Roman"/>
          <w:sz w:val="24"/>
          <w:szCs w:val="24"/>
        </w:rPr>
        <w:t xml:space="preserve">s a variety of implications for patients. </w:t>
      </w:r>
      <w:r w:rsidR="005F5836">
        <w:rPr>
          <w:rFonts w:ascii="Times New Roman" w:hAnsi="Times New Roman" w:cs="Times New Roman"/>
          <w:sz w:val="24"/>
          <w:szCs w:val="24"/>
        </w:rPr>
        <w:t xml:space="preserve">For example, </w:t>
      </w:r>
      <w:r w:rsidR="00DC31DB">
        <w:rPr>
          <w:rFonts w:ascii="Times New Roman" w:hAnsi="Times New Roman" w:cs="Times New Roman"/>
          <w:sz w:val="24"/>
          <w:szCs w:val="24"/>
        </w:rPr>
        <w:t xml:space="preserve">the authors provide suggestions for formulating a search strategy and </w:t>
      </w:r>
      <w:r w:rsidR="00DC31DB">
        <w:rPr>
          <w:rFonts w:ascii="Times New Roman" w:hAnsi="Times New Roman" w:cs="Times New Roman"/>
          <w:sz w:val="24"/>
          <w:szCs w:val="24"/>
        </w:rPr>
        <w:lastRenderedPageBreak/>
        <w:t>consult</w:t>
      </w:r>
      <w:r w:rsidR="00F57CE7">
        <w:rPr>
          <w:rFonts w:ascii="Times New Roman" w:hAnsi="Times New Roman" w:cs="Times New Roman"/>
          <w:sz w:val="24"/>
          <w:szCs w:val="24"/>
        </w:rPr>
        <w:t>ing with</w:t>
      </w:r>
      <w:r w:rsidR="00DC31DB">
        <w:rPr>
          <w:rFonts w:ascii="Times New Roman" w:hAnsi="Times New Roman" w:cs="Times New Roman"/>
          <w:sz w:val="24"/>
          <w:szCs w:val="24"/>
        </w:rPr>
        <w:t xml:space="preserve"> t</w:t>
      </w:r>
      <w:r w:rsidR="00B97DB6">
        <w:rPr>
          <w:rFonts w:ascii="Times New Roman" w:hAnsi="Times New Roman" w:cs="Times New Roman"/>
          <w:sz w:val="24"/>
          <w:szCs w:val="24"/>
        </w:rPr>
        <w:t>heir healthcare providers prior to its use</w:t>
      </w:r>
      <w:r w:rsidR="00DC31DB">
        <w:rPr>
          <w:rFonts w:ascii="Times New Roman" w:hAnsi="Times New Roman" w:cs="Times New Roman"/>
          <w:sz w:val="24"/>
          <w:szCs w:val="24"/>
        </w:rPr>
        <w:t xml:space="preserve">. </w:t>
      </w:r>
      <w:r w:rsidR="00B36E93">
        <w:rPr>
          <w:rFonts w:ascii="Times New Roman" w:hAnsi="Times New Roman" w:cs="Times New Roman"/>
          <w:sz w:val="24"/>
          <w:szCs w:val="24"/>
        </w:rPr>
        <w:t>While the information provided by the database</w:t>
      </w:r>
      <w:r w:rsidR="00F84E25">
        <w:rPr>
          <w:rFonts w:ascii="Times New Roman" w:hAnsi="Times New Roman" w:cs="Times New Roman"/>
          <w:sz w:val="24"/>
          <w:szCs w:val="24"/>
        </w:rPr>
        <w:t>s</w:t>
      </w:r>
      <w:r w:rsidR="00B36E93">
        <w:rPr>
          <w:rFonts w:ascii="Times New Roman" w:hAnsi="Times New Roman" w:cs="Times New Roman"/>
          <w:sz w:val="24"/>
          <w:szCs w:val="24"/>
        </w:rPr>
        <w:t xml:space="preserve"> may be confusing to the people in common as</w:t>
      </w:r>
      <w:r w:rsidR="0042617A">
        <w:rPr>
          <w:rFonts w:ascii="Times New Roman" w:hAnsi="Times New Roman" w:cs="Times New Roman"/>
          <w:sz w:val="24"/>
          <w:szCs w:val="24"/>
        </w:rPr>
        <w:t xml:space="preserve"> they</w:t>
      </w:r>
      <w:r w:rsidR="00B36E93">
        <w:rPr>
          <w:rFonts w:ascii="Times New Roman" w:hAnsi="Times New Roman" w:cs="Times New Roman"/>
          <w:sz w:val="24"/>
          <w:szCs w:val="24"/>
        </w:rPr>
        <w:t xml:space="preserve"> suggest a consultation with different systems before settling their way on MEDLINE</w:t>
      </w:r>
      <w:r w:rsidR="00984DE4">
        <w:rPr>
          <w:rFonts w:ascii="Times New Roman" w:hAnsi="Times New Roman" w:cs="Times New Roman"/>
          <w:sz w:val="24"/>
          <w:szCs w:val="24"/>
        </w:rPr>
        <w:t xml:space="preserve"> </w:t>
      </w:r>
      <w:r w:rsidR="00984DE4">
        <w:rPr>
          <w:rFonts w:ascii="Times New Roman" w:hAnsi="Times New Roman" w:cs="Times New Roman"/>
          <w:sz w:val="24"/>
          <w:szCs w:val="24"/>
        </w:rPr>
        <w:fldChar w:fldCharType="begin"/>
      </w:r>
      <w:r w:rsidR="00984DE4">
        <w:rPr>
          <w:rFonts w:ascii="Times New Roman" w:hAnsi="Times New Roman" w:cs="Times New Roman"/>
          <w:sz w:val="24"/>
          <w:szCs w:val="24"/>
        </w:rPr>
        <w:instrText xml:space="preserve"> ADDIN ZOTERO_ITEM CSL_CITATION {"citationID":"lR7rXjlP","properties":{"formattedCitation":"(Hollander 2000)","plainCitation":"(Hollander 2000)","noteIndex":0},"citationItems":[{"id":94,"uris":["http://zotero.org/users/local/4cj2SgiL/items/3FJ4KRZN"],"uri":["http://zotero.org/users/local/4cj2SgiL/items/3FJ4KRZN"],"itemData":{"id":94,"type":"article-journal","title":"Health Care Resources on the Internet: A Guide for Librarians and Health Care Consumers.","container-title":"Bulletin of the Medical Library Association","page":"397-400","volume":"88","issue":"4","source":"PubMed Central","URL":"https://www.ncbi.nlm.nih.gov/pmc/articles/PMC35264/","ISSN":"0025-7338","note":"PMID: null\nPMCID: PMC35264","title-short":"Health Care Resources on the Internet","journalAbbreviation":"Bull Med Libr Assoc","author":[{"family":"Hollander","given":"Sue"}],"issued":{"date-parts":[["2000",10]]},"accessed":{"date-parts":[["2019",5,16]]}}}],"schema":"https://github.com/citation-style-language/schema/raw/master/csl-citation.json"} </w:instrText>
      </w:r>
      <w:r w:rsidR="00984DE4">
        <w:rPr>
          <w:rFonts w:ascii="Times New Roman" w:hAnsi="Times New Roman" w:cs="Times New Roman"/>
          <w:sz w:val="24"/>
          <w:szCs w:val="24"/>
        </w:rPr>
        <w:fldChar w:fldCharType="separate"/>
      </w:r>
      <w:r w:rsidR="00984DE4" w:rsidRPr="00984DE4">
        <w:rPr>
          <w:rFonts w:ascii="Times New Roman" w:hAnsi="Times New Roman" w:cs="Times New Roman"/>
          <w:sz w:val="24"/>
        </w:rPr>
        <w:t>(Hollander 2000)</w:t>
      </w:r>
      <w:r w:rsidR="00984DE4">
        <w:rPr>
          <w:rFonts w:ascii="Times New Roman" w:hAnsi="Times New Roman" w:cs="Times New Roman"/>
          <w:sz w:val="24"/>
          <w:szCs w:val="24"/>
        </w:rPr>
        <w:fldChar w:fldCharType="end"/>
      </w:r>
      <w:r w:rsidR="00B36E93">
        <w:rPr>
          <w:rFonts w:ascii="Times New Roman" w:hAnsi="Times New Roman" w:cs="Times New Roman"/>
          <w:sz w:val="24"/>
          <w:szCs w:val="24"/>
        </w:rPr>
        <w:t xml:space="preserve">. </w:t>
      </w:r>
      <w:r w:rsidR="00B000A7">
        <w:rPr>
          <w:rFonts w:ascii="Times New Roman" w:hAnsi="Times New Roman" w:cs="Times New Roman"/>
          <w:sz w:val="24"/>
          <w:szCs w:val="24"/>
        </w:rPr>
        <w:t xml:space="preserve">Though, the resources provide a better starting point to the healthcare </w:t>
      </w:r>
      <w:r w:rsidR="00AF54DD">
        <w:rPr>
          <w:rFonts w:ascii="Times New Roman" w:hAnsi="Times New Roman" w:cs="Times New Roman"/>
          <w:sz w:val="24"/>
          <w:szCs w:val="24"/>
        </w:rPr>
        <w:t>practitioners</w:t>
      </w:r>
      <w:r w:rsidR="006271DF">
        <w:rPr>
          <w:rFonts w:ascii="Times New Roman" w:hAnsi="Times New Roman" w:cs="Times New Roman"/>
          <w:sz w:val="24"/>
          <w:szCs w:val="24"/>
        </w:rPr>
        <w:t xml:space="preserve"> and patients with much focus on updated and focused information. </w:t>
      </w:r>
      <w:r w:rsidR="00923026">
        <w:rPr>
          <w:rFonts w:ascii="Times New Roman" w:hAnsi="Times New Roman" w:cs="Times New Roman"/>
          <w:sz w:val="24"/>
          <w:szCs w:val="24"/>
        </w:rPr>
        <w:t>Whereas</w:t>
      </w:r>
      <w:r w:rsidR="00531A29">
        <w:rPr>
          <w:rFonts w:ascii="Times New Roman" w:hAnsi="Times New Roman" w:cs="Times New Roman"/>
          <w:sz w:val="24"/>
          <w:szCs w:val="24"/>
        </w:rPr>
        <w:t xml:space="preserve"> </w:t>
      </w:r>
      <w:r w:rsidR="002B7DD0">
        <w:rPr>
          <w:rFonts w:ascii="Times New Roman" w:hAnsi="Times New Roman" w:cs="Times New Roman"/>
          <w:sz w:val="24"/>
          <w:szCs w:val="24"/>
        </w:rPr>
        <w:t>many of these d</w:t>
      </w:r>
      <w:r w:rsidR="00531A29">
        <w:rPr>
          <w:rFonts w:ascii="Times New Roman" w:hAnsi="Times New Roman" w:cs="Times New Roman"/>
          <w:sz w:val="24"/>
          <w:szCs w:val="24"/>
        </w:rPr>
        <w:t>at</w:t>
      </w:r>
      <w:r w:rsidR="002B7DD0">
        <w:rPr>
          <w:rFonts w:ascii="Times New Roman" w:hAnsi="Times New Roman" w:cs="Times New Roman"/>
          <w:sz w:val="24"/>
          <w:szCs w:val="24"/>
        </w:rPr>
        <w:t>a</w:t>
      </w:r>
      <w:r w:rsidR="00531A29">
        <w:rPr>
          <w:rFonts w:ascii="Times New Roman" w:hAnsi="Times New Roman" w:cs="Times New Roman"/>
          <w:sz w:val="24"/>
          <w:szCs w:val="24"/>
        </w:rPr>
        <w:t xml:space="preserve">bases are maintained by federal agencies and international organizations. </w:t>
      </w:r>
      <w:bookmarkStart w:id="0" w:name="_GoBack"/>
      <w:bookmarkEnd w:id="0"/>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7D2DCD" w:rsidRDefault="007D2DCD"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480814" w:rsidRDefault="00480814" w:rsidP="007D2DCD">
      <w:pPr>
        <w:spacing w:line="480" w:lineRule="auto"/>
        <w:rPr>
          <w:rFonts w:ascii="Times New Roman" w:hAnsi="Times New Roman" w:cs="Times New Roman"/>
          <w:sz w:val="24"/>
          <w:szCs w:val="24"/>
        </w:rPr>
      </w:pPr>
    </w:p>
    <w:p w:rsidR="00480814" w:rsidRDefault="00480814" w:rsidP="007D2DCD">
      <w:pPr>
        <w:spacing w:line="480" w:lineRule="auto"/>
        <w:rPr>
          <w:rFonts w:ascii="Times New Roman" w:hAnsi="Times New Roman" w:cs="Times New Roman"/>
          <w:sz w:val="24"/>
          <w:szCs w:val="24"/>
        </w:rPr>
      </w:pPr>
    </w:p>
    <w:p w:rsidR="00480814" w:rsidRDefault="00480814" w:rsidP="007D2DCD">
      <w:pPr>
        <w:spacing w:line="480" w:lineRule="auto"/>
        <w:rPr>
          <w:rFonts w:ascii="Times New Roman" w:hAnsi="Times New Roman" w:cs="Times New Roman"/>
          <w:sz w:val="24"/>
          <w:szCs w:val="24"/>
        </w:rPr>
      </w:pPr>
    </w:p>
    <w:p w:rsidR="00480814" w:rsidRDefault="00480814" w:rsidP="007D2DCD">
      <w:pPr>
        <w:spacing w:line="480" w:lineRule="auto"/>
        <w:rPr>
          <w:rFonts w:ascii="Times New Roman" w:hAnsi="Times New Roman" w:cs="Times New Roman"/>
          <w:sz w:val="24"/>
          <w:szCs w:val="24"/>
        </w:rPr>
      </w:pPr>
    </w:p>
    <w:p w:rsidR="00AB59FA" w:rsidRDefault="00AB59FA" w:rsidP="007D2DCD">
      <w:pPr>
        <w:spacing w:line="480" w:lineRule="auto"/>
        <w:rPr>
          <w:rFonts w:ascii="Times New Roman" w:hAnsi="Times New Roman" w:cs="Times New Roman"/>
          <w:sz w:val="24"/>
          <w:szCs w:val="24"/>
        </w:rPr>
      </w:pPr>
    </w:p>
    <w:p w:rsidR="007D2DCD" w:rsidRPr="007D2DCD" w:rsidRDefault="00621D0F" w:rsidP="0009412E">
      <w:pPr>
        <w:spacing w:line="480" w:lineRule="auto"/>
        <w:ind w:left="720" w:hanging="720"/>
        <w:jc w:val="center"/>
        <w:rPr>
          <w:rFonts w:ascii="Times New Roman" w:hAnsi="Times New Roman" w:cs="Times New Roman"/>
          <w:b/>
          <w:sz w:val="24"/>
          <w:szCs w:val="24"/>
        </w:rPr>
      </w:pPr>
      <w:r w:rsidRPr="007D2DCD">
        <w:rPr>
          <w:rFonts w:ascii="Times New Roman" w:hAnsi="Times New Roman" w:cs="Times New Roman"/>
          <w:b/>
          <w:sz w:val="24"/>
          <w:szCs w:val="24"/>
        </w:rPr>
        <w:lastRenderedPageBreak/>
        <w:t>References</w:t>
      </w:r>
    </w:p>
    <w:p w:rsidR="0009412E" w:rsidRPr="0009412E" w:rsidRDefault="0009412E" w:rsidP="0009412E">
      <w:pPr>
        <w:pStyle w:val="Bibliography"/>
        <w:spacing w:line="480" w:lineRule="auto"/>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9412E">
        <w:rPr>
          <w:rFonts w:ascii="Times New Roman" w:hAnsi="Times New Roman" w:cs="Times New Roman"/>
          <w:sz w:val="24"/>
        </w:rPr>
        <w:t xml:space="preserve">Eysenbach, Gunther. 2000. “Consumer Health Informatics.” </w:t>
      </w:r>
      <w:r w:rsidRPr="0009412E">
        <w:rPr>
          <w:rFonts w:ascii="Times New Roman" w:hAnsi="Times New Roman" w:cs="Times New Roman"/>
          <w:i/>
          <w:iCs/>
          <w:sz w:val="24"/>
        </w:rPr>
        <w:t>BMJ</w:t>
      </w:r>
      <w:r w:rsidRPr="0009412E">
        <w:rPr>
          <w:rFonts w:ascii="Times New Roman" w:hAnsi="Times New Roman" w:cs="Times New Roman"/>
          <w:sz w:val="24"/>
        </w:rPr>
        <w:t xml:space="preserve"> 320(7251): 1713–16. https://www.bmj.com/content/320/7251/1713 (May 16, 2019).</w:t>
      </w:r>
    </w:p>
    <w:p w:rsidR="0009412E" w:rsidRPr="0009412E" w:rsidRDefault="0009412E" w:rsidP="0009412E">
      <w:pPr>
        <w:pStyle w:val="Bibliography"/>
        <w:spacing w:line="480" w:lineRule="auto"/>
        <w:rPr>
          <w:rFonts w:ascii="Times New Roman" w:hAnsi="Times New Roman" w:cs="Times New Roman"/>
          <w:sz w:val="24"/>
        </w:rPr>
      </w:pPr>
      <w:r w:rsidRPr="0009412E">
        <w:rPr>
          <w:rFonts w:ascii="Times New Roman" w:hAnsi="Times New Roman" w:cs="Times New Roman"/>
          <w:sz w:val="24"/>
        </w:rPr>
        <w:t xml:space="preserve">Hollander, Sue. 2000. “Health Care Resources on the Internet: A Guide for Librarians and Health Care Consumers.” </w:t>
      </w:r>
      <w:r w:rsidRPr="0009412E">
        <w:rPr>
          <w:rFonts w:ascii="Times New Roman" w:hAnsi="Times New Roman" w:cs="Times New Roman"/>
          <w:i/>
          <w:iCs/>
          <w:sz w:val="24"/>
        </w:rPr>
        <w:t>Bulletin of the Medical Library Association</w:t>
      </w:r>
      <w:r w:rsidRPr="0009412E">
        <w:rPr>
          <w:rFonts w:ascii="Times New Roman" w:hAnsi="Times New Roman" w:cs="Times New Roman"/>
          <w:sz w:val="24"/>
        </w:rPr>
        <w:t xml:space="preserve"> 88(4): 397–400. https://www.ncbi.nlm.nih.gov/pmc/articles/PMC35264/ (May 16, 2019).</w:t>
      </w:r>
    </w:p>
    <w:p w:rsidR="0009412E" w:rsidRPr="0009412E" w:rsidRDefault="0009412E" w:rsidP="0009412E">
      <w:pPr>
        <w:pStyle w:val="Bibliography"/>
        <w:spacing w:line="480" w:lineRule="auto"/>
        <w:rPr>
          <w:rFonts w:ascii="Times New Roman" w:hAnsi="Times New Roman" w:cs="Times New Roman"/>
          <w:sz w:val="24"/>
        </w:rPr>
      </w:pPr>
      <w:r w:rsidRPr="0009412E">
        <w:rPr>
          <w:rFonts w:ascii="Times New Roman" w:hAnsi="Times New Roman" w:cs="Times New Roman"/>
          <w:sz w:val="24"/>
        </w:rPr>
        <w:t xml:space="preserve">McKibbon, K. Ann, and Douglas B. Fridsma. 2006. “Effectiveness of Clinician-Selected Electronic Information Resources for Answering Primary Care Physicians’ Information Needs.” </w:t>
      </w:r>
      <w:r w:rsidRPr="0009412E">
        <w:rPr>
          <w:rFonts w:ascii="Times New Roman" w:hAnsi="Times New Roman" w:cs="Times New Roman"/>
          <w:i/>
          <w:iCs/>
          <w:sz w:val="24"/>
        </w:rPr>
        <w:t>Journal of the American Medical Informatics Association</w:t>
      </w:r>
      <w:r w:rsidRPr="0009412E">
        <w:rPr>
          <w:rFonts w:ascii="Times New Roman" w:hAnsi="Times New Roman" w:cs="Times New Roman"/>
          <w:sz w:val="24"/>
        </w:rPr>
        <w:t xml:space="preserve"> 13(6): 653–59. https://academic.oup.com/jamia/article/13/6/653/736386 (May 16, 2019).</w:t>
      </w:r>
    </w:p>
    <w:p w:rsidR="00755EFA" w:rsidRPr="003C1C9C" w:rsidRDefault="0009412E" w:rsidP="0009412E">
      <w:pPr>
        <w:pStyle w:val="Bibliography"/>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755EFA" w:rsidRPr="003C1C9C" w:rsidSect="00AB59F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D0F" w:rsidRDefault="00621D0F">
      <w:pPr>
        <w:spacing w:after="0" w:line="240" w:lineRule="auto"/>
      </w:pPr>
      <w:r>
        <w:separator/>
      </w:r>
    </w:p>
  </w:endnote>
  <w:endnote w:type="continuationSeparator" w:id="0">
    <w:p w:rsidR="00621D0F" w:rsidRDefault="0062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D0F" w:rsidRDefault="00621D0F">
      <w:pPr>
        <w:spacing w:after="0" w:line="240" w:lineRule="auto"/>
      </w:pPr>
      <w:r>
        <w:separator/>
      </w:r>
    </w:p>
  </w:footnote>
  <w:footnote w:type="continuationSeparator" w:id="0">
    <w:p w:rsidR="00621D0F" w:rsidRDefault="00621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986948"/>
      <w:docPartObj>
        <w:docPartGallery w:val="Page Numbers (Top of Page)"/>
        <w:docPartUnique/>
      </w:docPartObj>
    </w:sdtPr>
    <w:sdtEndPr>
      <w:rPr>
        <w:noProof/>
      </w:rPr>
    </w:sdtEndPr>
    <w:sdtContent>
      <w:p w:rsidR="00AB59FA" w:rsidRDefault="00621D0F" w:rsidP="00C80B8B">
        <w:pPr>
          <w:pStyle w:val="Header"/>
        </w:pPr>
        <w:r w:rsidRPr="00C80B8B">
          <w:rPr>
            <w:rFonts w:ascii="Times New Roman" w:hAnsi="Times New Roman" w:cs="Times New Roman"/>
            <w:sz w:val="24"/>
            <w:szCs w:val="24"/>
          </w:rPr>
          <w:t>Health Information Accessibility</w:t>
        </w:r>
        <w:r>
          <w:rPr>
            <w:rFonts w:ascii="Times New Roman" w:hAnsi="Times New Roman" w:cs="Times New Roman"/>
            <w:sz w:val="24"/>
            <w:szCs w:val="24"/>
          </w:rPr>
          <w:tab/>
        </w:r>
        <w:r>
          <w:tab/>
        </w:r>
        <w:r>
          <w:fldChar w:fldCharType="begin"/>
        </w:r>
        <w:r>
          <w:instrText xml:space="preserve"> PAGE   \* MERGEFORMAT </w:instrText>
        </w:r>
        <w:r>
          <w:fldChar w:fldCharType="separate"/>
        </w:r>
        <w:r w:rsidR="0009412E">
          <w:rPr>
            <w:noProof/>
          </w:rPr>
          <w:t>2</w:t>
        </w:r>
        <w:r>
          <w:rPr>
            <w:noProof/>
          </w:rPr>
          <w:fldChar w:fldCharType="end"/>
        </w:r>
      </w:p>
    </w:sdtContent>
  </w:sdt>
  <w:p w:rsidR="00F83578" w:rsidRDefault="00F835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FA" w:rsidRPr="00AB59FA" w:rsidRDefault="00621D0F">
    <w:pPr>
      <w:pStyle w:val="Header"/>
      <w:jc w:val="right"/>
      <w:rPr>
        <w:rFonts w:ascii="Times New Roman" w:hAnsi="Times New Roman" w:cs="Times New Roman"/>
        <w:sz w:val="24"/>
        <w:szCs w:val="24"/>
      </w:rPr>
    </w:pPr>
    <w:r w:rsidRPr="00AB59FA">
      <w:rPr>
        <w:rFonts w:ascii="Times New Roman" w:hAnsi="Times New Roman" w:cs="Times New Roman"/>
        <w:sz w:val="24"/>
        <w:szCs w:val="24"/>
      </w:rPr>
      <w:t xml:space="preserve">Running Head: </w:t>
    </w:r>
    <w:r w:rsidR="00C80B8B" w:rsidRPr="00C80B8B">
      <w:rPr>
        <w:rFonts w:ascii="Times New Roman" w:hAnsi="Times New Roman" w:cs="Times New Roman"/>
        <w:sz w:val="24"/>
        <w:szCs w:val="24"/>
      </w:rPr>
      <w:t>HEALTH INFORMATION ACCESSIBILITY</w:t>
    </w:r>
    <w:r w:rsidR="00C80B8B">
      <w:rPr>
        <w:rFonts w:ascii="Times New Roman" w:hAnsi="Times New Roman" w:cs="Times New Roman"/>
        <w:sz w:val="24"/>
        <w:szCs w:val="24"/>
      </w:rPr>
      <w:t xml:space="preserve"> </w:t>
    </w:r>
    <w:sdt>
      <w:sdtPr>
        <w:rPr>
          <w:rFonts w:ascii="Times New Roman" w:hAnsi="Times New Roman" w:cs="Times New Roman"/>
          <w:sz w:val="24"/>
          <w:szCs w:val="24"/>
        </w:rPr>
        <w:id w:val="236063988"/>
        <w:docPartObj>
          <w:docPartGallery w:val="Page Numbers (Top of Page)"/>
          <w:docPartUnique/>
        </w:docPartObj>
      </w:sdtPr>
      <w:sdtEndPr>
        <w:rPr>
          <w:noProof/>
        </w:rPr>
      </w:sdtEndPr>
      <w:sdtContent>
        <w:r>
          <w:rPr>
            <w:rFonts w:ascii="Times New Roman" w:hAnsi="Times New Roman" w:cs="Times New Roman"/>
            <w:sz w:val="24"/>
            <w:szCs w:val="24"/>
          </w:rPr>
          <w:tab/>
        </w:r>
        <w:r w:rsidRPr="00AB59FA">
          <w:rPr>
            <w:rFonts w:ascii="Times New Roman" w:hAnsi="Times New Roman" w:cs="Times New Roman"/>
            <w:sz w:val="24"/>
            <w:szCs w:val="24"/>
          </w:rPr>
          <w:fldChar w:fldCharType="begin"/>
        </w:r>
        <w:r w:rsidRPr="00AB59FA">
          <w:rPr>
            <w:rFonts w:ascii="Times New Roman" w:hAnsi="Times New Roman" w:cs="Times New Roman"/>
            <w:sz w:val="24"/>
            <w:szCs w:val="24"/>
          </w:rPr>
          <w:instrText xml:space="preserve"> PAGE   \* MERGEFORMAT </w:instrText>
        </w:r>
        <w:r w:rsidRPr="00AB59FA">
          <w:rPr>
            <w:rFonts w:ascii="Times New Roman" w:hAnsi="Times New Roman" w:cs="Times New Roman"/>
            <w:sz w:val="24"/>
            <w:szCs w:val="24"/>
          </w:rPr>
          <w:fldChar w:fldCharType="separate"/>
        </w:r>
        <w:r w:rsidR="0009412E">
          <w:rPr>
            <w:rFonts w:ascii="Times New Roman" w:hAnsi="Times New Roman" w:cs="Times New Roman"/>
            <w:noProof/>
            <w:sz w:val="24"/>
            <w:szCs w:val="24"/>
          </w:rPr>
          <w:t>1</w:t>
        </w:r>
        <w:r w:rsidRPr="00AB59FA">
          <w:rPr>
            <w:rFonts w:ascii="Times New Roman" w:hAnsi="Times New Roman" w:cs="Times New Roman"/>
            <w:noProof/>
            <w:sz w:val="24"/>
            <w:szCs w:val="24"/>
          </w:rPr>
          <w:fldChar w:fldCharType="end"/>
        </w:r>
      </w:sdtContent>
    </w:sdt>
  </w:p>
  <w:p w:rsidR="00AB59FA" w:rsidRDefault="00AB5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25"/>
    <w:rsid w:val="00012E7E"/>
    <w:rsid w:val="000139AA"/>
    <w:rsid w:val="0001768A"/>
    <w:rsid w:val="00026048"/>
    <w:rsid w:val="00030229"/>
    <w:rsid w:val="00037724"/>
    <w:rsid w:val="0004216E"/>
    <w:rsid w:val="000474BE"/>
    <w:rsid w:val="000650F4"/>
    <w:rsid w:val="000749EF"/>
    <w:rsid w:val="0007529A"/>
    <w:rsid w:val="00082FA6"/>
    <w:rsid w:val="00083445"/>
    <w:rsid w:val="00091CAA"/>
    <w:rsid w:val="000938EF"/>
    <w:rsid w:val="0009412E"/>
    <w:rsid w:val="00095268"/>
    <w:rsid w:val="000974C0"/>
    <w:rsid w:val="000A0F1D"/>
    <w:rsid w:val="000A61B4"/>
    <w:rsid w:val="000B52FE"/>
    <w:rsid w:val="000B5A5B"/>
    <w:rsid w:val="000C2136"/>
    <w:rsid w:val="000D20BB"/>
    <w:rsid w:val="000D3E70"/>
    <w:rsid w:val="00107944"/>
    <w:rsid w:val="00127C23"/>
    <w:rsid w:val="00131818"/>
    <w:rsid w:val="00132386"/>
    <w:rsid w:val="0013639D"/>
    <w:rsid w:val="00147575"/>
    <w:rsid w:val="0015788E"/>
    <w:rsid w:val="00164D25"/>
    <w:rsid w:val="00170035"/>
    <w:rsid w:val="00170A7D"/>
    <w:rsid w:val="00170D3C"/>
    <w:rsid w:val="00177CB3"/>
    <w:rsid w:val="001814D8"/>
    <w:rsid w:val="00187987"/>
    <w:rsid w:val="00194419"/>
    <w:rsid w:val="001B223A"/>
    <w:rsid w:val="001B2325"/>
    <w:rsid w:val="001B7F77"/>
    <w:rsid w:val="001D62D1"/>
    <w:rsid w:val="001E0A0B"/>
    <w:rsid w:val="001F0714"/>
    <w:rsid w:val="001F4AF7"/>
    <w:rsid w:val="00204188"/>
    <w:rsid w:val="00204D78"/>
    <w:rsid w:val="002077B3"/>
    <w:rsid w:val="0022252C"/>
    <w:rsid w:val="00235DCE"/>
    <w:rsid w:val="00242EA3"/>
    <w:rsid w:val="00246B56"/>
    <w:rsid w:val="00252A65"/>
    <w:rsid w:val="00274287"/>
    <w:rsid w:val="00277FEE"/>
    <w:rsid w:val="002861A3"/>
    <w:rsid w:val="002A0AA7"/>
    <w:rsid w:val="002A13CD"/>
    <w:rsid w:val="002A35B6"/>
    <w:rsid w:val="002A5816"/>
    <w:rsid w:val="002B7DD0"/>
    <w:rsid w:val="002C6B62"/>
    <w:rsid w:val="002D48EA"/>
    <w:rsid w:val="002E15F7"/>
    <w:rsid w:val="002F4AF7"/>
    <w:rsid w:val="003025D6"/>
    <w:rsid w:val="00310F6E"/>
    <w:rsid w:val="00313581"/>
    <w:rsid w:val="00314CDD"/>
    <w:rsid w:val="0035488C"/>
    <w:rsid w:val="00356CD4"/>
    <w:rsid w:val="0036273A"/>
    <w:rsid w:val="003666ED"/>
    <w:rsid w:val="0039028C"/>
    <w:rsid w:val="00397C15"/>
    <w:rsid w:val="003A5D81"/>
    <w:rsid w:val="003A7D0A"/>
    <w:rsid w:val="003B19DC"/>
    <w:rsid w:val="003B1F3F"/>
    <w:rsid w:val="003C1C9C"/>
    <w:rsid w:val="0041037D"/>
    <w:rsid w:val="0041054B"/>
    <w:rsid w:val="0042617A"/>
    <w:rsid w:val="00436DEC"/>
    <w:rsid w:val="00451E66"/>
    <w:rsid w:val="004611AD"/>
    <w:rsid w:val="0046221A"/>
    <w:rsid w:val="004675E1"/>
    <w:rsid w:val="00473E54"/>
    <w:rsid w:val="00480814"/>
    <w:rsid w:val="00486E50"/>
    <w:rsid w:val="00490BCC"/>
    <w:rsid w:val="00491BC3"/>
    <w:rsid w:val="00493C5A"/>
    <w:rsid w:val="00495450"/>
    <w:rsid w:val="004A2381"/>
    <w:rsid w:val="004A7B84"/>
    <w:rsid w:val="004C3950"/>
    <w:rsid w:val="004C76E8"/>
    <w:rsid w:val="004D5BB9"/>
    <w:rsid w:val="004D7A20"/>
    <w:rsid w:val="004E6787"/>
    <w:rsid w:val="004F4469"/>
    <w:rsid w:val="00502F35"/>
    <w:rsid w:val="00517429"/>
    <w:rsid w:val="00523B17"/>
    <w:rsid w:val="00527DA2"/>
    <w:rsid w:val="00531A29"/>
    <w:rsid w:val="005326BA"/>
    <w:rsid w:val="00533907"/>
    <w:rsid w:val="00540678"/>
    <w:rsid w:val="00543AB5"/>
    <w:rsid w:val="005619EB"/>
    <w:rsid w:val="00572662"/>
    <w:rsid w:val="005760A5"/>
    <w:rsid w:val="00580DB4"/>
    <w:rsid w:val="00581369"/>
    <w:rsid w:val="00587A1E"/>
    <w:rsid w:val="00590B3A"/>
    <w:rsid w:val="005928B8"/>
    <w:rsid w:val="00593C52"/>
    <w:rsid w:val="00594ADE"/>
    <w:rsid w:val="005A2EEE"/>
    <w:rsid w:val="005C03EE"/>
    <w:rsid w:val="005C1269"/>
    <w:rsid w:val="005C2067"/>
    <w:rsid w:val="005E2259"/>
    <w:rsid w:val="005E6E2A"/>
    <w:rsid w:val="005F0767"/>
    <w:rsid w:val="005F2BE1"/>
    <w:rsid w:val="005F5836"/>
    <w:rsid w:val="00602026"/>
    <w:rsid w:val="00604F7D"/>
    <w:rsid w:val="006148D9"/>
    <w:rsid w:val="00621B06"/>
    <w:rsid w:val="00621D0F"/>
    <w:rsid w:val="006271DF"/>
    <w:rsid w:val="00634266"/>
    <w:rsid w:val="00637FB9"/>
    <w:rsid w:val="00644DEA"/>
    <w:rsid w:val="00651B83"/>
    <w:rsid w:val="00655C9D"/>
    <w:rsid w:val="00662DBB"/>
    <w:rsid w:val="00681392"/>
    <w:rsid w:val="0068511B"/>
    <w:rsid w:val="006B723B"/>
    <w:rsid w:val="006C5D7B"/>
    <w:rsid w:val="006E13F4"/>
    <w:rsid w:val="006E7565"/>
    <w:rsid w:val="00700AE8"/>
    <w:rsid w:val="00705381"/>
    <w:rsid w:val="0070678B"/>
    <w:rsid w:val="00714479"/>
    <w:rsid w:val="00716807"/>
    <w:rsid w:val="00720760"/>
    <w:rsid w:val="00722A35"/>
    <w:rsid w:val="007252B1"/>
    <w:rsid w:val="00736919"/>
    <w:rsid w:val="00736C02"/>
    <w:rsid w:val="00737B09"/>
    <w:rsid w:val="007439FD"/>
    <w:rsid w:val="00752776"/>
    <w:rsid w:val="00755EFA"/>
    <w:rsid w:val="0076791B"/>
    <w:rsid w:val="007717F6"/>
    <w:rsid w:val="00781821"/>
    <w:rsid w:val="00797867"/>
    <w:rsid w:val="007A3390"/>
    <w:rsid w:val="007A4A48"/>
    <w:rsid w:val="007A4C54"/>
    <w:rsid w:val="007B46D5"/>
    <w:rsid w:val="007B7CD2"/>
    <w:rsid w:val="007D2DCD"/>
    <w:rsid w:val="007F6468"/>
    <w:rsid w:val="007F7020"/>
    <w:rsid w:val="00805DD3"/>
    <w:rsid w:val="00814B43"/>
    <w:rsid w:val="00826B3B"/>
    <w:rsid w:val="00837441"/>
    <w:rsid w:val="008407EE"/>
    <w:rsid w:val="0084087B"/>
    <w:rsid w:val="008423DE"/>
    <w:rsid w:val="008533F9"/>
    <w:rsid w:val="00854743"/>
    <w:rsid w:val="008744D1"/>
    <w:rsid w:val="00874F6F"/>
    <w:rsid w:val="008853DB"/>
    <w:rsid w:val="00886911"/>
    <w:rsid w:val="008869D9"/>
    <w:rsid w:val="0088726E"/>
    <w:rsid w:val="00897E0F"/>
    <w:rsid w:val="008A644D"/>
    <w:rsid w:val="008C6F78"/>
    <w:rsid w:val="008D087C"/>
    <w:rsid w:val="008D6A3C"/>
    <w:rsid w:val="008E4A19"/>
    <w:rsid w:val="00903411"/>
    <w:rsid w:val="009105EE"/>
    <w:rsid w:val="00913C1C"/>
    <w:rsid w:val="00923026"/>
    <w:rsid w:val="00923CD5"/>
    <w:rsid w:val="00930070"/>
    <w:rsid w:val="0093091A"/>
    <w:rsid w:val="00931D6B"/>
    <w:rsid w:val="00934F04"/>
    <w:rsid w:val="00946D20"/>
    <w:rsid w:val="00971E85"/>
    <w:rsid w:val="00972C49"/>
    <w:rsid w:val="00984DE4"/>
    <w:rsid w:val="0098796E"/>
    <w:rsid w:val="00991289"/>
    <w:rsid w:val="00991ADD"/>
    <w:rsid w:val="00995195"/>
    <w:rsid w:val="009B21C5"/>
    <w:rsid w:val="009C1970"/>
    <w:rsid w:val="009D21B2"/>
    <w:rsid w:val="009D732A"/>
    <w:rsid w:val="009E17E0"/>
    <w:rsid w:val="009E335F"/>
    <w:rsid w:val="00A34F27"/>
    <w:rsid w:val="00A3553E"/>
    <w:rsid w:val="00A50841"/>
    <w:rsid w:val="00A5089A"/>
    <w:rsid w:val="00A566D1"/>
    <w:rsid w:val="00A5765A"/>
    <w:rsid w:val="00A63A80"/>
    <w:rsid w:val="00A66302"/>
    <w:rsid w:val="00A72810"/>
    <w:rsid w:val="00A87DAE"/>
    <w:rsid w:val="00AB59FA"/>
    <w:rsid w:val="00AB6AAF"/>
    <w:rsid w:val="00AD29CD"/>
    <w:rsid w:val="00AD385D"/>
    <w:rsid w:val="00AF54DD"/>
    <w:rsid w:val="00B000A7"/>
    <w:rsid w:val="00B00C0D"/>
    <w:rsid w:val="00B14858"/>
    <w:rsid w:val="00B36E93"/>
    <w:rsid w:val="00B465AD"/>
    <w:rsid w:val="00B55771"/>
    <w:rsid w:val="00B66A50"/>
    <w:rsid w:val="00B72158"/>
    <w:rsid w:val="00B732A5"/>
    <w:rsid w:val="00B74DEC"/>
    <w:rsid w:val="00B955D3"/>
    <w:rsid w:val="00B97DB6"/>
    <w:rsid w:val="00BA3593"/>
    <w:rsid w:val="00BA398F"/>
    <w:rsid w:val="00BB44D7"/>
    <w:rsid w:val="00BC6B35"/>
    <w:rsid w:val="00BD171B"/>
    <w:rsid w:val="00BD193F"/>
    <w:rsid w:val="00BD49BB"/>
    <w:rsid w:val="00BD5961"/>
    <w:rsid w:val="00BE1C21"/>
    <w:rsid w:val="00BE4939"/>
    <w:rsid w:val="00BF3B87"/>
    <w:rsid w:val="00C01876"/>
    <w:rsid w:val="00C26DAE"/>
    <w:rsid w:val="00C31EED"/>
    <w:rsid w:val="00C328B8"/>
    <w:rsid w:val="00C36689"/>
    <w:rsid w:val="00C43A63"/>
    <w:rsid w:val="00C44770"/>
    <w:rsid w:val="00C80B8B"/>
    <w:rsid w:val="00CA05AC"/>
    <w:rsid w:val="00CA08C9"/>
    <w:rsid w:val="00CA0EEB"/>
    <w:rsid w:val="00CA3709"/>
    <w:rsid w:val="00CB3F79"/>
    <w:rsid w:val="00CC24F1"/>
    <w:rsid w:val="00CC4260"/>
    <w:rsid w:val="00CD6F0E"/>
    <w:rsid w:val="00CD73F2"/>
    <w:rsid w:val="00CE1CEF"/>
    <w:rsid w:val="00CF7EEA"/>
    <w:rsid w:val="00D0411A"/>
    <w:rsid w:val="00D24959"/>
    <w:rsid w:val="00D265E9"/>
    <w:rsid w:val="00D3238B"/>
    <w:rsid w:val="00D420C3"/>
    <w:rsid w:val="00D45A3A"/>
    <w:rsid w:val="00D62DB8"/>
    <w:rsid w:val="00D646C1"/>
    <w:rsid w:val="00D70742"/>
    <w:rsid w:val="00D84969"/>
    <w:rsid w:val="00D852A1"/>
    <w:rsid w:val="00D97F1C"/>
    <w:rsid w:val="00DA22C2"/>
    <w:rsid w:val="00DB3BEE"/>
    <w:rsid w:val="00DC31DB"/>
    <w:rsid w:val="00DD51FF"/>
    <w:rsid w:val="00DE7B53"/>
    <w:rsid w:val="00DF3AA3"/>
    <w:rsid w:val="00DF4555"/>
    <w:rsid w:val="00DF47DD"/>
    <w:rsid w:val="00E054CA"/>
    <w:rsid w:val="00E06800"/>
    <w:rsid w:val="00E07E9C"/>
    <w:rsid w:val="00E12BB6"/>
    <w:rsid w:val="00E13230"/>
    <w:rsid w:val="00E1639B"/>
    <w:rsid w:val="00E3384F"/>
    <w:rsid w:val="00E50314"/>
    <w:rsid w:val="00E53061"/>
    <w:rsid w:val="00E54B3E"/>
    <w:rsid w:val="00E558E7"/>
    <w:rsid w:val="00E6023B"/>
    <w:rsid w:val="00E64793"/>
    <w:rsid w:val="00E734A2"/>
    <w:rsid w:val="00E748BF"/>
    <w:rsid w:val="00E86035"/>
    <w:rsid w:val="00EF5132"/>
    <w:rsid w:val="00EF6881"/>
    <w:rsid w:val="00F2102A"/>
    <w:rsid w:val="00F25AFA"/>
    <w:rsid w:val="00F47604"/>
    <w:rsid w:val="00F57CE7"/>
    <w:rsid w:val="00F6511D"/>
    <w:rsid w:val="00F7113F"/>
    <w:rsid w:val="00F8322A"/>
    <w:rsid w:val="00F83578"/>
    <w:rsid w:val="00F84E25"/>
    <w:rsid w:val="00F86349"/>
    <w:rsid w:val="00F86573"/>
    <w:rsid w:val="00F94C08"/>
    <w:rsid w:val="00FA4D3B"/>
    <w:rsid w:val="00FB64D3"/>
    <w:rsid w:val="00FC3AF8"/>
    <w:rsid w:val="00FD6420"/>
    <w:rsid w:val="00FE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FFA7E-2A53-4BE4-9BC8-06B54633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5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78"/>
  </w:style>
  <w:style w:type="paragraph" w:styleId="Footer">
    <w:name w:val="footer"/>
    <w:basedOn w:val="Normal"/>
    <w:link w:val="FooterChar"/>
    <w:uiPriority w:val="99"/>
    <w:unhideWhenUsed/>
    <w:rsid w:val="00F8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78"/>
  </w:style>
  <w:style w:type="paragraph" w:styleId="Bibliography">
    <w:name w:val="Bibliography"/>
    <w:basedOn w:val="Normal"/>
    <w:next w:val="Normal"/>
    <w:uiPriority w:val="37"/>
    <w:unhideWhenUsed/>
    <w:rsid w:val="007D2DCD"/>
    <w:pPr>
      <w:spacing w:after="240" w:line="240" w:lineRule="auto"/>
      <w:ind w:left="720" w:hanging="720"/>
    </w:pPr>
  </w:style>
  <w:style w:type="character" w:styleId="SubtleEmphasis">
    <w:name w:val="Subtle Emphasis"/>
    <w:basedOn w:val="DefaultParagraphFont"/>
    <w:uiPriority w:val="19"/>
    <w:qFormat/>
    <w:rsid w:val="002E1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58AD72F-DE7A-4C8C-B33D-A4751A0D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1567</Words>
  <Characters>8937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Muhammad Abbas Baroh</cp:lastModifiedBy>
  <cp:revision>164</cp:revision>
  <dcterms:created xsi:type="dcterms:W3CDTF">2019-04-09T06:42:00Z</dcterms:created>
  <dcterms:modified xsi:type="dcterms:W3CDTF">2019-05-16T18:20:00Z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id="SFAU7yjn"/&gt;&lt;style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