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1 -->
  <w:body>
    <w:p w:rsidR="00D45B44" w:rsidP="00D45B44">
      <w:pPr>
        <w:spacing w:after="0" w:line="480" w:lineRule="auto"/>
        <w:rPr>
          <w:rFonts w:ascii="Times New Roman" w:hAnsi="Times New Roman" w:cs="Times New Roman"/>
          <w:sz w:val="24"/>
          <w:szCs w:val="24"/>
        </w:rPr>
      </w:pPr>
    </w:p>
    <w:p w:rsidR="00D45B44" w:rsidP="00D45B44">
      <w:pPr>
        <w:spacing w:after="0" w:line="480" w:lineRule="auto"/>
        <w:rPr>
          <w:rFonts w:ascii="Times New Roman" w:hAnsi="Times New Roman" w:cs="Times New Roman"/>
          <w:sz w:val="24"/>
          <w:szCs w:val="24"/>
        </w:rPr>
      </w:pPr>
    </w:p>
    <w:p w:rsidR="00D45B44" w:rsidP="00D45B44">
      <w:pPr>
        <w:spacing w:after="0" w:line="480" w:lineRule="auto"/>
        <w:rPr>
          <w:rFonts w:ascii="Times New Roman" w:hAnsi="Times New Roman" w:cs="Times New Roman"/>
          <w:sz w:val="24"/>
          <w:szCs w:val="24"/>
        </w:rPr>
      </w:pPr>
    </w:p>
    <w:p w:rsidR="00D45B44" w:rsidP="00D45B44">
      <w:pPr>
        <w:spacing w:after="0" w:line="480" w:lineRule="auto"/>
        <w:rPr>
          <w:rFonts w:ascii="Times New Roman" w:hAnsi="Times New Roman" w:cs="Times New Roman"/>
          <w:sz w:val="24"/>
          <w:szCs w:val="24"/>
        </w:rPr>
      </w:pPr>
    </w:p>
    <w:p w:rsidR="00D45B44" w:rsidP="00D45B44">
      <w:pPr>
        <w:spacing w:after="0" w:line="480" w:lineRule="auto"/>
        <w:rPr>
          <w:rFonts w:ascii="Times New Roman" w:hAnsi="Times New Roman" w:cs="Times New Roman"/>
          <w:sz w:val="24"/>
          <w:szCs w:val="24"/>
        </w:rPr>
      </w:pPr>
    </w:p>
    <w:p w:rsidR="00D45B44" w:rsidP="00D45B44">
      <w:pPr>
        <w:spacing w:after="0" w:line="480" w:lineRule="auto"/>
        <w:rPr>
          <w:rFonts w:ascii="Times New Roman" w:hAnsi="Times New Roman" w:cs="Times New Roman"/>
          <w:sz w:val="24"/>
          <w:szCs w:val="24"/>
        </w:rPr>
      </w:pPr>
    </w:p>
    <w:p w:rsidR="004D1C6A" w:rsidP="00D45B44">
      <w:pPr>
        <w:spacing w:after="0" w:line="480" w:lineRule="auto"/>
        <w:rPr>
          <w:rFonts w:ascii="Times New Roman" w:hAnsi="Times New Roman" w:cs="Times New Roman"/>
          <w:sz w:val="24"/>
          <w:szCs w:val="24"/>
        </w:rPr>
      </w:pPr>
    </w:p>
    <w:p w:rsidR="001B5C1A" w:rsidRPr="001B5C1A" w:rsidP="001B5C1A">
      <w:pPr>
        <w:jc w:val="center"/>
      </w:pPr>
    </w:p>
    <w:p w:rsidR="001B5C1A" w:rsidP="001B5C1A">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Introduction to Criminal Justice Ethics</w:t>
      </w:r>
    </w:p>
    <w:p w:rsidR="00D45B44" w:rsidP="00D45B44">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[Name of the Writer]</w:t>
      </w:r>
    </w:p>
    <w:p w:rsidR="00D45B44" w:rsidRPr="0008177B" w:rsidP="00D45B44">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[Name of the Institution]</w:t>
      </w:r>
    </w:p>
    <w:p w:rsidR="00D45B44" w:rsidP="00882CB5">
      <w:pPr>
        <w:spacing w:after="0" w:line="480" w:lineRule="auto"/>
        <w:jc w:val="center"/>
        <w:rPr>
          <w:rFonts w:ascii="Times New Roman" w:hAnsi="Times New Roman" w:cs="Times New Roman"/>
          <w:sz w:val="24"/>
          <w:szCs w:val="24"/>
        </w:rPr>
      </w:pPr>
    </w:p>
    <w:p w:rsidR="00D45B44" w:rsidP="00D45B44">
      <w:pPr>
        <w:spacing w:after="0" w:line="480" w:lineRule="auto"/>
        <w:jc w:val="center"/>
        <w:rPr>
          <w:rFonts w:ascii="Times New Roman" w:hAnsi="Times New Roman" w:cs="Times New Roman"/>
          <w:sz w:val="24"/>
          <w:szCs w:val="24"/>
        </w:rPr>
        <w:sectPr w:rsidSect="00C74D28">
          <w:headerReference w:type="default" r:id="rId5"/>
          <w:headerReference w:type="first" r:id="rId6"/>
          <w:pgSz w:w="12240" w:h="15840"/>
          <w:pgMar w:top="1440" w:right="1440" w:bottom="1440" w:left="1440" w:header="720" w:footer="720" w:gutter="0"/>
          <w:cols w:space="720"/>
          <w:docGrid w:linePitch="360"/>
        </w:sectPr>
      </w:pPr>
    </w:p>
    <w:p w:rsidR="00A129BA" w:rsidP="00A129BA">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Introduction to Criminal Justice Ethics</w:t>
      </w:r>
    </w:p>
    <w:p w:rsidR="00D45B44" w:rsidRPr="0008177B" w:rsidP="00D45B44">
      <w:pPr>
        <w:spacing w:after="0" w:line="480" w:lineRule="auto"/>
        <w:jc w:val="center"/>
        <w:rPr>
          <w:rFonts w:ascii="Times New Roman" w:hAnsi="Times New Roman" w:cs="Times New Roman"/>
          <w:sz w:val="24"/>
          <w:szCs w:val="24"/>
        </w:rPr>
      </w:pPr>
    </w:p>
    <w:p w:rsidR="00D45B44" w:rsidP="00D45B44">
      <w:pPr>
        <w:spacing w:after="0" w:line="480" w:lineRule="auto"/>
        <w:jc w:val="center"/>
        <w:rPr>
          <w:rFonts w:ascii="Times New Roman" w:hAnsi="Times New Roman" w:cs="Times New Roman"/>
          <w:b/>
          <w:sz w:val="24"/>
          <w:szCs w:val="24"/>
        </w:rPr>
      </w:pPr>
      <w:r w:rsidRPr="00267851">
        <w:rPr>
          <w:rFonts w:ascii="Times New Roman" w:hAnsi="Times New Roman" w:cs="Times New Roman"/>
          <w:b/>
          <w:sz w:val="24"/>
          <w:szCs w:val="24"/>
        </w:rPr>
        <w:t>Introduction</w:t>
      </w:r>
    </w:p>
    <w:p w:rsidR="00241B33" w:rsidRPr="00241B33" w:rsidP="00241B33">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A90F8D">
        <w:rPr>
          <w:rFonts w:ascii="Times New Roman" w:hAnsi="Times New Roman" w:cs="Times New Roman"/>
          <w:sz w:val="24"/>
          <w:szCs w:val="24"/>
        </w:rPr>
        <w:t xml:space="preserve">The role of the correction agency </w:t>
      </w:r>
      <w:r w:rsidR="00394F61">
        <w:rPr>
          <w:rFonts w:ascii="Times New Roman" w:hAnsi="Times New Roman" w:cs="Times New Roman"/>
          <w:sz w:val="24"/>
          <w:szCs w:val="24"/>
        </w:rPr>
        <w:t>is to take the responsibility of protecting the population from the dangerous people. The role can be ach</w:t>
      </w:r>
      <w:r w:rsidRPr="00394F61" w:rsidR="00394F61">
        <w:rPr>
          <w:rFonts w:asciiTheme="majorBidi" w:hAnsiTheme="majorBidi" w:cstheme="majorBidi"/>
          <w:sz w:val="24"/>
          <w:szCs w:val="24"/>
        </w:rPr>
        <w:t xml:space="preserve">ieved by different means such as </w:t>
      </w:r>
      <w:r w:rsidRPr="00394F61" w:rsidR="00394F61">
        <w:rPr>
          <w:rFonts w:asciiTheme="majorBidi" w:hAnsiTheme="majorBidi" w:cstheme="majorBidi"/>
          <w:color w:val="222222"/>
          <w:sz w:val="24"/>
          <w:szCs w:val="24"/>
          <w:shd w:val="clear" w:color="auto" w:fill="FFFFFF"/>
        </w:rPr>
        <w:t>incarceration</w:t>
      </w:r>
      <w:r w:rsidR="00394F61">
        <w:rPr>
          <w:rFonts w:asciiTheme="majorBidi" w:hAnsiTheme="majorBidi" w:cstheme="majorBidi"/>
          <w:color w:val="222222"/>
          <w:sz w:val="24"/>
          <w:szCs w:val="24"/>
          <w:shd w:val="clear" w:color="auto" w:fill="FFFFFF"/>
        </w:rPr>
        <w:t xml:space="preserve"> and probation. The main role of correction agencies is to keep society safe from the individuals who have committed crimes. In this case, a correction officer was discussed who was working </w:t>
      </w:r>
      <w:r w:rsidR="0088741A">
        <w:rPr>
          <w:rFonts w:asciiTheme="majorBidi" w:hAnsiTheme="majorBidi" w:cstheme="majorBidi"/>
          <w:color w:val="222222"/>
          <w:sz w:val="24"/>
          <w:szCs w:val="24"/>
          <w:shd w:val="clear" w:color="auto" w:fill="FFFFFF"/>
        </w:rPr>
        <w:t xml:space="preserve">in the county jail </w:t>
      </w:r>
      <w:r w:rsidR="00394F61">
        <w:rPr>
          <w:rFonts w:asciiTheme="majorBidi" w:hAnsiTheme="majorBidi" w:cstheme="majorBidi"/>
          <w:color w:val="222222"/>
          <w:sz w:val="24"/>
          <w:szCs w:val="24"/>
          <w:shd w:val="clear" w:color="auto" w:fill="FFFFFF"/>
        </w:rPr>
        <w:t xml:space="preserve">for seven years. </w:t>
      </w:r>
      <w:r w:rsidR="0088741A">
        <w:rPr>
          <w:rFonts w:asciiTheme="majorBidi" w:hAnsiTheme="majorBidi" w:cstheme="majorBidi"/>
          <w:color w:val="222222"/>
          <w:sz w:val="24"/>
          <w:szCs w:val="24"/>
          <w:shd w:val="clear" w:color="auto" w:fill="FFFFFF"/>
        </w:rPr>
        <w:t>He</w:t>
      </w:r>
      <w:r w:rsidR="00394F61">
        <w:rPr>
          <w:rFonts w:asciiTheme="majorBidi" w:hAnsiTheme="majorBidi" w:cstheme="majorBidi"/>
          <w:color w:val="222222"/>
          <w:sz w:val="24"/>
          <w:szCs w:val="24"/>
          <w:shd w:val="clear" w:color="auto" w:fill="FFFFFF"/>
        </w:rPr>
        <w:t xml:space="preserve"> was described as a dedicated, competent and respectful employee.</w:t>
      </w:r>
      <w:r w:rsidR="0088741A">
        <w:rPr>
          <w:rFonts w:asciiTheme="majorBidi" w:hAnsiTheme="majorBidi" w:cstheme="majorBidi"/>
          <w:color w:val="222222"/>
          <w:sz w:val="24"/>
          <w:szCs w:val="24"/>
          <w:shd w:val="clear" w:color="auto" w:fill="FFFFFF"/>
        </w:rPr>
        <w:t xml:space="preserve"> His life started to become miserable because of his personal problems. On a particular day, Officer lost control and slapped one of his inmates because he was irritated due to his personal issues. </w:t>
      </w:r>
      <w:r w:rsidR="002B0CC2">
        <w:rPr>
          <w:rFonts w:asciiTheme="majorBidi" w:hAnsiTheme="majorBidi" w:cstheme="majorBidi"/>
          <w:color w:val="222222"/>
          <w:sz w:val="24"/>
          <w:szCs w:val="24"/>
          <w:shd w:val="clear" w:color="auto" w:fill="FFFFFF"/>
        </w:rPr>
        <w:t>After the incident, the officer was asked to visit the superintendent office. He admitted in front of superintendent officer that it was his mistake and he deserves to be fired or let him give resign. The report is given to me, and I have to make a decision on this issue.
</w:t>
      </w:r>
    </w:p>
    <w:p w:rsidR="00241B33" w:rsidP="00D45B44">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Discussion</w:t>
      </w:r>
    </w:p>
    <w:p w:rsidR="00241B33" w:rsidP="00D77121">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A90F8D">
        <w:rPr>
          <w:rFonts w:ascii="Times New Roman" w:hAnsi="Times New Roman" w:cs="Times New Roman"/>
          <w:sz w:val="24"/>
          <w:szCs w:val="24"/>
        </w:rPr>
        <w:t xml:space="preserve">The code of ethics is </w:t>
      </w:r>
      <w:r w:rsidR="002B0CC2">
        <w:rPr>
          <w:rFonts w:ascii="Times New Roman" w:hAnsi="Times New Roman" w:cs="Times New Roman"/>
          <w:sz w:val="24"/>
          <w:szCs w:val="24"/>
        </w:rPr>
        <w:t xml:space="preserve">that </w:t>
      </w:r>
      <w:r w:rsidR="00D77121">
        <w:rPr>
          <w:rFonts w:ascii="Times New Roman" w:hAnsi="Times New Roman" w:cs="Times New Roman"/>
          <w:sz w:val="24"/>
          <w:szCs w:val="24"/>
        </w:rPr>
        <w:t>a correction officer shall</w:t>
      </w:r>
      <w:r w:rsidR="002B0CC2">
        <w:rPr>
          <w:rFonts w:ascii="Times New Roman" w:hAnsi="Times New Roman" w:cs="Times New Roman"/>
          <w:sz w:val="24"/>
          <w:szCs w:val="24"/>
        </w:rPr>
        <w:t xml:space="preserve"> maintain mutual respect </w:t>
      </w:r>
      <w:r w:rsidR="00D77121">
        <w:rPr>
          <w:rFonts w:ascii="Times New Roman" w:hAnsi="Times New Roman" w:cs="Times New Roman"/>
          <w:sz w:val="24"/>
          <w:szCs w:val="24"/>
        </w:rPr>
        <w:t xml:space="preserve">in their relationship </w:t>
      </w:r>
      <w:r w:rsidR="002B0CC2">
        <w:rPr>
          <w:rFonts w:ascii="Times New Roman" w:hAnsi="Times New Roman" w:cs="Times New Roman"/>
          <w:sz w:val="24"/>
          <w:szCs w:val="24"/>
        </w:rPr>
        <w:t xml:space="preserve">with </w:t>
      </w:r>
      <w:r w:rsidR="00D77121">
        <w:rPr>
          <w:rFonts w:ascii="Times New Roman" w:hAnsi="Times New Roman" w:cs="Times New Roman"/>
          <w:sz w:val="24"/>
          <w:szCs w:val="24"/>
        </w:rPr>
        <w:t xml:space="preserve">other </w:t>
      </w:r>
      <w:r w:rsidR="002B0CC2">
        <w:rPr>
          <w:rFonts w:ascii="Times New Roman" w:hAnsi="Times New Roman" w:cs="Times New Roman"/>
          <w:sz w:val="24"/>
          <w:szCs w:val="24"/>
        </w:rPr>
        <w:t>inmates</w:t>
      </w:r>
      <w:r w:rsidR="00D77121">
        <w:rPr>
          <w:rFonts w:ascii="Times New Roman" w:hAnsi="Times New Roman" w:cs="Times New Roman"/>
          <w:sz w:val="24"/>
          <w:szCs w:val="24"/>
        </w:rPr>
        <w:t xml:space="preserve"> of the department of correction. Members shall be fair in their role with other inmates, and they shall treat them with dignity and respect. Members shall not abuse with other inmates. They a</w:t>
      </w:r>
      <w:r w:rsidR="008A1D35">
        <w:rPr>
          <w:rFonts w:ascii="Times New Roman" w:hAnsi="Times New Roman" w:cs="Times New Roman"/>
          <w:sz w:val="24"/>
          <w:szCs w:val="24"/>
        </w:rPr>
        <w:t>re not allowed to use their position</w:t>
      </w:r>
      <w:r w:rsidR="00D77121">
        <w:rPr>
          <w:rFonts w:ascii="Times New Roman" w:hAnsi="Times New Roman" w:cs="Times New Roman"/>
          <w:sz w:val="24"/>
          <w:szCs w:val="24"/>
        </w:rPr>
        <w:t xml:space="preserve"> for personal gain. Members shall avoid any unethical behavior that could affect inmates, employees, or the integrity of the department. Members are not allowed, and they are not allowed to </w:t>
      </w:r>
      <w:r w:rsidR="008A1D35">
        <w:rPr>
          <w:rFonts w:ascii="Times New Roman" w:hAnsi="Times New Roman" w:cs="Times New Roman"/>
          <w:sz w:val="24"/>
          <w:szCs w:val="24"/>
        </w:rPr>
        <w:t>attack anyone (Bales, 1997) physically. In this case, a correction officer physically attacked and used unethical behavior which is against the code of ethics. Correction officer needs to be punished according to the law. 
</w:t>
      </w:r>
    </w:p>
    <w:p w:rsidR="008A1D35" w:rsidP="00D77121">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A11503">
        <w:rPr>
          <w:rFonts w:ascii="Times New Roman" w:hAnsi="Times New Roman" w:cs="Times New Roman"/>
          <w:sz w:val="24"/>
          <w:szCs w:val="24"/>
        </w:rPr>
        <w:t xml:space="preserve">A correction officer who found to violate the code will be given harsher punishments. In this case, what correction officer did was completely unethical and against the code of ethics. He should be fired from his position immediately because anyone who breaches the code of ethics should be given punishment. The officer should not be allowed to give a resign, and he should </w:t>
      </w:r>
      <w:r w:rsidR="004F5625">
        <w:rPr>
          <w:rFonts w:ascii="Times New Roman" w:hAnsi="Times New Roman" w:cs="Times New Roman"/>
          <w:sz w:val="24"/>
          <w:szCs w:val="24"/>
        </w:rPr>
        <w:t>get termination because it will give him a lesson and create a bad impact on his personality. He might not be able to find a new job if he gets fired from the company. The officer should also face court action as he violated the code of ethics of the agency and he should be punished according to the law (Principles of professional conduct, 2019).
</w:t>
      </w:r>
    </w:p>
    <w:p w:rsidR="004F5625" w:rsidRPr="00241B33" w:rsidP="00D77A7C">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123058">
        <w:rPr>
          <w:rFonts w:ascii="Times New Roman" w:hAnsi="Times New Roman" w:cs="Times New Roman"/>
          <w:sz w:val="24"/>
          <w:szCs w:val="24"/>
        </w:rPr>
        <w:t>Officer may be having problems in his personal life, but it has nothing to do with the institution. He should resolve his problems at his personal level and control his frustration. No member is allowed to show his irritation on an inmate</w:t>
      </w:r>
      <w:r w:rsidR="00293DFB">
        <w:rPr>
          <w:rFonts w:ascii="Times New Roman" w:hAnsi="Times New Roman" w:cs="Times New Roman"/>
          <w:sz w:val="24"/>
          <w:szCs w:val="24"/>
        </w:rPr>
        <w:t xml:space="preserve">. </w:t>
      </w:r>
      <w:r w:rsidR="00D77A7C">
        <w:rPr>
          <w:rFonts w:ascii="Times New Roman" w:hAnsi="Times New Roman" w:cs="Times New Roman"/>
          <w:sz w:val="24"/>
          <w:szCs w:val="24"/>
        </w:rPr>
        <w:t xml:space="preserve">I will do more counselling which will benefit the man who was slapped. Everyone makes mistakes, but as individual this will give officer learn a lesson and grow up. </w:t>
      </w:r>
      <w:r w:rsidR="00BD69F2">
        <w:rPr>
          <w:rFonts w:ascii="Times New Roman" w:hAnsi="Times New Roman" w:cs="Times New Roman"/>
          <w:sz w:val="24"/>
          <w:szCs w:val="24"/>
        </w:rPr>
        <w:t xml:space="preserve">The institutional subculture will guide my decision in a way that every member will be given a punishment if they will breach the code of ethics. Every member in future will not make any mistake like connection officer </w:t>
      </w:r>
      <w:r w:rsidR="00375DC8">
        <w:rPr>
          <w:rFonts w:ascii="Times New Roman" w:hAnsi="Times New Roman" w:cs="Times New Roman"/>
          <w:sz w:val="24"/>
          <w:szCs w:val="24"/>
        </w:rPr>
        <w:t>(Sackmann, 1992).</w:t>
      </w:r>
    </w:p>
    <w:p w:rsidR="00241B33" w:rsidP="00D45B44">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Conclusion</w:t>
      </w:r>
    </w:p>
    <w:p w:rsidR="00241B33" w:rsidRPr="00241B33" w:rsidP="00241B33">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C82930">
        <w:rPr>
          <w:rFonts w:ascii="Times New Roman" w:hAnsi="Times New Roman" w:cs="Times New Roman"/>
          <w:sz w:val="24"/>
          <w:szCs w:val="24"/>
        </w:rPr>
        <w:t>Everyone decision should be a fair decision according to the code of ethics. Connection officer breached the code of ethics and deserved to get fired from the institute. The decision will give the officer a life lesson on how to have self-control. The decision is made according to the code of ethics. Personal problems of someone have no concern with the institute so at the office it will be the duty of the officer to be calm and perform his duties according to the code of ethics. 
</w:t>
      </w:r>
    </w:p>
    <w:p w:rsidR="00293DFB" w:rsidP="008A1D35">
      <w:pPr>
        <w:spacing w:after="0" w:line="480" w:lineRule="auto"/>
        <w:ind w:left="720" w:hanging="720"/>
        <w:jc w:val="center"/>
        <w:rPr>
          <w:rFonts w:ascii="Times New Roman" w:hAnsi="Times New Roman" w:cs="Times New Roman"/>
          <w:b/>
          <w:sz w:val="24"/>
          <w:szCs w:val="24"/>
        </w:rPr>
      </w:pPr>
    </w:p>
    <w:p w:rsidR="00293DFB" w:rsidP="00BD69F2">
      <w:pPr>
        <w:spacing w:after="0" w:line="480" w:lineRule="auto"/>
        <w:rPr>
          <w:rFonts w:ascii="Times New Roman" w:hAnsi="Times New Roman" w:cs="Times New Roman"/>
          <w:b/>
          <w:sz w:val="24"/>
          <w:szCs w:val="24"/>
        </w:rPr>
      </w:pPr>
      <w:bookmarkStart w:id="0" w:name="_GoBack"/>
      <w:bookmarkEnd w:id="0"/>
    </w:p>
    <w:p w:rsidR="00241B33" w:rsidRPr="008A1D35" w:rsidP="008A1D35">
      <w:pPr>
        <w:spacing w:after="0" w:line="480" w:lineRule="auto"/>
        <w:ind w:left="720" w:hanging="720"/>
        <w:jc w:val="center"/>
        <w:rPr>
          <w:rFonts w:asciiTheme="majorBidi" w:hAnsiTheme="majorBidi" w:cstheme="majorBidi"/>
          <w:b/>
          <w:sz w:val="24"/>
          <w:szCs w:val="24"/>
        </w:rPr>
      </w:pPr>
      <w:r>
        <w:rPr>
          <w:rFonts w:ascii="Times New Roman" w:hAnsi="Times New Roman" w:cs="Times New Roman"/>
          <w:b/>
          <w:sz w:val="24"/>
          <w:szCs w:val="24"/>
        </w:rPr>
        <w:t>Refere</w:t>
      </w:r>
      <w:r w:rsidRPr="008A1D35">
        <w:rPr>
          <w:rFonts w:asciiTheme="majorBidi" w:hAnsiTheme="majorBidi" w:cstheme="majorBidi"/>
          <w:b/>
          <w:sz w:val="24"/>
          <w:szCs w:val="24"/>
        </w:rPr>
        <w:t>nces</w:t>
      </w:r>
    </w:p>
    <w:p w:rsidR="00230756" w:rsidRPr="00C82930" w:rsidP="00C82930">
      <w:pPr>
        <w:spacing w:line="480" w:lineRule="auto"/>
        <w:rPr>
          <w:rFonts w:asciiTheme="majorBidi" w:hAnsiTheme="majorBidi" w:cstheme="majorBidi"/>
          <w:color w:val="222222"/>
          <w:sz w:val="24"/>
          <w:szCs w:val="24"/>
          <w:shd w:val="clear" w:color="auto" w:fill="FFFFFF"/>
        </w:rPr>
      </w:pPr>
      <w:r w:rsidRPr="00C82930">
        <w:rPr>
          <w:rFonts w:asciiTheme="majorBidi" w:hAnsiTheme="majorBidi" w:cstheme="majorBidi"/>
          <w:color w:val="222222"/>
          <w:sz w:val="24"/>
          <w:szCs w:val="24"/>
          <w:shd w:val="clear" w:color="auto" w:fill="FFFFFF"/>
        </w:rPr>
        <w:t>Bales, D. L. (Ed.). (1997). </w:t>
      </w:r>
      <w:r w:rsidRPr="00C82930">
        <w:rPr>
          <w:rFonts w:asciiTheme="majorBidi" w:hAnsiTheme="majorBidi" w:cstheme="majorBidi"/>
          <w:i/>
          <w:iCs/>
          <w:color w:val="222222"/>
          <w:sz w:val="24"/>
          <w:szCs w:val="24"/>
          <w:shd w:val="clear" w:color="auto" w:fill="FFFFFF"/>
        </w:rPr>
        <w:t>Correctional officer resource guide</w:t>
      </w:r>
      <w:r w:rsidRPr="00C82930">
        <w:rPr>
          <w:rFonts w:asciiTheme="majorBidi" w:hAnsiTheme="majorBidi" w:cstheme="majorBidi"/>
          <w:color w:val="222222"/>
          <w:sz w:val="24"/>
          <w:szCs w:val="24"/>
          <w:shd w:val="clear" w:color="auto" w:fill="FFFFFF"/>
        </w:rPr>
        <w:t>. Amer Correctional Assn.</w:t>
      </w:r>
    </w:p>
    <w:p w:rsidR="00A11503" w:rsidRPr="00375DC8" w:rsidP="00D77A7C">
      <w:pPr>
        <w:spacing w:after="0" w:line="480" w:lineRule="auto"/>
        <w:ind w:left="720" w:hanging="720"/>
        <w:outlineLvl w:val="3"/>
        <w:rPr>
          <w:rFonts w:eastAsia="Times New Roman" w:asciiTheme="majorBidi" w:hAnsiTheme="majorBidi" w:cstheme="majorBidi"/>
          <w:color w:val="000000"/>
          <w:sz w:val="24"/>
          <w:szCs w:val="24"/>
        </w:rPr>
      </w:pPr>
      <w:r w:rsidRPr="00A11503">
        <w:rPr>
          <w:rFonts w:eastAsia="Times New Roman" w:asciiTheme="majorBidi" w:hAnsiTheme="majorBidi" w:cstheme="majorBidi"/>
          <w:i/>
          <w:iCs/>
          <w:color w:val="000000"/>
          <w:sz w:val="24"/>
          <w:szCs w:val="24"/>
        </w:rPr>
        <w:t>Principles of Professional Conduct | CorrectionalOfficer.org</w:t>
      </w:r>
      <w:r w:rsidRPr="00A11503">
        <w:rPr>
          <w:rFonts w:eastAsia="Times New Roman" w:asciiTheme="majorBidi" w:hAnsiTheme="majorBidi" w:cstheme="majorBidi"/>
          <w:color w:val="000000"/>
          <w:sz w:val="24"/>
          <w:szCs w:val="24"/>
        </w:rPr>
        <w:t>. (2019). </w:t>
      </w:r>
      <w:r w:rsidRPr="00A11503">
        <w:rPr>
          <w:rFonts w:eastAsia="Times New Roman" w:asciiTheme="majorBidi" w:hAnsiTheme="majorBidi" w:cstheme="majorBidi"/>
          <w:i/>
          <w:iCs/>
          <w:color w:val="000000"/>
          <w:sz w:val="24"/>
          <w:szCs w:val="24"/>
        </w:rPr>
        <w:t>Correctionalofficer.org</w:t>
      </w:r>
      <w:r w:rsidRPr="00A11503">
        <w:rPr>
          <w:rFonts w:eastAsia="Times New Roman" w:asciiTheme="majorBidi" w:hAnsiTheme="majorBidi" w:cstheme="majorBidi"/>
          <w:color w:val="000000"/>
          <w:sz w:val="24"/>
          <w:szCs w:val="24"/>
        </w:rPr>
        <w:t xml:space="preserve">. Retrieved 5 January 2019, from </w:t>
      </w:r>
      <w:hyperlink r:id="rId7" w:history="1">
        <w:r w:rsidRPr="00375DC8" w:rsidR="00D77A7C">
          <w:rPr>
            <w:rStyle w:val="Hyperlink"/>
            <w:rFonts w:eastAsia="Times New Roman" w:asciiTheme="majorBidi" w:hAnsiTheme="majorBidi" w:cstheme="majorBidi"/>
            <w:sz w:val="24"/>
            <w:szCs w:val="24"/>
          </w:rPr>
          <w:t>https://www.correctionalofficer.org/professional-conduct</w:t>
        </w:r>
      </w:hyperlink>
    </w:p>
    <w:p w:rsidR="00375DC8" w:rsidRPr="00375DC8" w:rsidP="00D77A7C">
      <w:pPr>
        <w:spacing w:after="0" w:line="480" w:lineRule="auto"/>
        <w:ind w:left="720" w:hanging="720"/>
        <w:outlineLvl w:val="3"/>
        <w:rPr>
          <w:rFonts w:eastAsia="Times New Roman" w:asciiTheme="majorBidi" w:hAnsiTheme="majorBidi" w:cstheme="majorBidi"/>
          <w:color w:val="000000"/>
          <w:sz w:val="24"/>
          <w:szCs w:val="24"/>
        </w:rPr>
      </w:pPr>
      <w:r w:rsidRPr="00375DC8">
        <w:rPr>
          <w:rFonts w:asciiTheme="majorBidi" w:hAnsiTheme="majorBidi" w:cstheme="majorBidi"/>
          <w:color w:val="222222"/>
          <w:sz w:val="24"/>
          <w:szCs w:val="24"/>
          <w:shd w:val="clear" w:color="auto" w:fill="FFFFFF"/>
        </w:rPr>
        <w:t>Sackmann, S. A. (1992). Culture and subcultures: An analysis of organizational knowledge. </w:t>
      </w:r>
      <w:r w:rsidRPr="00375DC8">
        <w:rPr>
          <w:rFonts w:asciiTheme="majorBidi" w:hAnsiTheme="majorBidi" w:cstheme="majorBidi"/>
          <w:i/>
          <w:iCs/>
          <w:color w:val="222222"/>
          <w:sz w:val="24"/>
          <w:szCs w:val="24"/>
          <w:shd w:val="clear" w:color="auto" w:fill="FFFFFF"/>
        </w:rPr>
        <w:t>Administrative science quarterly</w:t>
      </w:r>
      <w:r w:rsidRPr="00375DC8">
        <w:rPr>
          <w:rFonts w:asciiTheme="majorBidi" w:hAnsiTheme="majorBidi" w:cstheme="majorBidi"/>
          <w:color w:val="222222"/>
          <w:sz w:val="24"/>
          <w:szCs w:val="24"/>
          <w:shd w:val="clear" w:color="auto" w:fill="FFFFFF"/>
        </w:rPr>
        <w:t>, 140-161.</w:t>
      </w:r>
    </w:p>
    <w:p w:rsidR="00D77A7C" w:rsidRPr="00D77A7C" w:rsidP="00D77A7C">
      <w:pPr>
        <w:spacing w:after="0" w:line="480" w:lineRule="auto"/>
        <w:ind w:left="720" w:hanging="720"/>
        <w:outlineLvl w:val="3"/>
        <w:rPr>
          <w:rFonts w:eastAsia="Times New Roman" w:asciiTheme="majorBidi" w:hAnsiTheme="majorBidi" w:cstheme="majorBidi"/>
          <w:color w:val="000000"/>
          <w:sz w:val="24"/>
          <w:szCs w:val="24"/>
        </w:rPr>
      </w:pPr>
    </w:p>
    <w:sectPr w:rsidSect="001B5C1A">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B5C1A" w:rsidRPr="001A02CC" w:rsidP="001B5C1A">
    <w:pPr>
      <w:pStyle w:val="Header"/>
      <w:tabs>
        <w:tab w:val="clear" w:pos="4680"/>
        <w:tab w:val="left" w:pos="7817"/>
        <w:tab w:val="center" w:pos="9360"/>
      </w:tabs>
      <w:rPr>
        <w:rFonts w:ascii="Times New Roman" w:hAnsi="Times New Roman" w:cs="Times New Roman"/>
        <w:sz w:val="24"/>
        <w:szCs w:val="24"/>
      </w:rPr>
    </w:pPr>
    <w:r>
      <w:rPr>
        <w:rFonts w:ascii="Times New Roman" w:hAnsi="Times New Roman" w:cs="Times New Roman"/>
        <w:sz w:val="24"/>
        <w:szCs w:val="24"/>
      </w:rPr>
      <w:t>Running head: LAW AND INTERNATIONAL LAW</w:t>
    </w:r>
    <w:r w:rsidRPr="001A02CC">
      <w:rPr>
        <w:rFonts w:ascii="Times New Roman" w:hAnsi="Times New Roman" w:cs="Times New Roman"/>
        <w:sz w:val="24"/>
        <w:szCs w:val="24"/>
      </w:rPr>
      <w:tab/>
    </w:r>
    <w:r w:rsidRPr="001A02CC">
      <w:rPr>
        <w:rFonts w:ascii="Times New Roman" w:hAnsi="Times New Roman" w:cs="Times New Roman"/>
        <w:sz w:val="24"/>
        <w:szCs w:val="24"/>
      </w:rPr>
      <w:tab/>
    </w:r>
    <w:r w:rsidRPr="001A02CC">
      <w:rPr>
        <w:rFonts w:ascii="Times New Roman" w:hAnsi="Times New Roman" w:cs="Times New Roman"/>
        <w:sz w:val="24"/>
        <w:szCs w:val="24"/>
      </w:rPr>
      <w:fldChar w:fldCharType="begin"/>
    </w:r>
    <w:r w:rsidRPr="001A02CC">
      <w:rPr>
        <w:rFonts w:ascii="Times New Roman" w:hAnsi="Times New Roman" w:cs="Times New Roman"/>
        <w:sz w:val="24"/>
        <w:szCs w:val="24"/>
      </w:rPr>
      <w:instrText xml:space="preserve"> PAGE   \* MERGEFORMAT </w:instrText>
    </w:r>
    <w:r w:rsidRPr="001A02CC">
      <w:rPr>
        <w:rFonts w:ascii="Times New Roman" w:hAnsi="Times New Roman" w:cs="Times New Roman"/>
        <w:sz w:val="24"/>
        <w:szCs w:val="24"/>
      </w:rPr>
      <w:fldChar w:fldCharType="separate"/>
    </w:r>
    <w:r w:rsidR="00BD69F2">
      <w:rPr>
        <w:rFonts w:ascii="Times New Roman" w:hAnsi="Times New Roman" w:cs="Times New Roman"/>
        <w:noProof/>
        <w:sz w:val="24"/>
        <w:szCs w:val="24"/>
      </w:rPr>
      <w:t>4</w:t>
    </w:r>
    <w:r w:rsidRPr="001A02CC">
      <w:rPr>
        <w:rFonts w:ascii="Times New Roman" w:hAnsi="Times New Roman" w:cs="Times New Roman"/>
        <w:sz w:val="24"/>
        <w:szCs w:val="24"/>
      </w:rPr>
      <w:fldChar w:fldCharType="end"/>
    </w:r>
  </w:p>
  <w:p w:rsidR="00A106AF" w:rsidRPr="001B5C1A" w:rsidP="001B5C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B5C1A" w:rsidRPr="001A02CC" w:rsidP="001B5C1A">
    <w:pPr>
      <w:pStyle w:val="Header"/>
      <w:tabs>
        <w:tab w:val="clear" w:pos="4680"/>
        <w:tab w:val="left" w:pos="7817"/>
        <w:tab w:val="center" w:pos="9360"/>
      </w:tabs>
      <w:rPr>
        <w:rFonts w:ascii="Times New Roman" w:hAnsi="Times New Roman" w:cs="Times New Roman"/>
        <w:sz w:val="24"/>
        <w:szCs w:val="24"/>
      </w:rPr>
    </w:pPr>
    <w:r>
      <w:rPr>
        <w:rFonts w:ascii="Times New Roman" w:hAnsi="Times New Roman" w:cs="Times New Roman"/>
        <w:sz w:val="24"/>
        <w:szCs w:val="24"/>
      </w:rPr>
      <w:t>LAW AND INTERNATIONAL LAW</w:t>
    </w:r>
    <w:r w:rsidRPr="001A02CC">
      <w:rPr>
        <w:rFonts w:ascii="Times New Roman" w:hAnsi="Times New Roman" w:cs="Times New Roman"/>
        <w:sz w:val="24"/>
        <w:szCs w:val="24"/>
      </w:rPr>
      <w:tab/>
    </w:r>
    <w:r w:rsidRPr="001A02CC">
      <w:rPr>
        <w:rFonts w:ascii="Times New Roman" w:hAnsi="Times New Roman" w:cs="Times New Roman"/>
        <w:sz w:val="24"/>
        <w:szCs w:val="24"/>
      </w:rPr>
      <w:tab/>
    </w:r>
    <w:r w:rsidRPr="001A02CC">
      <w:rPr>
        <w:rFonts w:ascii="Times New Roman" w:hAnsi="Times New Roman" w:cs="Times New Roman"/>
        <w:sz w:val="24"/>
        <w:szCs w:val="24"/>
      </w:rPr>
      <w:fldChar w:fldCharType="begin"/>
    </w:r>
    <w:r w:rsidRPr="001A02CC">
      <w:rPr>
        <w:rFonts w:ascii="Times New Roman" w:hAnsi="Times New Roman" w:cs="Times New Roman"/>
        <w:sz w:val="24"/>
        <w:szCs w:val="24"/>
      </w:rPr>
      <w:instrText xml:space="preserve"> PAGE   \* MERGEFORMAT </w:instrText>
    </w:r>
    <w:r w:rsidRPr="001A02CC">
      <w:rPr>
        <w:rFonts w:ascii="Times New Roman" w:hAnsi="Times New Roman" w:cs="Times New Roman"/>
        <w:sz w:val="24"/>
        <w:szCs w:val="24"/>
      </w:rPr>
      <w:fldChar w:fldCharType="separate"/>
    </w:r>
    <w:r w:rsidR="00BD69F2">
      <w:rPr>
        <w:rFonts w:ascii="Times New Roman" w:hAnsi="Times New Roman" w:cs="Times New Roman"/>
        <w:noProof/>
        <w:sz w:val="24"/>
        <w:szCs w:val="24"/>
      </w:rPr>
      <w:t>2</w:t>
    </w:r>
    <w:r w:rsidRPr="001A02CC">
      <w:rPr>
        <w:rFonts w:ascii="Times New Roman" w:hAnsi="Times New Roman" w:cs="Times New Roman"/>
        <w:sz w:val="24"/>
        <w:szCs w:val="24"/>
      </w:rPr>
      <w:fldChar w:fldCharType="end"/>
    </w:r>
  </w:p>
  <w:p w:rsidR="001B5C1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723"/>
    <w:rsid w:val="000454B6"/>
    <w:rsid w:val="0008177B"/>
    <w:rsid w:val="00123058"/>
    <w:rsid w:val="001A02CC"/>
    <w:rsid w:val="001B5C1A"/>
    <w:rsid w:val="00230756"/>
    <w:rsid w:val="00241B33"/>
    <w:rsid w:val="00267851"/>
    <w:rsid w:val="00293DFB"/>
    <w:rsid w:val="002B0CC2"/>
    <w:rsid w:val="00321466"/>
    <w:rsid w:val="00375DC8"/>
    <w:rsid w:val="00394F61"/>
    <w:rsid w:val="003F2D06"/>
    <w:rsid w:val="004030BE"/>
    <w:rsid w:val="004710A6"/>
    <w:rsid w:val="00490A3D"/>
    <w:rsid w:val="004D1C6A"/>
    <w:rsid w:val="004F5625"/>
    <w:rsid w:val="005508B2"/>
    <w:rsid w:val="006B4225"/>
    <w:rsid w:val="00877723"/>
    <w:rsid w:val="00882CB5"/>
    <w:rsid w:val="0088741A"/>
    <w:rsid w:val="008A1D35"/>
    <w:rsid w:val="00A106AF"/>
    <w:rsid w:val="00A11503"/>
    <w:rsid w:val="00A129BA"/>
    <w:rsid w:val="00A46AA3"/>
    <w:rsid w:val="00A80F2F"/>
    <w:rsid w:val="00A90F8D"/>
    <w:rsid w:val="00AF5A8C"/>
    <w:rsid w:val="00BD69F2"/>
    <w:rsid w:val="00C82930"/>
    <w:rsid w:val="00CA1789"/>
    <w:rsid w:val="00D45B44"/>
    <w:rsid w:val="00D77121"/>
    <w:rsid w:val="00D77A7C"/>
    <w:rsid w:val="00FA61F5"/>
    <w:rsid w:val="00FF6240"/>
  </w:rsids>
  <m:mathPr>
    <m:mathFont m:val="Cambria Math"/>
  </m:mathPr>
  <w:themeFontLang w:val="en-US" w:bidi="ar-SA"/>
  <w:clrSchemeMapping w:bg1="light1" w:t1="dark1" w:bg2="light2" w:t2="dark2" w:accent1="accent1" w:accent2="accent2" w:accent3="accent3" w:accent4="accent4" w:accent5="accent5" w:accent6="accent6" w:hyperlink="hyperlink" w:followedHyperlink="followedHyperlink"/>
  <w15:docId w15:val="{FF83E323-EB79-43A4-982C-692063DF1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heme="minorHAnsi"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5B44"/>
    <w:rPr>
      <w:rFonts w:asciiTheme="minorHAnsi" w:hAnsiTheme="minorHAnsi" w:cstheme="minorBidi"/>
      <w:sz w:val="22"/>
      <w:szCs w:val="22"/>
    </w:rPr>
  </w:style>
  <w:style w:type="paragraph" w:styleId="Heading4">
    <w:name w:val="heading 4"/>
    <w:basedOn w:val="Normal"/>
    <w:link w:val="Heading4Char"/>
    <w:uiPriority w:val="9"/>
    <w:qFormat/>
    <w:rsid w:val="00A11503"/>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5B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5B44"/>
    <w:rPr>
      <w:rFonts w:asciiTheme="minorHAnsi" w:hAnsiTheme="minorHAnsi" w:cstheme="minorBidi"/>
      <w:sz w:val="22"/>
      <w:szCs w:val="22"/>
    </w:rPr>
  </w:style>
  <w:style w:type="paragraph" w:styleId="Footer">
    <w:name w:val="footer"/>
    <w:basedOn w:val="Normal"/>
    <w:link w:val="FooterChar"/>
    <w:uiPriority w:val="99"/>
    <w:unhideWhenUsed/>
    <w:rsid w:val="00D45B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5B44"/>
    <w:rPr>
      <w:rFonts w:asciiTheme="minorHAnsi" w:hAnsiTheme="minorHAnsi" w:cstheme="minorBidi"/>
      <w:sz w:val="22"/>
      <w:szCs w:val="22"/>
    </w:rPr>
  </w:style>
  <w:style w:type="character" w:customStyle="1" w:styleId="Heading4Char">
    <w:name w:val="Heading 4 Char"/>
    <w:basedOn w:val="DefaultParagraphFont"/>
    <w:link w:val="Heading4"/>
    <w:uiPriority w:val="9"/>
    <w:rsid w:val="00A11503"/>
    <w:rPr>
      <w:rFonts w:eastAsia="Times New Roman"/>
      <w:b/>
      <w:bCs/>
    </w:rPr>
  </w:style>
  <w:style w:type="character" w:styleId="Hyperlink">
    <w:name w:val="Hyperlink"/>
    <w:basedOn w:val="DefaultParagraphFont"/>
    <w:uiPriority w:val="99"/>
    <w:unhideWhenUsed/>
    <w:rsid w:val="00D77A7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hyperlink" Target="https://www.correctionalofficer.org/professional-conduct" TargetMode="External" /><Relationship Id="rId8" Type="http://schemas.openxmlformats.org/officeDocument/2006/relationships/theme" Target="theme/theme1.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25BDAA-05B2-4578-BEF9-B179662A0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599</TotalTime>
  <Pages>4</Pages>
  <Words>629</Words>
  <Characters>3589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Evening</dc:creator>
  <cp:lastModifiedBy>Aftab Arshad</cp:lastModifiedBy>
  <cp:revision>21</cp:revision>
  <dcterms:created xsi:type="dcterms:W3CDTF">2019-01-04T18:57:00Z</dcterms:created>
  <dcterms:modified xsi:type="dcterms:W3CDTF">2019-01-05T14:34:00Z</dcterms:modified>
</cp:coreProperties>
</file>