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3D5E3E" w:rsidRPr="003D5E3E" w:rsidRDefault="003D5E3E" w:rsidP="00B673FD">
      <w:pPr>
        <w:spacing w:after="240"/>
        <w:ind w:firstLine="0"/>
        <w:jc w:val="center"/>
        <w:rPr>
          <w:rFonts w:ascii="Times New Roman" w:hAnsi="Times New Roman" w:cs="Times New Roman"/>
        </w:rPr>
      </w:pPr>
      <w:bookmarkStart w:id="0" w:name="_GoBack"/>
      <w:r w:rsidRPr="003D5E3E">
        <w:rPr>
          <w:rFonts w:ascii="Times New Roman" w:hAnsi="Times New Roman" w:cs="Times New Roman"/>
        </w:rPr>
        <w:t>Business and Management</w:t>
      </w:r>
    </w:p>
    <w:bookmarkEnd w:id="0"/>
    <w:p w:rsidR="00FB58FC" w:rsidRPr="003E0C41" w:rsidRDefault="00FB58FC" w:rsidP="00FB58FC">
      <w:pPr>
        <w:ind w:firstLine="0"/>
        <w:jc w:val="both"/>
        <w:rPr>
          <w:rFonts w:ascii="Times New Roman" w:hAnsi="Times New Roman" w:cs="Times New Roman"/>
          <w:b/>
        </w:rPr>
      </w:pPr>
      <w:r w:rsidRPr="003E0C41">
        <w:rPr>
          <w:rFonts w:ascii="Times New Roman" w:hAnsi="Times New Roman" w:cs="Times New Roman"/>
          <w:b/>
        </w:rPr>
        <w:t>Answer No 1</w:t>
      </w:r>
    </w:p>
    <w:p w:rsidR="00FB58FC" w:rsidRPr="003E0C41" w:rsidRDefault="00FB58FC" w:rsidP="00FB58FC">
      <w:pPr>
        <w:ind w:firstLine="0"/>
        <w:jc w:val="both"/>
        <w:rPr>
          <w:rFonts w:ascii="Times New Roman" w:hAnsi="Times New Roman" w:cs="Times New Roman"/>
          <w:b/>
        </w:rPr>
      </w:pPr>
      <w:r w:rsidRPr="003E0C41">
        <w:rPr>
          <w:rFonts w:ascii="Times New Roman" w:hAnsi="Times New Roman" w:cs="Times New Roman"/>
          <w:b/>
        </w:rPr>
        <w:t>False Ads</w:t>
      </w:r>
    </w:p>
    <w:p w:rsidR="00FB58FC" w:rsidRPr="00AB046F" w:rsidRDefault="00FB58FC" w:rsidP="003A3BEA">
      <w:pPr>
        <w:jc w:val="both"/>
        <w:rPr>
          <w:rFonts w:ascii="Times New Roman" w:hAnsi="Times New Roman" w:cs="Times New Roman"/>
        </w:rPr>
      </w:pPr>
      <w:r>
        <w:rPr>
          <w:rFonts w:ascii="Times New Roman" w:hAnsi="Times New Roman" w:cs="Times New Roman"/>
        </w:rPr>
        <w:t>The f</w:t>
      </w:r>
      <w:r w:rsidRPr="00AB046F">
        <w:rPr>
          <w:rFonts w:ascii="Times New Roman" w:hAnsi="Times New Roman" w:cs="Times New Roman"/>
        </w:rPr>
        <w:t>alse ad is a type of ad which convey</w:t>
      </w:r>
      <w:r>
        <w:rPr>
          <w:rFonts w:ascii="Times New Roman" w:hAnsi="Times New Roman" w:cs="Times New Roman"/>
        </w:rPr>
        <w:t>s</w:t>
      </w:r>
      <w:r w:rsidRPr="00AB046F">
        <w:rPr>
          <w:rFonts w:ascii="Times New Roman" w:hAnsi="Times New Roman" w:cs="Times New Roman"/>
        </w:rPr>
        <w:t xml:space="preserve"> something that </w:t>
      </w:r>
      <w:r>
        <w:rPr>
          <w:rFonts w:ascii="Times New Roman" w:hAnsi="Times New Roman" w:cs="Times New Roman"/>
        </w:rPr>
        <w:t>is</w:t>
      </w:r>
      <w:r w:rsidRPr="00AB046F">
        <w:rPr>
          <w:rFonts w:ascii="Times New Roman" w:hAnsi="Times New Roman" w:cs="Times New Roman"/>
        </w:rPr>
        <w:t xml:space="preserve"> not the actuality or reality. It means that </w:t>
      </w:r>
      <w:r>
        <w:rPr>
          <w:rFonts w:ascii="Times New Roman" w:hAnsi="Times New Roman" w:cs="Times New Roman"/>
        </w:rPr>
        <w:t xml:space="preserve">a </w:t>
      </w:r>
      <w:r w:rsidRPr="00AB046F">
        <w:rPr>
          <w:rFonts w:ascii="Times New Roman" w:hAnsi="Times New Roman" w:cs="Times New Roman"/>
        </w:rPr>
        <w:t>false ad is the one that contain</w:t>
      </w:r>
      <w:r>
        <w:rPr>
          <w:rFonts w:ascii="Times New Roman" w:hAnsi="Times New Roman" w:cs="Times New Roman"/>
        </w:rPr>
        <w:t>s</w:t>
      </w:r>
      <w:r w:rsidRPr="00AB046F">
        <w:rPr>
          <w:rFonts w:ascii="Times New Roman" w:hAnsi="Times New Roman" w:cs="Times New Roman"/>
        </w:rPr>
        <w:t xml:space="preserve"> something differ</w:t>
      </w:r>
      <w:r>
        <w:rPr>
          <w:rFonts w:ascii="Times New Roman" w:hAnsi="Times New Roman" w:cs="Times New Roman"/>
        </w:rPr>
        <w:t>ent</w:t>
      </w:r>
      <w:r w:rsidRPr="00AB046F">
        <w:rPr>
          <w:rFonts w:ascii="Times New Roman" w:hAnsi="Times New Roman" w:cs="Times New Roman"/>
        </w:rPr>
        <w:t xml:space="preserve"> from reality. False ads or tort of publishing an</w:t>
      </w:r>
      <w:r>
        <w:rPr>
          <w:rFonts w:ascii="Times New Roman" w:hAnsi="Times New Roman" w:cs="Times New Roman"/>
        </w:rPr>
        <w:t>y</w:t>
      </w:r>
      <w:r w:rsidRPr="00AB046F">
        <w:rPr>
          <w:rFonts w:ascii="Times New Roman" w:hAnsi="Times New Roman" w:cs="Times New Roman"/>
        </w:rPr>
        <w:t xml:space="preserve"> advertisement which contains an untrue and misleading representation which has made knowingly to promote the sale of a product or service.</w:t>
      </w:r>
    </w:p>
    <w:p w:rsidR="00FB58FC" w:rsidRPr="00AB046F" w:rsidRDefault="00FB58FC" w:rsidP="003A3BEA">
      <w:pPr>
        <w:jc w:val="both"/>
        <w:rPr>
          <w:rFonts w:ascii="Times New Roman" w:hAnsi="Times New Roman" w:cs="Times New Roman"/>
        </w:rPr>
      </w:pPr>
      <w:r w:rsidRPr="00AB046F">
        <w:rPr>
          <w:rFonts w:ascii="Times New Roman" w:hAnsi="Times New Roman" w:cs="Times New Roman"/>
        </w:rPr>
        <w:t>The first ad is a social media ad that offers comparatively inexpensive advertisement. This ad is used to reach a particular segment for getting them engaged. While the second one is a display order which includes advertisement in digital and newspaper ads. This is the updated version of ads which involves buying a specific space on a site to target a particular group.</w:t>
      </w:r>
    </w:p>
    <w:p w:rsidR="00FB58FC" w:rsidRPr="00AB046F" w:rsidRDefault="00FB58FC" w:rsidP="003A3BEA">
      <w:pPr>
        <w:jc w:val="both"/>
        <w:rPr>
          <w:rFonts w:ascii="Times New Roman" w:hAnsi="Times New Roman" w:cs="Times New Roman"/>
        </w:rPr>
      </w:pPr>
      <w:r w:rsidRPr="00AB046F">
        <w:rPr>
          <w:rFonts w:ascii="Times New Roman" w:hAnsi="Times New Roman" w:cs="Times New Roman"/>
        </w:rPr>
        <w:t>The first ad can be considered false because it cover</w:t>
      </w:r>
      <w:r>
        <w:rPr>
          <w:rFonts w:ascii="Times New Roman" w:hAnsi="Times New Roman" w:cs="Times New Roman"/>
        </w:rPr>
        <w:t>s</w:t>
      </w:r>
      <w:r w:rsidRPr="00AB046F">
        <w:rPr>
          <w:rFonts w:ascii="Times New Roman" w:hAnsi="Times New Roman" w:cs="Times New Roman"/>
        </w:rPr>
        <w:t xml:space="preserve"> the things that are beyond the reality means showing something else than what they actually offer. While the second one is not false because it conveys almost exactly what the company offers. </w:t>
      </w:r>
    </w:p>
    <w:p w:rsidR="00FB58FC" w:rsidRPr="003E0C41" w:rsidRDefault="00FB58FC" w:rsidP="00FB58FC">
      <w:pPr>
        <w:ind w:firstLine="0"/>
        <w:jc w:val="both"/>
        <w:rPr>
          <w:rFonts w:ascii="Times New Roman" w:hAnsi="Times New Roman" w:cs="Times New Roman"/>
          <w:b/>
        </w:rPr>
      </w:pPr>
      <w:r w:rsidRPr="003E0C41">
        <w:rPr>
          <w:rFonts w:ascii="Times New Roman" w:hAnsi="Times New Roman" w:cs="Times New Roman"/>
          <w:b/>
        </w:rPr>
        <w:t>Answer No 2</w:t>
      </w:r>
    </w:p>
    <w:p w:rsidR="00FB58FC" w:rsidRPr="003E0C41" w:rsidRDefault="00FB58FC" w:rsidP="00FB58FC">
      <w:pPr>
        <w:ind w:firstLine="0"/>
        <w:jc w:val="both"/>
        <w:rPr>
          <w:rFonts w:ascii="Times New Roman" w:hAnsi="Times New Roman" w:cs="Times New Roman"/>
          <w:b/>
        </w:rPr>
      </w:pPr>
      <w:r w:rsidRPr="003E0C41">
        <w:rPr>
          <w:rFonts w:ascii="Times New Roman" w:hAnsi="Times New Roman" w:cs="Times New Roman"/>
          <w:b/>
        </w:rPr>
        <w:t xml:space="preserve">Data System Administrator </w:t>
      </w:r>
    </w:p>
    <w:p w:rsidR="00FB58FC" w:rsidRPr="00AB046F" w:rsidRDefault="00FB58FC" w:rsidP="003A3BEA">
      <w:pPr>
        <w:jc w:val="both"/>
        <w:rPr>
          <w:rFonts w:ascii="Times New Roman" w:hAnsi="Times New Roman" w:cs="Times New Roman"/>
        </w:rPr>
      </w:pPr>
      <w:r w:rsidRPr="00AB046F">
        <w:rPr>
          <w:rFonts w:ascii="Times New Roman" w:hAnsi="Times New Roman" w:cs="Times New Roman"/>
        </w:rPr>
        <w:t>Telecommuni</w:t>
      </w:r>
      <w:r>
        <w:rPr>
          <w:rFonts w:ascii="Times New Roman" w:hAnsi="Times New Roman" w:cs="Times New Roman"/>
        </w:rPr>
        <w:t>ca</w:t>
      </w:r>
      <w:r w:rsidRPr="00AB046F">
        <w:rPr>
          <w:rFonts w:ascii="Times New Roman" w:hAnsi="Times New Roman" w:cs="Times New Roman"/>
        </w:rPr>
        <w:t>ting employee can take advantage of scam by utilizing the data he/she ha</w:t>
      </w:r>
      <w:r>
        <w:rPr>
          <w:rFonts w:ascii="Times New Roman" w:hAnsi="Times New Roman" w:cs="Times New Roman"/>
        </w:rPr>
        <w:t>s</w:t>
      </w:r>
      <w:r w:rsidRPr="00AB046F">
        <w:rPr>
          <w:rFonts w:ascii="Times New Roman" w:hAnsi="Times New Roman" w:cs="Times New Roman"/>
        </w:rPr>
        <w:t xml:space="preserve"> access to for the purpose to fulfi</w:t>
      </w:r>
      <w:r>
        <w:rPr>
          <w:rFonts w:ascii="Times New Roman" w:hAnsi="Times New Roman" w:cs="Times New Roman"/>
        </w:rPr>
        <w:t>l</w:t>
      </w:r>
      <w:r w:rsidRPr="00AB046F">
        <w:rPr>
          <w:rFonts w:ascii="Times New Roman" w:hAnsi="Times New Roman" w:cs="Times New Roman"/>
        </w:rPr>
        <w:t xml:space="preserve">l his or her concern. He/she can use the data of </w:t>
      </w:r>
      <w:r>
        <w:rPr>
          <w:rFonts w:ascii="Times New Roman" w:hAnsi="Times New Roman" w:cs="Times New Roman"/>
        </w:rPr>
        <w:t xml:space="preserve">the </w:t>
      </w:r>
      <w:r w:rsidRPr="00AB046F">
        <w:rPr>
          <w:rFonts w:ascii="Times New Roman" w:hAnsi="Times New Roman" w:cs="Times New Roman"/>
        </w:rPr>
        <w:t xml:space="preserve">company for the personal concern like he/she can increase overtime duration to increase their salary. </w:t>
      </w:r>
    </w:p>
    <w:p w:rsidR="00FB58FC" w:rsidRPr="00AB046F" w:rsidRDefault="00FB58FC" w:rsidP="003A3BEA">
      <w:pPr>
        <w:jc w:val="both"/>
        <w:rPr>
          <w:rFonts w:ascii="Times New Roman" w:hAnsi="Times New Roman" w:cs="Times New Roman"/>
        </w:rPr>
      </w:pPr>
      <w:r w:rsidRPr="00AB046F">
        <w:rPr>
          <w:rFonts w:ascii="Times New Roman" w:hAnsi="Times New Roman" w:cs="Times New Roman"/>
        </w:rPr>
        <w:lastRenderedPageBreak/>
        <w:t>Yes, the farmer employer or background check reveal</w:t>
      </w:r>
      <w:r>
        <w:rPr>
          <w:rFonts w:ascii="Times New Roman" w:hAnsi="Times New Roman" w:cs="Times New Roman"/>
        </w:rPr>
        <w:t>s</w:t>
      </w:r>
      <w:r w:rsidRPr="00AB046F">
        <w:rPr>
          <w:rFonts w:ascii="Times New Roman" w:hAnsi="Times New Roman" w:cs="Times New Roman"/>
        </w:rPr>
        <w:t xml:space="preserve"> this to the new employer because it is legal that any employer hiring an employee has the right to gain information about the employee from his/her employer he/she has worked with last time. </w:t>
      </w:r>
    </w:p>
    <w:p w:rsidR="00FB58FC" w:rsidRPr="00AB046F" w:rsidRDefault="00FB58FC" w:rsidP="00FB58FC">
      <w:pPr>
        <w:ind w:firstLine="0"/>
        <w:jc w:val="both"/>
        <w:rPr>
          <w:rFonts w:ascii="Times New Roman" w:hAnsi="Times New Roman" w:cs="Times New Roman"/>
        </w:rPr>
      </w:pPr>
      <w:r w:rsidRPr="003E0C41">
        <w:rPr>
          <w:rFonts w:ascii="Times New Roman" w:hAnsi="Times New Roman" w:cs="Times New Roman"/>
          <w:b/>
        </w:rPr>
        <w:t>Website Address:</w:t>
      </w:r>
      <w:r w:rsidRPr="00AB046F">
        <w:rPr>
          <w:rFonts w:ascii="Times New Roman" w:hAnsi="Times New Roman" w:cs="Times New Roman"/>
        </w:rPr>
        <w:t xml:space="preserve"> </w:t>
      </w:r>
      <w:hyperlink r:id="rId9" w:history="1">
        <w:r w:rsidRPr="00AB046F">
          <w:rPr>
            <w:rStyle w:val="Hyperlink"/>
            <w:rFonts w:ascii="Times New Roman" w:hAnsi="Times New Roman" w:cs="Times New Roman"/>
          </w:rPr>
          <w:t>https://lp.findlaw.com/</w:t>
        </w:r>
      </w:hyperlink>
    </w:p>
    <w:p w:rsidR="00FB58FC" w:rsidRPr="00AB046F" w:rsidRDefault="00FB58FC" w:rsidP="00FB58FC">
      <w:pPr>
        <w:ind w:firstLine="0"/>
        <w:jc w:val="both"/>
        <w:rPr>
          <w:rFonts w:ascii="Times New Roman" w:hAnsi="Times New Roman" w:cs="Times New Roman"/>
        </w:rPr>
      </w:pPr>
      <w:hyperlink r:id="rId10" w:history="1">
        <w:r w:rsidRPr="00AB046F">
          <w:rPr>
            <w:rStyle w:val="Hyperlink"/>
            <w:rFonts w:ascii="Times New Roman" w:hAnsi="Times New Roman" w:cs="Times New Roman"/>
          </w:rPr>
          <w:t>https://corporate.findlaw.com/corporate-governance/handling-employee-theft-claims.html</w:t>
        </w:r>
      </w:hyperlink>
    </w:p>
    <w:p w:rsidR="00FB58FC" w:rsidRPr="00AB046F" w:rsidRDefault="00FB58FC" w:rsidP="00FB58FC">
      <w:pPr>
        <w:ind w:firstLine="0"/>
        <w:jc w:val="both"/>
        <w:rPr>
          <w:rFonts w:ascii="Times New Roman" w:hAnsi="Times New Roman" w:cs="Times New Roman"/>
        </w:rPr>
      </w:pPr>
    </w:p>
    <w:p w:rsidR="00080C97" w:rsidRDefault="00080C97" w:rsidP="00FB58FC">
      <w:pPr>
        <w:pStyle w:val="Title"/>
      </w:pPr>
    </w:p>
    <w:sectPr w:rsidR="00080C9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96" w:rsidRDefault="00C32896">
      <w:pPr>
        <w:spacing w:line="240" w:lineRule="auto"/>
      </w:pPr>
      <w:r>
        <w:separator/>
      </w:r>
    </w:p>
  </w:endnote>
  <w:endnote w:type="continuationSeparator" w:id="0">
    <w:p w:rsidR="00C32896" w:rsidRDefault="00C32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96" w:rsidRDefault="00C32896">
      <w:pPr>
        <w:spacing w:line="240" w:lineRule="auto"/>
      </w:pPr>
      <w:r>
        <w:separator/>
      </w:r>
    </w:p>
  </w:footnote>
  <w:footnote w:type="continuationSeparator" w:id="0">
    <w:p w:rsidR="00C32896" w:rsidRDefault="00C328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32896">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B673FD">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32896">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B673FD">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2MzIxMTQxMTM0tDBR0lEKTi0uzszPAykwrAUAhCBurCwAAAA="/>
  </w:docVars>
  <w:rsids>
    <w:rsidRoot w:val="003A1A92"/>
    <w:rsid w:val="00080C97"/>
    <w:rsid w:val="001774A4"/>
    <w:rsid w:val="002E605D"/>
    <w:rsid w:val="002E60E9"/>
    <w:rsid w:val="0034643D"/>
    <w:rsid w:val="003A1A92"/>
    <w:rsid w:val="003A3BEA"/>
    <w:rsid w:val="003D5E3E"/>
    <w:rsid w:val="003E748F"/>
    <w:rsid w:val="006A64A8"/>
    <w:rsid w:val="007D4B2F"/>
    <w:rsid w:val="007E5982"/>
    <w:rsid w:val="00965112"/>
    <w:rsid w:val="00AB1E45"/>
    <w:rsid w:val="00B673FD"/>
    <w:rsid w:val="00B82F8F"/>
    <w:rsid w:val="00BD3A4E"/>
    <w:rsid w:val="00C26420"/>
    <w:rsid w:val="00C32896"/>
    <w:rsid w:val="00EC2FE4"/>
    <w:rsid w:val="00FB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FB5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porate.findlaw.com/corporate-governance/handling-employee-theft-claims.html" TargetMode="External"/><Relationship Id="rId4" Type="http://schemas.openxmlformats.org/officeDocument/2006/relationships/styles" Target="styles.xml"/><Relationship Id="rId9" Type="http://schemas.openxmlformats.org/officeDocument/2006/relationships/hyperlink" Target="https://lp.findlaw.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33ED4"/>
    <w:rsid w:val="001A3395"/>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91CF5-C8C0-46CE-852B-E875E2CB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9</cp:revision>
  <dcterms:created xsi:type="dcterms:W3CDTF">2019-09-17T19:40:00Z</dcterms:created>
  <dcterms:modified xsi:type="dcterms:W3CDTF">2019-11-16T07:22:00Z</dcterms:modified>
</cp:coreProperties>
</file>