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65E4F" w14:textId="77777777" w:rsidR="004F3E88" w:rsidRPr="004C21CF" w:rsidRDefault="004A0463" w:rsidP="004C21CF">
      <w:pPr>
        <w:spacing w:line="480" w:lineRule="auto"/>
        <w:jc w:val="center"/>
        <w:rPr>
          <w:rFonts w:ascii="Times New Roman" w:hAnsi="Times New Roman" w:cs="Times New Roman"/>
        </w:rPr>
      </w:pPr>
      <w:r w:rsidRPr="004C21CF">
        <w:rPr>
          <w:rFonts w:ascii="Times New Roman" w:hAnsi="Times New Roman" w:cs="Times New Roman"/>
        </w:rPr>
        <w:t>Rhetoric analysis</w:t>
      </w:r>
    </w:p>
    <w:p w14:paraId="211CE3A7" w14:textId="08A5EB8F" w:rsidR="00AA602D" w:rsidRPr="004C21CF" w:rsidRDefault="004A0463" w:rsidP="007F0123">
      <w:pPr>
        <w:spacing w:line="480" w:lineRule="auto"/>
        <w:jc w:val="center"/>
        <w:rPr>
          <w:rFonts w:ascii="Times New Roman" w:hAnsi="Times New Roman" w:cs="Times New Roman"/>
        </w:rPr>
      </w:pPr>
      <w:r w:rsidRPr="004C21CF">
        <w:rPr>
          <w:rFonts w:ascii="Times New Roman" w:hAnsi="Times New Roman" w:cs="Times New Roman"/>
        </w:rPr>
        <w:t>Statement: Bittman</w:t>
      </w:r>
      <w:r w:rsidR="007F0123">
        <w:rPr>
          <w:rFonts w:ascii="Times New Roman" w:hAnsi="Times New Roman" w:cs="Times New Roman"/>
        </w:rPr>
        <w:t xml:space="preserve">’s essay is effective because adequate facts and logic allowed him to </w:t>
      </w:r>
      <w:r w:rsidRPr="004C21CF">
        <w:rPr>
          <w:rFonts w:ascii="Times New Roman" w:hAnsi="Times New Roman" w:cs="Times New Roman"/>
        </w:rPr>
        <w:t>convinces his audience about the adver</w:t>
      </w:r>
      <w:r w:rsidR="007F0123">
        <w:rPr>
          <w:rFonts w:ascii="Times New Roman" w:hAnsi="Times New Roman" w:cs="Times New Roman"/>
        </w:rPr>
        <w:t>sities of fast-food consumption.</w:t>
      </w:r>
    </w:p>
    <w:p w14:paraId="6C56472C" w14:textId="4D2C5010" w:rsidR="00AA602D" w:rsidRPr="004C21CF" w:rsidRDefault="004A0463" w:rsidP="00AA602D">
      <w:pPr>
        <w:spacing w:line="480" w:lineRule="auto"/>
        <w:jc w:val="both"/>
        <w:rPr>
          <w:rFonts w:ascii="Times New Roman" w:hAnsi="Times New Roman" w:cs="Times New Roman"/>
        </w:rPr>
      </w:pPr>
      <w:r w:rsidRPr="004C21CF">
        <w:rPr>
          <w:rFonts w:ascii="Times New Roman" w:hAnsi="Times New Roman" w:cs="Times New Roman"/>
        </w:rPr>
        <w:t>Mark Bittman</w:t>
      </w:r>
      <w:r w:rsidRPr="004C21CF">
        <w:rPr>
          <w:rFonts w:ascii="Times New Roman" w:hAnsi="Times New Roman" w:cs="Times New Roman"/>
        </w:rPr>
        <w:t xml:space="preserve"> in the article, “Is Junk Food Cheaper?” assesses the role that junk food </w:t>
      </w:r>
      <w:r w:rsidRPr="004C21CF">
        <w:rPr>
          <w:rFonts w:ascii="Times New Roman" w:hAnsi="Times New Roman" w:cs="Times New Roman"/>
          <w:noProof/>
        </w:rPr>
        <w:t>plays</w:t>
      </w:r>
      <w:r w:rsidRPr="004C21CF">
        <w:rPr>
          <w:rFonts w:ascii="Times New Roman" w:hAnsi="Times New Roman" w:cs="Times New Roman"/>
        </w:rPr>
        <w:t xml:space="preserve"> in our lives. He represents the main argument on the strategy used by fast food companies to grab customers. The central claims state that fast food costs less than healthy foo</w:t>
      </w:r>
      <w:r w:rsidRPr="004C21CF">
        <w:rPr>
          <w:rFonts w:ascii="Times New Roman" w:hAnsi="Times New Roman" w:cs="Times New Roman"/>
        </w:rPr>
        <w:t xml:space="preserve">d that encourages low- income people to choose the cheaper one. The main reason for the increased consumption of fast food is the pricing strategy. People are more convinced to buy fast food because it saves cost. </w:t>
      </w:r>
      <w:sdt>
        <w:sdtPr>
          <w:rPr>
            <w:rFonts w:ascii="Times New Roman" w:hAnsi="Times New Roman" w:cs="Times New Roman"/>
          </w:rPr>
          <w:id w:val="1931231703"/>
          <w:citation/>
        </w:sdtPr>
        <w:sdtEndPr/>
        <w:sdtContent>
          <w:r w:rsidR="00C56690">
            <w:rPr>
              <w:rFonts w:ascii="Times New Roman" w:hAnsi="Times New Roman" w:cs="Times New Roman"/>
            </w:rPr>
            <w:fldChar w:fldCharType="begin"/>
          </w:r>
          <w:r w:rsidR="00C56690">
            <w:rPr>
              <w:rFonts w:ascii="Times New Roman" w:hAnsi="Times New Roman" w:cs="Times New Roman"/>
            </w:rPr>
            <w:instrText xml:space="preserve"> CITATION Ben15 \l 1033 </w:instrText>
          </w:r>
          <w:r w:rsidR="00C56690">
            <w:rPr>
              <w:rFonts w:ascii="Times New Roman" w:hAnsi="Times New Roman" w:cs="Times New Roman"/>
            </w:rPr>
            <w:fldChar w:fldCharType="separate"/>
          </w:r>
          <w:r w:rsidR="00C56690" w:rsidRPr="00C56690">
            <w:rPr>
              <w:rFonts w:ascii="Times New Roman" w:hAnsi="Times New Roman" w:cs="Times New Roman"/>
              <w:noProof/>
            </w:rPr>
            <w:t>(Garner, 2015)</w:t>
          </w:r>
          <w:r w:rsidR="00C56690">
            <w:rPr>
              <w:rFonts w:ascii="Times New Roman" w:hAnsi="Times New Roman" w:cs="Times New Roman"/>
            </w:rPr>
            <w:fldChar w:fldCharType="end"/>
          </w:r>
        </w:sdtContent>
      </w:sdt>
      <w:r w:rsidR="00C56690">
        <w:rPr>
          <w:rFonts w:ascii="Times New Roman" w:hAnsi="Times New Roman" w:cs="Times New Roman"/>
        </w:rPr>
        <w:t>.</w:t>
      </w:r>
    </w:p>
    <w:p w14:paraId="44F54417" w14:textId="6F0E8403" w:rsidR="00AA602D" w:rsidRPr="004C21CF" w:rsidRDefault="004A0463" w:rsidP="00AA602D">
      <w:pPr>
        <w:spacing w:line="480" w:lineRule="auto"/>
        <w:jc w:val="both"/>
        <w:rPr>
          <w:rFonts w:ascii="Times New Roman" w:hAnsi="Times New Roman" w:cs="Times New Roman"/>
          <w:shd w:val="clear" w:color="auto" w:fill="FFFFFF"/>
        </w:rPr>
      </w:pPr>
      <w:r w:rsidRPr="004C21CF">
        <w:rPr>
          <w:rFonts w:ascii="Times New Roman" w:hAnsi="Times New Roman" w:cs="Times New Roman"/>
        </w:rPr>
        <w:t xml:space="preserve">The logos are apparent as the author provides facts to justify his claims. Incorporation of logos provides supporting evidence. Bittman </w:t>
      </w:r>
      <w:r w:rsidRPr="004C21CF">
        <w:rPr>
          <w:rFonts w:ascii="Times New Roman" w:hAnsi="Times New Roman" w:cs="Times New Roman"/>
          <w:noProof/>
        </w:rPr>
        <w:t>uses</w:t>
      </w:r>
      <w:r w:rsidRPr="004C21CF">
        <w:rPr>
          <w:rFonts w:ascii="Times New Roman" w:hAnsi="Times New Roman" w:cs="Times New Roman"/>
        </w:rPr>
        <w:t xml:space="preserve"> logos in the comment, </w:t>
      </w:r>
      <w:r w:rsidRPr="004C21CF">
        <w:rPr>
          <w:rFonts w:ascii="Times New Roman" w:hAnsi="Times New Roman" w:cs="Times New Roman"/>
          <w:shd w:val="clear" w:color="auto" w:fill="FFFFFF"/>
        </w:rPr>
        <w:t>“it’s more affordable to feed a family of four at </w:t>
      </w:r>
      <w:r w:rsidRPr="004C21CF">
        <w:rPr>
          <w:rFonts w:ascii="Times New Roman" w:hAnsi="Times New Roman" w:cs="Times New Roman"/>
        </w:rPr>
        <w:t>McDonald’s</w:t>
      </w:r>
      <w:r w:rsidRPr="004C21CF">
        <w:rPr>
          <w:rFonts w:ascii="Times New Roman" w:hAnsi="Times New Roman" w:cs="Times New Roman"/>
          <w:shd w:val="clear" w:color="auto" w:fill="FFFFFF"/>
        </w:rPr>
        <w:t> than to cook a healthy meal f</w:t>
      </w:r>
      <w:r w:rsidRPr="004C21CF">
        <w:rPr>
          <w:rFonts w:ascii="Times New Roman" w:hAnsi="Times New Roman" w:cs="Times New Roman"/>
          <w:shd w:val="clear" w:color="auto" w:fill="FFFFFF"/>
        </w:rPr>
        <w:t xml:space="preserve">or them at home” (Bittman). The logic is visible as he explains how cooking health food will need more money than buying fast food. The text exhibits inclusion of facts that </w:t>
      </w:r>
      <w:r w:rsidRPr="004C21CF">
        <w:rPr>
          <w:rFonts w:ascii="Times New Roman" w:hAnsi="Times New Roman" w:cs="Times New Roman"/>
          <w:noProof/>
          <w:shd w:val="clear" w:color="auto" w:fill="FFFFFF"/>
        </w:rPr>
        <w:t>makes</w:t>
      </w:r>
      <w:r w:rsidRPr="004C21CF">
        <w:rPr>
          <w:rFonts w:ascii="Times New Roman" w:hAnsi="Times New Roman" w:cs="Times New Roman"/>
          <w:shd w:val="clear" w:color="auto" w:fill="FFFFFF"/>
        </w:rPr>
        <w:t xml:space="preserve"> the argument strong. Logos help Bittman to convince the audience about his m</w:t>
      </w:r>
      <w:r w:rsidRPr="004C21CF">
        <w:rPr>
          <w:rFonts w:ascii="Times New Roman" w:hAnsi="Times New Roman" w:cs="Times New Roman"/>
          <w:shd w:val="clear" w:color="auto" w:fill="FFFFFF"/>
        </w:rPr>
        <w:t>ain argument. The logic is also visible in, “judicious ordering of “Happy Meals” can reduce that to about $23 and you get a few apple slices in addition to the fries!” (Bittman</w:t>
      </w:r>
      <w:r w:rsidR="00635BD0">
        <w:rPr>
          <w:rFonts w:ascii="Times New Roman" w:hAnsi="Times New Roman" w:cs="Times New Roman"/>
          <w:shd w:val="clear" w:color="auto" w:fill="FFFFFF"/>
        </w:rPr>
        <w:t>, 2011</w:t>
      </w:r>
      <w:r w:rsidRPr="004C21CF">
        <w:rPr>
          <w:rFonts w:ascii="Times New Roman" w:hAnsi="Times New Roman" w:cs="Times New Roman"/>
          <w:shd w:val="clear" w:color="auto" w:fill="FFFFFF"/>
        </w:rPr>
        <w:t xml:space="preserve">). The text builds a </w:t>
      </w:r>
      <w:r w:rsidRPr="004C21CF">
        <w:rPr>
          <w:rFonts w:ascii="Times New Roman" w:hAnsi="Times New Roman" w:cs="Times New Roman"/>
          <w:noProof/>
          <w:shd w:val="clear" w:color="auto" w:fill="FFFFFF"/>
        </w:rPr>
        <w:t>comparison</w:t>
      </w:r>
      <w:r w:rsidRPr="004C21CF">
        <w:rPr>
          <w:rFonts w:ascii="Times New Roman" w:hAnsi="Times New Roman" w:cs="Times New Roman"/>
          <w:shd w:val="clear" w:color="auto" w:fill="FFFFFF"/>
        </w:rPr>
        <w:t xml:space="preserve"> between choosing a healthy diet or readyma</w:t>
      </w:r>
      <w:r w:rsidRPr="004C21CF">
        <w:rPr>
          <w:rFonts w:ascii="Times New Roman" w:hAnsi="Times New Roman" w:cs="Times New Roman"/>
          <w:shd w:val="clear" w:color="auto" w:fill="FFFFFF"/>
        </w:rPr>
        <w:t xml:space="preserve">de fast food. According to </w:t>
      </w:r>
      <w:r w:rsidRPr="004C21CF">
        <w:rPr>
          <w:rFonts w:ascii="Times New Roman" w:hAnsi="Times New Roman" w:cs="Times New Roman"/>
          <w:noProof/>
          <w:shd w:val="clear" w:color="auto" w:fill="FFFFFF"/>
        </w:rPr>
        <w:t>logic,</w:t>
      </w:r>
      <w:r w:rsidRPr="004C21CF">
        <w:rPr>
          <w:rFonts w:ascii="Times New Roman" w:hAnsi="Times New Roman" w:cs="Times New Roman"/>
          <w:shd w:val="clear" w:color="auto" w:fill="FFFFFF"/>
        </w:rPr>
        <w:t xml:space="preserve"> people with low-incomes will buy fast food. Continuous use of </w:t>
      </w:r>
      <w:r w:rsidRPr="004C21CF">
        <w:rPr>
          <w:rFonts w:ascii="Times New Roman" w:hAnsi="Times New Roman" w:cs="Times New Roman"/>
          <w:noProof/>
          <w:shd w:val="clear" w:color="auto" w:fill="FFFFFF"/>
        </w:rPr>
        <w:t>logic</w:t>
      </w:r>
      <w:r w:rsidRPr="004C21CF">
        <w:rPr>
          <w:rFonts w:ascii="Times New Roman" w:hAnsi="Times New Roman" w:cs="Times New Roman"/>
          <w:shd w:val="clear" w:color="auto" w:fill="FFFFFF"/>
        </w:rPr>
        <w:t xml:space="preserve"> in the articles makes it acceptable </w:t>
      </w:r>
      <w:r w:rsidRPr="004C21CF">
        <w:rPr>
          <w:rFonts w:ascii="Times New Roman" w:hAnsi="Times New Roman" w:cs="Times New Roman"/>
          <w:noProof/>
          <w:shd w:val="clear" w:color="auto" w:fill="FFFFFF"/>
        </w:rPr>
        <w:t>to</w:t>
      </w:r>
      <w:r w:rsidRPr="004C21CF">
        <w:rPr>
          <w:rFonts w:ascii="Times New Roman" w:hAnsi="Times New Roman" w:cs="Times New Roman"/>
          <w:shd w:val="clear" w:color="auto" w:fill="FFFFFF"/>
        </w:rPr>
        <w:t xml:space="preserve"> readers. To support the argument Bittman use calorie meter to measure</w:t>
      </w:r>
      <w:r w:rsidR="00AB06F6">
        <w:rPr>
          <w:rFonts w:ascii="Times New Roman" w:hAnsi="Times New Roman" w:cs="Times New Roman"/>
          <w:shd w:val="clear" w:color="auto" w:fill="FFFFFF"/>
        </w:rPr>
        <w:t xml:space="preserve"> the pricing of both food types </w:t>
      </w:r>
      <w:sdt>
        <w:sdtPr>
          <w:rPr>
            <w:rFonts w:ascii="Times New Roman" w:hAnsi="Times New Roman" w:cs="Times New Roman"/>
            <w:shd w:val="clear" w:color="auto" w:fill="FFFFFF"/>
          </w:rPr>
          <w:id w:val="1227258833"/>
          <w:citation/>
        </w:sdtPr>
        <w:sdtEndPr/>
        <w:sdtContent>
          <w:r w:rsidR="00AB06F6">
            <w:rPr>
              <w:rFonts w:ascii="Times New Roman" w:hAnsi="Times New Roman" w:cs="Times New Roman"/>
              <w:shd w:val="clear" w:color="auto" w:fill="FFFFFF"/>
            </w:rPr>
            <w:fldChar w:fldCharType="begin"/>
          </w:r>
          <w:r w:rsidR="00AB06F6">
            <w:rPr>
              <w:rFonts w:ascii="Times New Roman" w:hAnsi="Times New Roman" w:cs="Times New Roman"/>
              <w:shd w:val="clear" w:color="auto" w:fill="FFFFFF"/>
            </w:rPr>
            <w:instrText xml:space="preserve"> CITATION May12 \l 1033 </w:instrText>
          </w:r>
          <w:r w:rsidR="00AB06F6">
            <w:rPr>
              <w:rFonts w:ascii="Times New Roman" w:hAnsi="Times New Roman" w:cs="Times New Roman"/>
              <w:shd w:val="clear" w:color="auto" w:fill="FFFFFF"/>
            </w:rPr>
            <w:fldChar w:fldCharType="separate"/>
          </w:r>
          <w:r w:rsidR="00AB06F6" w:rsidRPr="00AB06F6">
            <w:rPr>
              <w:rFonts w:ascii="Times New Roman" w:hAnsi="Times New Roman" w:cs="Times New Roman"/>
              <w:noProof/>
              <w:shd w:val="clear" w:color="auto" w:fill="FFFFFF"/>
            </w:rPr>
            <w:t>(Rao, Afshin, Singh, &amp; Mozaffarian, 2012)</w:t>
          </w:r>
          <w:r w:rsidR="00AB06F6">
            <w:rPr>
              <w:rFonts w:ascii="Times New Roman" w:hAnsi="Times New Roman" w:cs="Times New Roman"/>
              <w:shd w:val="clear" w:color="auto" w:fill="FFFFFF"/>
            </w:rPr>
            <w:fldChar w:fldCharType="end"/>
          </w:r>
        </w:sdtContent>
      </w:sdt>
      <w:r w:rsidR="00AB06F6">
        <w:rPr>
          <w:rFonts w:ascii="Times New Roman" w:hAnsi="Times New Roman" w:cs="Times New Roman"/>
          <w:shd w:val="clear" w:color="auto" w:fill="FFFFFF"/>
        </w:rPr>
        <w:t xml:space="preserve">. </w:t>
      </w:r>
    </w:p>
    <w:p w14:paraId="0C4FA765" w14:textId="51DE6CC6" w:rsidR="00AA602D" w:rsidRPr="004C21CF" w:rsidRDefault="004A0463" w:rsidP="00AA602D">
      <w:pPr>
        <w:spacing w:line="480" w:lineRule="auto"/>
        <w:jc w:val="both"/>
        <w:rPr>
          <w:rFonts w:ascii="Times New Roman" w:hAnsi="Times New Roman" w:cs="Times New Roman"/>
          <w:shd w:val="clear" w:color="auto" w:fill="FFFFFF"/>
        </w:rPr>
      </w:pPr>
      <w:r w:rsidRPr="004C21CF">
        <w:rPr>
          <w:rFonts w:ascii="Times New Roman" w:hAnsi="Times New Roman" w:cs="Times New Roman"/>
          <w:shd w:val="clear" w:color="auto" w:fill="FFFFFF"/>
        </w:rPr>
        <w:lastRenderedPageBreak/>
        <w:t>The ethos allows Bittman to add credibility in t</w:t>
      </w:r>
      <w:r w:rsidRPr="004C21CF">
        <w:rPr>
          <w:rFonts w:ascii="Times New Roman" w:hAnsi="Times New Roman" w:cs="Times New Roman"/>
          <w:noProof/>
          <w:shd w:val="clear" w:color="auto" w:fill="FFFFFF"/>
        </w:rPr>
        <w:t>his</w:t>
      </w:r>
      <w:r w:rsidRPr="004C21CF">
        <w:rPr>
          <w:rFonts w:ascii="Times New Roman" w:hAnsi="Times New Roman" w:cs="Times New Roman"/>
          <w:shd w:val="clear" w:color="auto" w:fill="FFFFFF"/>
        </w:rPr>
        <w:t xml:space="preserve"> article making the information more valid. Ethos explains audiences perceptions about the author. The mention of credible authors i</w:t>
      </w:r>
      <w:r w:rsidRPr="004C21CF">
        <w:rPr>
          <w:rFonts w:ascii="Times New Roman" w:hAnsi="Times New Roman" w:cs="Times New Roman"/>
          <w:shd w:val="clear" w:color="auto" w:fill="FFFFFF"/>
        </w:rPr>
        <w:t xml:space="preserve">n the article such as Santa </w:t>
      </w:r>
      <w:r w:rsidRPr="004A0463">
        <w:rPr>
          <w:rFonts w:ascii="Times New Roman" w:hAnsi="Times New Roman" w:cs="Times New Roman"/>
          <w:shd w:val="clear" w:color="auto" w:fill="FFFFFF"/>
        </w:rPr>
        <w:t xml:space="preserve">Cruz provides </w:t>
      </w:r>
      <w:r w:rsidRPr="004A0463">
        <w:rPr>
          <w:rFonts w:ascii="Times New Roman" w:hAnsi="Times New Roman" w:cs="Times New Roman"/>
          <w:noProof/>
          <w:shd w:val="clear" w:color="auto" w:fill="FFFFFF"/>
        </w:rPr>
        <w:t>ethical</w:t>
      </w:r>
      <w:r w:rsidR="00AA5F9F" w:rsidRPr="004A0463">
        <w:rPr>
          <w:rFonts w:ascii="Times New Roman" w:hAnsi="Times New Roman" w:cs="Times New Roman"/>
          <w:shd w:val="clear" w:color="auto" w:fill="FFFFFF"/>
        </w:rPr>
        <w:t xml:space="preserve"> support. Bittman</w:t>
      </w:r>
      <w:r w:rsidRPr="004A0463">
        <w:rPr>
          <w:rFonts w:ascii="Times New Roman" w:hAnsi="Times New Roman" w:cs="Times New Roman"/>
          <w:shd w:val="clear" w:color="auto" w:fill="FFFFFF"/>
        </w:rPr>
        <w:t xml:space="preserve"> quotes Santa Cruz who is a </w:t>
      </w:r>
      <w:r w:rsidRPr="004A0463">
        <w:rPr>
          <w:rFonts w:ascii="Times New Roman" w:hAnsi="Times New Roman" w:cs="Times New Roman"/>
          <w:noProof/>
          <w:shd w:val="clear" w:color="auto" w:fill="FFFFFF"/>
        </w:rPr>
        <w:t>writer</w:t>
      </w:r>
      <w:r w:rsidRPr="004A0463">
        <w:rPr>
          <w:rFonts w:ascii="Times New Roman" w:hAnsi="Times New Roman" w:cs="Times New Roman"/>
          <w:shd w:val="clear" w:color="auto" w:fill="FFFFFF"/>
        </w:rPr>
        <w:t xml:space="preserve"> of </w:t>
      </w:r>
      <w:r w:rsidRPr="004A0463">
        <w:rPr>
          <w:rFonts w:ascii="Times New Roman" w:hAnsi="Times New Roman" w:cs="Times New Roman"/>
          <w:shd w:val="clear" w:color="auto" w:fill="FFFFFF"/>
        </w:rPr>
        <w:t>“</w:t>
      </w:r>
      <w:hyperlink r:id="rId6" w:history="1">
        <w:r w:rsidRPr="004A0463">
          <w:rPr>
            <w:rStyle w:val="Hyperlink"/>
            <w:rFonts w:ascii="Times New Roman" w:hAnsi="Times New Roman" w:cs="Times New Roman"/>
            <w:color w:val="auto"/>
            <w:u w:val="none"/>
            <w:shd w:val="clear" w:color="auto" w:fill="FFFFFF"/>
          </w:rPr>
          <w:t>Wei</w:t>
        </w:r>
        <w:r w:rsidRPr="004A0463">
          <w:rPr>
            <w:rStyle w:val="Hyperlink"/>
            <w:rFonts w:ascii="Times New Roman" w:hAnsi="Times New Roman" w:cs="Times New Roman"/>
            <w:color w:val="auto"/>
            <w:u w:val="none"/>
            <w:shd w:val="clear" w:color="auto" w:fill="FFFFFF"/>
          </w:rPr>
          <w:t>ghing In</w:t>
        </w:r>
      </w:hyperlink>
      <w:r w:rsidRPr="004C21CF">
        <w:rPr>
          <w:rFonts w:ascii="Times New Roman" w:hAnsi="Times New Roman" w:cs="Times New Roman"/>
          <w:shd w:val="clear" w:color="auto" w:fill="FFFFFF"/>
        </w:rPr>
        <w:t>: </w:t>
      </w:r>
      <w:r w:rsidRPr="004C21CF">
        <w:rPr>
          <w:rFonts w:ascii="Times New Roman" w:hAnsi="Times New Roman" w:cs="Times New Roman"/>
        </w:rPr>
        <w:t>Obesity</w:t>
      </w:r>
      <w:r w:rsidRPr="004C21CF">
        <w:rPr>
          <w:rFonts w:ascii="Times New Roman" w:hAnsi="Times New Roman" w:cs="Times New Roman"/>
          <w:shd w:val="clear" w:color="auto" w:fill="FFFFFF"/>
        </w:rPr>
        <w:t>, Food Justice and the Limits of Capitalism</w:t>
      </w:r>
      <w:r w:rsidR="00AA5F9F">
        <w:rPr>
          <w:rFonts w:ascii="Times New Roman" w:hAnsi="Times New Roman" w:cs="Times New Roman"/>
          <w:noProof/>
          <w:shd w:val="clear" w:color="auto" w:fill="FFFFFF"/>
        </w:rPr>
        <w:t>” (Bittman, 2011).</w:t>
      </w:r>
      <w:r w:rsidRPr="004C21CF">
        <w:rPr>
          <w:rFonts w:ascii="Times New Roman" w:hAnsi="Times New Roman" w:cs="Times New Roman"/>
          <w:shd w:val="clear" w:color="auto" w:fill="FFFFFF"/>
        </w:rPr>
        <w:t xml:space="preserve"> Cruz discussed fast food businesses and the industry's role in the </w:t>
      </w:r>
      <w:r w:rsidRPr="004C21CF">
        <w:rPr>
          <w:rFonts w:ascii="Times New Roman" w:hAnsi="Times New Roman" w:cs="Times New Roman"/>
          <w:noProof/>
          <w:shd w:val="clear" w:color="auto" w:fill="FFFFFF"/>
        </w:rPr>
        <w:t>promotion</w:t>
      </w:r>
      <w:r w:rsidRPr="004C21CF">
        <w:rPr>
          <w:rFonts w:ascii="Times New Roman" w:hAnsi="Times New Roman" w:cs="Times New Roman"/>
          <w:shd w:val="clear" w:color="auto" w:fill="FFFFFF"/>
        </w:rPr>
        <w:t xml:space="preserve"> of capitalism. The inclusion of Cruz makes the argument more acceptable and valid. He quotes Cruz, “and it’s one of the few things that less well-off people have: they don’t have to cook” (Bittman). Ethos </w:t>
      </w:r>
      <w:r w:rsidRPr="004C21CF">
        <w:rPr>
          <w:rFonts w:ascii="Times New Roman" w:hAnsi="Times New Roman" w:cs="Times New Roman"/>
          <w:noProof/>
          <w:shd w:val="clear" w:color="auto" w:fill="FFFFFF"/>
        </w:rPr>
        <w:t>emphasizes</w:t>
      </w:r>
      <w:r w:rsidRPr="004C21CF">
        <w:rPr>
          <w:rFonts w:ascii="Times New Roman" w:hAnsi="Times New Roman" w:cs="Times New Roman"/>
          <w:shd w:val="clear" w:color="auto" w:fill="FFFFFF"/>
        </w:rPr>
        <w:t xml:space="preserve"> on authenticating the information and e</w:t>
      </w:r>
      <w:r w:rsidRPr="004C21CF">
        <w:rPr>
          <w:rFonts w:ascii="Times New Roman" w:hAnsi="Times New Roman" w:cs="Times New Roman"/>
          <w:shd w:val="clear" w:color="auto" w:fill="FFFFFF"/>
        </w:rPr>
        <w:t xml:space="preserve">nhancing the accuracy. He uses literary support to make the article more convincing. </w:t>
      </w:r>
      <w:r w:rsidRPr="004C21CF">
        <w:rPr>
          <w:rFonts w:ascii="Times New Roman" w:hAnsi="Times New Roman" w:cs="Times New Roman"/>
          <w:noProof/>
          <w:shd w:val="clear" w:color="auto" w:fill="FFFFFF"/>
        </w:rPr>
        <w:t>Similarly,</w:t>
      </w:r>
      <w:r w:rsidRPr="004C21CF">
        <w:rPr>
          <w:rFonts w:ascii="Times New Roman" w:hAnsi="Times New Roman" w:cs="Times New Roman"/>
          <w:shd w:val="clear" w:color="auto" w:fill="FFFFFF"/>
        </w:rPr>
        <w:t xml:space="preserve"> the inclusion of the Scripps </w:t>
      </w:r>
      <w:r w:rsidRPr="004C21CF">
        <w:rPr>
          <w:rFonts w:ascii="Times New Roman" w:hAnsi="Times New Roman" w:cs="Times New Roman"/>
          <w:noProof/>
          <w:shd w:val="clear" w:color="auto" w:fill="FFFFFF"/>
        </w:rPr>
        <w:t>Research</w:t>
      </w:r>
      <w:r w:rsidRPr="004C21CF">
        <w:rPr>
          <w:rFonts w:ascii="Times New Roman" w:hAnsi="Times New Roman" w:cs="Times New Roman"/>
          <w:shd w:val="clear" w:color="auto" w:fill="FFFFFF"/>
        </w:rPr>
        <w:t xml:space="preserve"> Institute also adds credibility </w:t>
      </w:r>
      <w:r w:rsidRPr="004C21CF">
        <w:rPr>
          <w:rFonts w:ascii="Times New Roman" w:hAnsi="Times New Roman" w:cs="Times New Roman"/>
          <w:noProof/>
          <w:shd w:val="clear" w:color="auto" w:fill="FFFFFF"/>
        </w:rPr>
        <w:t>to</w:t>
      </w:r>
      <w:r w:rsidRPr="004C21CF">
        <w:rPr>
          <w:rFonts w:ascii="Times New Roman" w:hAnsi="Times New Roman" w:cs="Times New Roman"/>
          <w:shd w:val="clear" w:color="auto" w:fill="FFFFFF"/>
        </w:rPr>
        <w:t xml:space="preserve"> Bittman’s </w:t>
      </w:r>
      <w:r w:rsidRPr="004C21CF">
        <w:rPr>
          <w:rFonts w:ascii="Times New Roman" w:hAnsi="Times New Roman" w:cs="Times New Roman"/>
          <w:noProof/>
          <w:shd w:val="clear" w:color="auto" w:fill="FFFFFF"/>
        </w:rPr>
        <w:t>article</w:t>
      </w:r>
      <w:r w:rsidRPr="004C21CF">
        <w:rPr>
          <w:rFonts w:ascii="Times New Roman" w:hAnsi="Times New Roman" w:cs="Times New Roman"/>
          <w:shd w:val="clear" w:color="auto" w:fill="FFFFFF"/>
        </w:rPr>
        <w:t xml:space="preserve">.  </w:t>
      </w:r>
    </w:p>
    <w:p w14:paraId="66D576C0" w14:textId="7F0C1776" w:rsidR="00AA602D" w:rsidRPr="004C21CF" w:rsidRDefault="004A0463" w:rsidP="00AA602D">
      <w:pPr>
        <w:spacing w:line="480" w:lineRule="auto"/>
        <w:jc w:val="both"/>
        <w:rPr>
          <w:rFonts w:ascii="Times New Roman" w:hAnsi="Times New Roman" w:cs="Times New Roman"/>
        </w:rPr>
      </w:pPr>
      <w:r w:rsidRPr="004C21CF">
        <w:rPr>
          <w:rFonts w:ascii="Times New Roman" w:hAnsi="Times New Roman" w:cs="Times New Roman"/>
          <w:shd w:val="clear" w:color="auto" w:fill="FFFFFF"/>
        </w:rPr>
        <w:t>Bittman quotes the research presented by Scripps Institutes as, “o</w:t>
      </w:r>
      <w:r w:rsidRPr="004C21CF">
        <w:rPr>
          <w:rFonts w:ascii="Times New Roman" w:hAnsi="Times New Roman" w:cs="Times New Roman"/>
          <w:shd w:val="clear" w:color="auto" w:fill="FFFFFF"/>
        </w:rPr>
        <w:t>verconsumption of fast food “triggers addiction-like neuro addictive responses” in the brain, making it harder to trigger the release of </w:t>
      </w:r>
      <w:r w:rsidRPr="004C21CF">
        <w:rPr>
          <w:rFonts w:ascii="Times New Roman" w:hAnsi="Times New Roman" w:cs="Times New Roman"/>
        </w:rPr>
        <w:t>dopamine” (Bittman</w:t>
      </w:r>
      <w:r w:rsidR="00AA5F9F">
        <w:rPr>
          <w:rFonts w:ascii="Times New Roman" w:hAnsi="Times New Roman" w:cs="Times New Roman"/>
        </w:rPr>
        <w:t>, 2011</w:t>
      </w:r>
      <w:r w:rsidRPr="004C21CF">
        <w:rPr>
          <w:rFonts w:ascii="Times New Roman" w:hAnsi="Times New Roman" w:cs="Times New Roman"/>
        </w:rPr>
        <w:t>). The text confirms through a credible source confirms the relationship between fast food eati</w:t>
      </w:r>
      <w:r w:rsidRPr="004C21CF">
        <w:rPr>
          <w:rFonts w:ascii="Times New Roman" w:hAnsi="Times New Roman" w:cs="Times New Roman"/>
        </w:rPr>
        <w:t xml:space="preserve">ng patterns and brain activity. The source provides support and enhances the validity of the argument. Ethos is also visible as the article explains the experiences of the author. Bittman </w:t>
      </w:r>
      <w:r w:rsidRPr="004C21CF">
        <w:rPr>
          <w:rFonts w:ascii="Times New Roman" w:hAnsi="Times New Roman" w:cs="Times New Roman"/>
          <w:noProof/>
        </w:rPr>
        <w:t>observes</w:t>
      </w:r>
      <w:r w:rsidRPr="004C21CF">
        <w:rPr>
          <w:rFonts w:ascii="Times New Roman" w:hAnsi="Times New Roman" w:cs="Times New Roman"/>
        </w:rPr>
        <w:t xml:space="preserve"> the fast food industry and its influence over lives and eat</w:t>
      </w:r>
      <w:r w:rsidRPr="004C21CF">
        <w:rPr>
          <w:rFonts w:ascii="Times New Roman" w:hAnsi="Times New Roman" w:cs="Times New Roman"/>
        </w:rPr>
        <w:t>ing patterns of people. He includes personal experiences, “</w:t>
      </w:r>
      <w:r w:rsidRPr="004C21CF">
        <w:rPr>
          <w:rFonts w:ascii="Times New Roman" w:hAnsi="Times New Roman" w:cs="Times New Roman"/>
          <w:shd w:val="clear" w:color="auto" w:fill="FFFFFF"/>
        </w:rPr>
        <w:t>I used supermarket ingredients” (Bittman</w:t>
      </w:r>
      <w:r w:rsidR="00AA5F9F">
        <w:rPr>
          <w:rFonts w:ascii="Times New Roman" w:hAnsi="Times New Roman" w:cs="Times New Roman"/>
          <w:shd w:val="clear" w:color="auto" w:fill="FFFFFF"/>
        </w:rPr>
        <w:t>, 2011</w:t>
      </w:r>
      <w:r w:rsidRPr="004C21CF">
        <w:rPr>
          <w:rFonts w:ascii="Times New Roman" w:hAnsi="Times New Roman" w:cs="Times New Roman"/>
          <w:shd w:val="clear" w:color="auto" w:fill="FFFFFF"/>
        </w:rPr>
        <w:t xml:space="preserve">). The use of I depicts </w:t>
      </w:r>
      <w:r w:rsidRPr="004C21CF">
        <w:rPr>
          <w:rFonts w:ascii="Times New Roman" w:hAnsi="Times New Roman" w:cs="Times New Roman"/>
          <w:noProof/>
          <w:shd w:val="clear" w:color="auto" w:fill="FFFFFF"/>
        </w:rPr>
        <w:t>he</w:t>
      </w:r>
      <w:r w:rsidRPr="004C21CF">
        <w:rPr>
          <w:rFonts w:ascii="Times New Roman" w:hAnsi="Times New Roman" w:cs="Times New Roman"/>
          <w:shd w:val="clear" w:color="auto" w:fill="FFFFFF"/>
        </w:rPr>
        <w:t xml:space="preserve"> engaged himself in experimentation of fast food and its impacts. Through personal experience of assessing different food </w:t>
      </w:r>
      <w:r w:rsidRPr="004C21CF">
        <w:rPr>
          <w:rFonts w:ascii="Times New Roman" w:hAnsi="Times New Roman" w:cs="Times New Roman"/>
          <w:noProof/>
          <w:shd w:val="clear" w:color="auto" w:fill="FFFFFF"/>
        </w:rPr>
        <w:t>cho</w:t>
      </w:r>
      <w:r w:rsidRPr="004C21CF">
        <w:rPr>
          <w:rFonts w:ascii="Times New Roman" w:hAnsi="Times New Roman" w:cs="Times New Roman"/>
          <w:noProof/>
          <w:shd w:val="clear" w:color="auto" w:fill="FFFFFF"/>
        </w:rPr>
        <w:t>ices,</w:t>
      </w:r>
      <w:r w:rsidRPr="004C21CF">
        <w:rPr>
          <w:rFonts w:ascii="Times New Roman" w:hAnsi="Times New Roman" w:cs="Times New Roman"/>
          <w:shd w:val="clear" w:color="auto" w:fill="FFFFFF"/>
        </w:rPr>
        <w:t xml:space="preserve"> he tries to persuade the </w:t>
      </w:r>
      <w:r w:rsidRPr="004C21CF">
        <w:rPr>
          <w:rFonts w:ascii="Times New Roman" w:hAnsi="Times New Roman" w:cs="Times New Roman"/>
          <w:noProof/>
          <w:shd w:val="clear" w:color="auto" w:fill="FFFFFF"/>
        </w:rPr>
        <w:t>audience</w:t>
      </w:r>
      <w:r w:rsidRPr="004C21CF">
        <w:rPr>
          <w:rFonts w:ascii="Times New Roman" w:hAnsi="Times New Roman" w:cs="Times New Roman"/>
          <w:shd w:val="clear" w:color="auto" w:fill="FFFFFF"/>
        </w:rPr>
        <w:t xml:space="preserve"> about his view on fast food’s disadvantages and </w:t>
      </w:r>
      <w:r w:rsidRPr="004C21CF">
        <w:rPr>
          <w:rFonts w:ascii="Times New Roman" w:hAnsi="Times New Roman" w:cs="Times New Roman"/>
          <w:noProof/>
          <w:shd w:val="clear" w:color="auto" w:fill="FFFFFF"/>
        </w:rPr>
        <w:t>impacts</w:t>
      </w:r>
      <w:r w:rsidRPr="004C21CF">
        <w:rPr>
          <w:rFonts w:ascii="Times New Roman" w:hAnsi="Times New Roman" w:cs="Times New Roman"/>
          <w:shd w:val="clear" w:color="auto" w:fill="FFFFFF"/>
        </w:rPr>
        <w:t xml:space="preserve"> on human health. </w:t>
      </w:r>
    </w:p>
    <w:p w14:paraId="26399245" w14:textId="6E374523" w:rsidR="00AA602D" w:rsidRDefault="004A0463" w:rsidP="00AA602D">
      <w:pPr>
        <w:spacing w:line="480" w:lineRule="auto"/>
        <w:jc w:val="both"/>
        <w:rPr>
          <w:rFonts w:ascii="Times New Roman" w:hAnsi="Times New Roman" w:cs="Times New Roman"/>
          <w:shd w:val="clear" w:color="auto" w:fill="FFFFFF"/>
        </w:rPr>
      </w:pPr>
      <w:r w:rsidRPr="004C21CF">
        <w:rPr>
          <w:rFonts w:ascii="Times New Roman" w:hAnsi="Times New Roman" w:cs="Times New Roman"/>
          <w:shd w:val="clear" w:color="auto" w:fill="FFFFFF"/>
        </w:rPr>
        <w:lastRenderedPageBreak/>
        <w:t>Pathos is another visible rhetoric device used by Bittman to defend his argument. The technique helps Bittman to build emotional appeal. The p</w:t>
      </w:r>
      <w:r w:rsidRPr="004C21CF">
        <w:rPr>
          <w:rFonts w:ascii="Times New Roman" w:hAnsi="Times New Roman" w:cs="Times New Roman"/>
          <w:shd w:val="clear" w:color="auto" w:fill="FFFFFF"/>
        </w:rPr>
        <w:t xml:space="preserve">ersuasive power of the argument increase due to the use of pathos. Pathos </w:t>
      </w:r>
      <w:r w:rsidRPr="004C21CF">
        <w:rPr>
          <w:rFonts w:ascii="Times New Roman" w:hAnsi="Times New Roman" w:cs="Times New Roman"/>
          <w:noProof/>
          <w:shd w:val="clear" w:color="auto" w:fill="FFFFFF"/>
        </w:rPr>
        <w:t>is</w:t>
      </w:r>
      <w:r w:rsidRPr="004C21CF">
        <w:rPr>
          <w:rFonts w:ascii="Times New Roman" w:hAnsi="Times New Roman" w:cs="Times New Roman"/>
          <w:shd w:val="clear" w:color="auto" w:fill="FFFFFF"/>
        </w:rPr>
        <w:t xml:space="preserve"> visible in the comment, “</w:t>
      </w:r>
      <w:r w:rsidRPr="004C21CF">
        <w:rPr>
          <w:rFonts w:ascii="Times New Roman" w:hAnsi="Times New Roman" w:cs="Times New Roman"/>
          <w:color w:val="333333"/>
          <w:shd w:val="clear" w:color="auto" w:fill="FFFFFF"/>
        </w:rPr>
        <w:t>let me enjoy what I want to eat, and stop telling me what to do” (Bittman</w:t>
      </w:r>
      <w:r w:rsidR="00AA5F9F">
        <w:rPr>
          <w:rFonts w:ascii="Times New Roman" w:hAnsi="Times New Roman" w:cs="Times New Roman"/>
          <w:color w:val="333333"/>
          <w:shd w:val="clear" w:color="auto" w:fill="FFFFFF"/>
        </w:rPr>
        <w:t>, 2011</w:t>
      </w:r>
      <w:r w:rsidRPr="004C21CF">
        <w:rPr>
          <w:rFonts w:ascii="Times New Roman" w:hAnsi="Times New Roman" w:cs="Times New Roman"/>
          <w:color w:val="333333"/>
          <w:shd w:val="clear" w:color="auto" w:fill="FFFFFF"/>
        </w:rPr>
        <w:t>). The pathos convinces the people about the harms associated with fast food. The incorporation of pathos also builds continuous interaction of the author with the readers. Invoking emotions increases the strength of the argument. Readers manage to think a</w:t>
      </w:r>
      <w:r w:rsidRPr="004C21CF">
        <w:rPr>
          <w:rFonts w:ascii="Times New Roman" w:hAnsi="Times New Roman" w:cs="Times New Roman"/>
          <w:color w:val="333333"/>
          <w:shd w:val="clear" w:color="auto" w:fill="FFFFFF"/>
        </w:rPr>
        <w:t xml:space="preserve">bout the situation more personally by considering how the situation can influence them. </w:t>
      </w:r>
      <w:r w:rsidRPr="004C21CF">
        <w:rPr>
          <w:rFonts w:ascii="Times New Roman" w:hAnsi="Times New Roman" w:cs="Times New Roman"/>
          <w:shd w:val="clear" w:color="auto" w:fill="FFFFFF"/>
        </w:rPr>
        <w:t xml:space="preserve">The text incites the emotional appeal as it provides a </w:t>
      </w:r>
      <w:r w:rsidRPr="004C21CF">
        <w:rPr>
          <w:rFonts w:ascii="Times New Roman" w:hAnsi="Times New Roman" w:cs="Times New Roman"/>
          <w:noProof/>
          <w:shd w:val="clear" w:color="auto" w:fill="FFFFFF"/>
        </w:rPr>
        <w:t>reason</w:t>
      </w:r>
      <w:r w:rsidRPr="004C21CF">
        <w:rPr>
          <w:rFonts w:ascii="Times New Roman" w:hAnsi="Times New Roman" w:cs="Times New Roman"/>
          <w:shd w:val="clear" w:color="auto" w:fill="FFFFFF"/>
        </w:rPr>
        <w:t xml:space="preserve"> for relying on fast food. It captures the real-life situation as people have less time to cook due to thei</w:t>
      </w:r>
      <w:r w:rsidRPr="004C21CF">
        <w:rPr>
          <w:rFonts w:ascii="Times New Roman" w:hAnsi="Times New Roman" w:cs="Times New Roman"/>
          <w:shd w:val="clear" w:color="auto" w:fill="FFFFFF"/>
        </w:rPr>
        <w:t xml:space="preserve">r involvement in other activities. Stress is a </w:t>
      </w:r>
      <w:r w:rsidRPr="004C21CF">
        <w:rPr>
          <w:rFonts w:ascii="Times New Roman" w:hAnsi="Times New Roman" w:cs="Times New Roman"/>
          <w:noProof/>
          <w:shd w:val="clear" w:color="auto" w:fill="FFFFFF"/>
        </w:rPr>
        <w:t>significant</w:t>
      </w:r>
      <w:r w:rsidRPr="004C21CF">
        <w:rPr>
          <w:rFonts w:ascii="Times New Roman" w:hAnsi="Times New Roman" w:cs="Times New Roman"/>
          <w:shd w:val="clear" w:color="auto" w:fill="FFFFFF"/>
        </w:rPr>
        <w:t xml:space="preserve"> factor that </w:t>
      </w:r>
      <w:r w:rsidRPr="004C21CF">
        <w:rPr>
          <w:rFonts w:ascii="Times New Roman" w:hAnsi="Times New Roman" w:cs="Times New Roman"/>
          <w:noProof/>
          <w:shd w:val="clear" w:color="auto" w:fill="FFFFFF"/>
        </w:rPr>
        <w:t>influences</w:t>
      </w:r>
      <w:r w:rsidRPr="004C21CF">
        <w:rPr>
          <w:rFonts w:ascii="Times New Roman" w:hAnsi="Times New Roman" w:cs="Times New Roman"/>
          <w:shd w:val="clear" w:color="auto" w:fill="FFFFFF"/>
        </w:rPr>
        <w:t xml:space="preserve"> the purchasing decision of people. </w:t>
      </w:r>
    </w:p>
    <w:p w14:paraId="6A1B0A59" w14:textId="594450BE" w:rsidR="00B235E5" w:rsidRPr="004C21CF" w:rsidRDefault="004A0463" w:rsidP="00B235E5">
      <w:pPr>
        <w:spacing w:line="48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 think the author has adequately accomplished the purpose by supporting his claims with logic. </w:t>
      </w:r>
      <w:r w:rsidRPr="004C21CF">
        <w:rPr>
          <w:rFonts w:ascii="Times New Roman" w:hAnsi="Times New Roman" w:cs="Times New Roman"/>
          <w:shd w:val="clear" w:color="auto" w:fill="FFFFFF"/>
        </w:rPr>
        <w:t>The comparison between the calorie consump</w:t>
      </w:r>
      <w:r w:rsidRPr="004C21CF">
        <w:rPr>
          <w:rFonts w:ascii="Times New Roman" w:hAnsi="Times New Roman" w:cs="Times New Roman"/>
          <w:shd w:val="clear" w:color="auto" w:fill="FFFFFF"/>
        </w:rPr>
        <w:t xml:space="preserve">tion of the poor and rich depicts logical reasoning. </w:t>
      </w:r>
      <w:r w:rsidRPr="004C21CF">
        <w:rPr>
          <w:rFonts w:ascii="Times New Roman" w:hAnsi="Times New Roman" w:cs="Times New Roman"/>
          <w:noProof/>
          <w:shd w:val="clear" w:color="auto" w:fill="FFFFFF"/>
        </w:rPr>
        <w:t>He</w:t>
      </w:r>
      <w:r w:rsidRPr="004C21CF">
        <w:rPr>
          <w:rFonts w:ascii="Times New Roman" w:hAnsi="Times New Roman" w:cs="Times New Roman"/>
          <w:shd w:val="clear" w:color="auto" w:fill="FFFFFF"/>
        </w:rPr>
        <w:t xml:space="preserve"> states that the majority of the population with high calorie belong to poor strata. He identifies </w:t>
      </w:r>
      <w:r w:rsidRPr="004A0463">
        <w:rPr>
          <w:rFonts w:ascii="Times New Roman" w:hAnsi="Times New Roman" w:cs="Times New Roman"/>
          <w:shd w:val="clear" w:color="auto" w:fill="FFFFFF"/>
        </w:rPr>
        <w:t xml:space="preserve">the difficulties in accessing supermarket and its impact on fast food consumption. Bittman uses the </w:t>
      </w:r>
      <w:r w:rsidRPr="004A0463">
        <w:rPr>
          <w:rFonts w:ascii="Times New Roman" w:hAnsi="Times New Roman" w:cs="Times New Roman"/>
          <w:noProof/>
          <w:shd w:val="clear" w:color="auto" w:fill="FFFFFF"/>
        </w:rPr>
        <w:t>lo</w:t>
      </w:r>
      <w:r w:rsidRPr="004A0463">
        <w:rPr>
          <w:rFonts w:ascii="Times New Roman" w:hAnsi="Times New Roman" w:cs="Times New Roman"/>
          <w:noProof/>
          <w:shd w:val="clear" w:color="auto" w:fill="FFFFFF"/>
        </w:rPr>
        <w:t>go</w:t>
      </w:r>
      <w:r w:rsidRPr="004A0463">
        <w:rPr>
          <w:rFonts w:ascii="Times New Roman" w:hAnsi="Times New Roman" w:cs="Times New Roman"/>
          <w:shd w:val="clear" w:color="auto" w:fill="FFFFFF"/>
        </w:rPr>
        <w:t xml:space="preserve"> in addressing the role of companies, “fast-food companies spent </w:t>
      </w:r>
      <w:hyperlink r:id="rId7" w:history="1">
        <w:r w:rsidRPr="004A0463">
          <w:rPr>
            <w:rStyle w:val="Hyperlink"/>
            <w:rFonts w:ascii="Times New Roman" w:hAnsi="Times New Roman" w:cs="Times New Roman"/>
            <w:color w:val="auto"/>
            <w:u w:val="none"/>
            <w:shd w:val="clear" w:color="auto" w:fill="FFFFFF"/>
          </w:rPr>
          <w:t>$4.2 billion</w:t>
        </w:r>
      </w:hyperlink>
      <w:r w:rsidRPr="004A0463">
        <w:rPr>
          <w:rFonts w:ascii="Times New Roman" w:hAnsi="Times New Roman" w:cs="Times New Roman"/>
          <w:shd w:val="clear" w:color="auto" w:fill="FFFFFF"/>
        </w:rPr>
        <w:t> on marketing in 2009” (Bittman</w:t>
      </w:r>
      <w:r w:rsidRPr="004A0463">
        <w:rPr>
          <w:rFonts w:ascii="Times New Roman" w:hAnsi="Times New Roman" w:cs="Times New Roman"/>
          <w:shd w:val="clear" w:color="auto" w:fill="FFFFFF"/>
        </w:rPr>
        <w:t>, 2011</w:t>
      </w:r>
      <w:r w:rsidRPr="004A0463">
        <w:rPr>
          <w:rFonts w:ascii="Times New Roman" w:hAnsi="Times New Roman" w:cs="Times New Roman"/>
          <w:shd w:val="clear" w:color="auto" w:fill="FFFFFF"/>
        </w:rPr>
        <w:t xml:space="preserve">). </w:t>
      </w:r>
      <w:r w:rsidRPr="004A0463">
        <w:rPr>
          <w:rFonts w:ascii="Times New Roman" w:hAnsi="Times New Roman" w:cs="Times New Roman"/>
          <w:noProof/>
          <w:shd w:val="clear" w:color="auto" w:fill="FFFFFF"/>
        </w:rPr>
        <w:t>The logic becomes more convincing due to the inclusion</w:t>
      </w:r>
      <w:r w:rsidRPr="004C21CF">
        <w:rPr>
          <w:rFonts w:ascii="Times New Roman" w:hAnsi="Times New Roman" w:cs="Times New Roman"/>
          <w:noProof/>
          <w:shd w:val="clear" w:color="auto" w:fill="FFFFFF"/>
        </w:rPr>
        <w:t xml:space="preserve"> of fact</w:t>
      </w:r>
      <w:r w:rsidRPr="004C21CF">
        <w:rPr>
          <w:rFonts w:ascii="Times New Roman" w:hAnsi="Times New Roman" w:cs="Times New Roman"/>
          <w:noProof/>
          <w:shd w:val="clear" w:color="auto" w:fill="FFFFFF"/>
        </w:rPr>
        <w:t>s related to the marketing expenses.</w:t>
      </w:r>
      <w:r w:rsidRPr="004C21CF">
        <w:rPr>
          <w:rFonts w:ascii="Times New Roman" w:hAnsi="Times New Roman" w:cs="Times New Roman"/>
          <w:shd w:val="clear" w:color="auto" w:fill="FFFFFF"/>
        </w:rPr>
        <w:t xml:space="preserve"> The fact that increased spending on marketing improves the customer base </w:t>
      </w:r>
      <w:r w:rsidRPr="004C21CF">
        <w:rPr>
          <w:rFonts w:ascii="Times New Roman" w:hAnsi="Times New Roman" w:cs="Times New Roman"/>
          <w:noProof/>
          <w:shd w:val="clear" w:color="auto" w:fill="FFFFFF"/>
        </w:rPr>
        <w:t>increases</w:t>
      </w:r>
      <w:r w:rsidRPr="004C21CF">
        <w:rPr>
          <w:rFonts w:ascii="Times New Roman" w:hAnsi="Times New Roman" w:cs="Times New Roman"/>
          <w:shd w:val="clear" w:color="auto" w:fill="FFFFFF"/>
        </w:rPr>
        <w:t xml:space="preserve"> the logical sense </w:t>
      </w:r>
      <w:r w:rsidRPr="004C21CF">
        <w:rPr>
          <w:rFonts w:ascii="Times New Roman" w:hAnsi="Times New Roman" w:cs="Times New Roman"/>
          <w:noProof/>
          <w:shd w:val="clear" w:color="auto" w:fill="FFFFFF"/>
        </w:rPr>
        <w:t>of</w:t>
      </w:r>
      <w:r w:rsidRPr="004C21CF">
        <w:rPr>
          <w:rFonts w:ascii="Times New Roman" w:hAnsi="Times New Roman" w:cs="Times New Roman"/>
          <w:shd w:val="clear" w:color="auto" w:fill="FFFFFF"/>
        </w:rPr>
        <w:t xml:space="preserve"> the argument. The role of fast food companies is also vital in attracting households. The logos confirms the relati</w:t>
      </w:r>
      <w:r w:rsidRPr="004C21CF">
        <w:rPr>
          <w:rFonts w:ascii="Times New Roman" w:hAnsi="Times New Roman" w:cs="Times New Roman"/>
          <w:shd w:val="clear" w:color="auto" w:fill="FFFFFF"/>
        </w:rPr>
        <w:t xml:space="preserve">onship of fast food with obesity as the author identifies the main reason </w:t>
      </w:r>
      <w:r w:rsidRPr="004C21CF">
        <w:rPr>
          <w:rFonts w:ascii="Times New Roman" w:hAnsi="Times New Roman" w:cs="Times New Roman"/>
          <w:noProof/>
          <w:shd w:val="clear" w:color="auto" w:fill="FFFFFF"/>
        </w:rPr>
        <w:t>for</w:t>
      </w:r>
      <w:r w:rsidRPr="004C21CF">
        <w:rPr>
          <w:rFonts w:ascii="Times New Roman" w:hAnsi="Times New Roman" w:cs="Times New Roman"/>
          <w:shd w:val="clear" w:color="auto" w:fill="FFFFFF"/>
        </w:rPr>
        <w:t xml:space="preserve"> obesity as overconsumption. </w:t>
      </w:r>
    </w:p>
    <w:p w14:paraId="239A1B6E" w14:textId="77777777" w:rsidR="00B235E5" w:rsidRDefault="00B235E5" w:rsidP="00AA602D">
      <w:pPr>
        <w:spacing w:line="480" w:lineRule="auto"/>
        <w:jc w:val="both"/>
        <w:rPr>
          <w:rFonts w:ascii="Times New Roman" w:hAnsi="Times New Roman" w:cs="Times New Roman"/>
          <w:shd w:val="clear" w:color="auto" w:fill="FFFFFF"/>
        </w:rPr>
      </w:pPr>
    </w:p>
    <w:p w14:paraId="09AD37D6" w14:textId="508CD483" w:rsidR="00366F7F" w:rsidRDefault="004A0463" w:rsidP="00C00A67">
      <w:pPr>
        <w:spacing w:line="480" w:lineRule="auto"/>
        <w:jc w:val="both"/>
        <w:rPr>
          <w:rFonts w:ascii="Times New Roman" w:hAnsi="Times New Roman" w:cs="Times New Roman"/>
        </w:rPr>
      </w:pPr>
      <w:r>
        <w:rPr>
          <w:rFonts w:ascii="Times New Roman" w:hAnsi="Times New Roman" w:cs="Times New Roman"/>
        </w:rPr>
        <w:lastRenderedPageBreak/>
        <w:t>The author was successful in using rhetoric techniques</w:t>
      </w:r>
      <w:r w:rsidR="00C00A67" w:rsidRPr="004C21CF">
        <w:rPr>
          <w:rFonts w:ascii="Times New Roman" w:hAnsi="Times New Roman" w:cs="Times New Roman"/>
        </w:rPr>
        <w:t xml:space="preserve"> such as ethos, pathos, </w:t>
      </w:r>
      <w:r w:rsidR="00C00A67" w:rsidRPr="004C21CF">
        <w:rPr>
          <w:rFonts w:ascii="Times New Roman" w:hAnsi="Times New Roman" w:cs="Times New Roman"/>
          <w:noProof/>
        </w:rPr>
        <w:t>and</w:t>
      </w:r>
      <w:r w:rsidR="00C00A67" w:rsidRPr="004C21CF">
        <w:rPr>
          <w:rFonts w:ascii="Times New Roman" w:hAnsi="Times New Roman" w:cs="Times New Roman"/>
        </w:rPr>
        <w:t xml:space="preserve"> logos. The strength of the argument depends on rhetoric to</w:t>
      </w:r>
      <w:r w:rsidR="00C00A67">
        <w:rPr>
          <w:rFonts w:ascii="Times New Roman" w:hAnsi="Times New Roman" w:cs="Times New Roman"/>
        </w:rPr>
        <w:t>ols and writing strategies</w:t>
      </w:r>
      <w:r>
        <w:rPr>
          <w:rFonts w:ascii="Times New Roman" w:hAnsi="Times New Roman" w:cs="Times New Roman"/>
        </w:rPr>
        <w:t xml:space="preserve">. His strategies allowed him to persuade the audience </w:t>
      </w:r>
      <w:r w:rsidR="00B61B64">
        <w:rPr>
          <w:rFonts w:ascii="Times New Roman" w:hAnsi="Times New Roman" w:cs="Times New Roman"/>
        </w:rPr>
        <w:t xml:space="preserve">by convincing them to realize the reality of fast food. I think the author could have proposed solutions for minimizing the consumption of fast food. </w:t>
      </w:r>
      <w:r w:rsidR="00671AD6">
        <w:rPr>
          <w:rFonts w:ascii="Times New Roman" w:hAnsi="Times New Roman" w:cs="Times New Roman"/>
        </w:rPr>
        <w:t xml:space="preserve">The overall analysis of the rhetoric tools depicts that the author made valid claims on changes in consumption pattern that increase health risk and adversities. </w:t>
      </w:r>
      <w:bookmarkStart w:id="0" w:name="_GoBack"/>
      <w:bookmarkEnd w:id="0"/>
    </w:p>
    <w:p w14:paraId="3EB3CC2D" w14:textId="77777777" w:rsidR="00366F7F" w:rsidRDefault="004A0463">
      <w:pPr>
        <w:rPr>
          <w:rFonts w:ascii="Times New Roman" w:hAnsi="Times New Roman" w:cs="Times New Roman"/>
        </w:rPr>
      </w:pPr>
      <w:r>
        <w:rPr>
          <w:rFonts w:ascii="Times New Roman" w:hAnsi="Times New Roman" w:cs="Times New Roman"/>
        </w:rPr>
        <w:br w:type="page"/>
      </w:r>
    </w:p>
    <w:p w14:paraId="2F952995" w14:textId="77777777" w:rsidR="00714E20" w:rsidRPr="00C00A67" w:rsidRDefault="00714E20" w:rsidP="00C00A67">
      <w:pPr>
        <w:spacing w:line="480" w:lineRule="auto"/>
        <w:jc w:val="both"/>
        <w:rPr>
          <w:rFonts w:ascii="Times New Roman" w:hAnsi="Times New Roman" w:cs="Times New Roman"/>
          <w:shd w:val="clear" w:color="auto" w:fill="FFFFFF"/>
        </w:rPr>
      </w:pPr>
    </w:p>
    <w:p w14:paraId="3276969A" w14:textId="47C444B5" w:rsidR="00C56690" w:rsidRDefault="004A0463" w:rsidP="00C56690">
      <w:pPr>
        <w:spacing w:line="480" w:lineRule="auto"/>
        <w:ind w:left="720" w:hanging="720"/>
        <w:jc w:val="center"/>
        <w:rPr>
          <w:rFonts w:asciiTheme="majorHAnsi" w:eastAsiaTheme="majorEastAsia" w:hAnsiTheme="majorHAnsi" w:cstheme="majorBidi"/>
          <w:b/>
          <w:bCs/>
          <w:color w:val="365F91" w:themeColor="accent1" w:themeShade="BF"/>
          <w:sz w:val="28"/>
          <w:szCs w:val="28"/>
          <w:lang w:bidi="en-US"/>
        </w:rPr>
      </w:pPr>
      <w:r w:rsidRPr="00FB559D">
        <w:rPr>
          <w:rFonts w:ascii="Times New Roman" w:hAnsi="Times New Roman" w:cs="Times New Roman"/>
          <w:shd w:val="clear" w:color="auto" w:fill="FFFFFF"/>
        </w:rPr>
        <w:t>Reference</w:t>
      </w:r>
    </w:p>
    <w:sdt>
      <w:sdtPr>
        <w:id w:val="111145805"/>
        <w:bibliography/>
      </w:sdtPr>
      <w:sdtEndPr/>
      <w:sdtContent>
        <w:p w14:paraId="0C16B557" w14:textId="77777777" w:rsidR="00C56690" w:rsidRDefault="004A0463" w:rsidP="00C56690">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Bittman, M. (2011). </w:t>
          </w:r>
          <w:r>
            <w:rPr>
              <w:i/>
              <w:iCs/>
              <w:noProof/>
              <w:lang w:val="uz-Cyrl-UZ"/>
            </w:rPr>
            <w:t>Is Junk Food Really Cheaper?</w:t>
          </w:r>
          <w:r>
            <w:rPr>
              <w:noProof/>
              <w:lang w:val="uz-Cyrl-UZ"/>
            </w:rPr>
            <w:t xml:space="preserve"> Retrieved 2018 йил 02-Jan from http://www.nytimes.c</w:t>
          </w:r>
          <w:r>
            <w:rPr>
              <w:noProof/>
              <w:lang w:val="uz-Cyrl-UZ"/>
            </w:rPr>
            <w:t>om/2011/09/25/opinion/sunday/is-junk-food-really-cheaper.html</w:t>
          </w:r>
        </w:p>
        <w:p w14:paraId="5E37777C" w14:textId="371C4E88" w:rsidR="00C56690" w:rsidRDefault="004A0463" w:rsidP="00C56690">
          <w:pPr>
            <w:pStyle w:val="Bibliography"/>
            <w:spacing w:line="480" w:lineRule="auto"/>
            <w:ind w:left="720" w:hanging="720"/>
            <w:rPr>
              <w:noProof/>
            </w:rPr>
          </w:pPr>
          <w:r>
            <w:rPr>
              <w:noProof/>
            </w:rPr>
            <w:t xml:space="preserve">Garner, B. (2015). CONFLICTING MESSAGES: THE VISUAL RHETORIC OF SLOW FOOD. </w:t>
          </w:r>
          <w:r>
            <w:rPr>
              <w:i/>
              <w:iCs/>
              <w:noProof/>
            </w:rPr>
            <w:t>Communication Today, 6</w:t>
          </w:r>
          <w:r>
            <w:rPr>
              <w:noProof/>
            </w:rPr>
            <w:t xml:space="preserve"> (2).</w:t>
          </w:r>
        </w:p>
        <w:p w14:paraId="10EFC8AF" w14:textId="35905C2E" w:rsidR="00C56690" w:rsidRDefault="004A0463" w:rsidP="00C56690">
          <w:pPr>
            <w:pStyle w:val="Bibliography"/>
            <w:spacing w:line="480" w:lineRule="auto"/>
            <w:ind w:left="720" w:hanging="720"/>
            <w:rPr>
              <w:noProof/>
            </w:rPr>
          </w:pPr>
          <w:r>
            <w:rPr>
              <w:noProof/>
            </w:rPr>
            <w:t>Rao, M., Afshin, A., Singh, G., &amp; Mozaffarian, D. (2012). Do healthier foods and diet patte</w:t>
          </w:r>
          <w:r>
            <w:rPr>
              <w:noProof/>
            </w:rPr>
            <w:t xml:space="preserve">rns cost more than less healthy options? A systematic review and meta-analysis. </w:t>
          </w:r>
          <w:r>
            <w:rPr>
              <w:i/>
              <w:iCs/>
              <w:noProof/>
            </w:rPr>
            <w:t>BMJ Open, 3</w:t>
          </w:r>
          <w:r>
            <w:rPr>
              <w:noProof/>
            </w:rPr>
            <w:t xml:space="preserve"> (12).</w:t>
          </w:r>
        </w:p>
        <w:p w14:paraId="16EB43FD" w14:textId="77777777" w:rsidR="00C56690" w:rsidRDefault="004A0463" w:rsidP="00C56690">
          <w:pPr>
            <w:spacing w:line="480" w:lineRule="auto"/>
            <w:ind w:left="720" w:hanging="720"/>
          </w:pPr>
          <w:r>
            <w:rPr>
              <w:b/>
              <w:bCs/>
              <w:noProof/>
            </w:rPr>
            <w:fldChar w:fldCharType="end"/>
          </w:r>
        </w:p>
      </w:sdtContent>
    </w:sdt>
    <w:p w14:paraId="4F8CAB32" w14:textId="77777777" w:rsidR="00C56690" w:rsidRDefault="00C56690" w:rsidP="00C56690">
      <w:pPr>
        <w:spacing w:line="480" w:lineRule="auto"/>
        <w:ind w:left="720" w:hanging="720"/>
        <w:jc w:val="center"/>
      </w:pPr>
    </w:p>
    <w:p w14:paraId="330F08A6" w14:textId="77777777" w:rsidR="0024513B" w:rsidRPr="00714E20" w:rsidRDefault="0024513B" w:rsidP="00FB559D">
      <w:pPr>
        <w:spacing w:line="480" w:lineRule="auto"/>
        <w:ind w:left="864" w:hanging="720"/>
        <w:jc w:val="both"/>
        <w:rPr>
          <w:rFonts w:ascii="Times New Roman" w:hAnsi="Times New Roman" w:cs="Times New Roman"/>
        </w:rPr>
      </w:pPr>
    </w:p>
    <w:sectPr w:rsidR="0024513B" w:rsidRPr="00714E20" w:rsidSect="004F3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3B"/>
    <w:rsid w:val="0002608C"/>
    <w:rsid w:val="0024513B"/>
    <w:rsid w:val="00366F7F"/>
    <w:rsid w:val="004A0463"/>
    <w:rsid w:val="004C21CF"/>
    <w:rsid w:val="004F3E88"/>
    <w:rsid w:val="00635BD0"/>
    <w:rsid w:val="00671AD6"/>
    <w:rsid w:val="00714E20"/>
    <w:rsid w:val="007F0123"/>
    <w:rsid w:val="00A40A05"/>
    <w:rsid w:val="00AA5F9F"/>
    <w:rsid w:val="00AA602D"/>
    <w:rsid w:val="00AB06F6"/>
    <w:rsid w:val="00B235E5"/>
    <w:rsid w:val="00B61B64"/>
    <w:rsid w:val="00C00A67"/>
    <w:rsid w:val="00C56690"/>
    <w:rsid w:val="00C90BCD"/>
    <w:rsid w:val="00D951C9"/>
    <w:rsid w:val="00F12092"/>
    <w:rsid w:val="00FB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5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02D"/>
    <w:rPr>
      <w:color w:val="0000FF"/>
      <w:u w:val="single"/>
    </w:rPr>
  </w:style>
  <w:style w:type="character" w:customStyle="1" w:styleId="Heading1Char">
    <w:name w:val="Heading 1 Char"/>
    <w:basedOn w:val="DefaultParagraphFont"/>
    <w:link w:val="Heading1"/>
    <w:uiPriority w:val="9"/>
    <w:rsid w:val="00FB559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FB5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9D"/>
    <w:rPr>
      <w:rFonts w:ascii="Lucida Grande" w:hAnsi="Lucida Grande" w:cs="Lucida Grande"/>
      <w:sz w:val="18"/>
      <w:szCs w:val="18"/>
    </w:rPr>
  </w:style>
  <w:style w:type="paragraph" w:styleId="Bibliography">
    <w:name w:val="Bibliography"/>
    <w:basedOn w:val="Normal"/>
    <w:next w:val="Normal"/>
    <w:uiPriority w:val="37"/>
    <w:unhideWhenUsed/>
    <w:rsid w:val="00FB55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5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02D"/>
    <w:rPr>
      <w:color w:val="0000FF"/>
      <w:u w:val="single"/>
    </w:rPr>
  </w:style>
  <w:style w:type="character" w:customStyle="1" w:styleId="Heading1Char">
    <w:name w:val="Heading 1 Char"/>
    <w:basedOn w:val="DefaultParagraphFont"/>
    <w:link w:val="Heading1"/>
    <w:uiPriority w:val="9"/>
    <w:rsid w:val="00FB559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FB5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9D"/>
    <w:rPr>
      <w:rFonts w:ascii="Lucida Grande" w:hAnsi="Lucida Grande" w:cs="Lucida Grande"/>
      <w:sz w:val="18"/>
      <w:szCs w:val="18"/>
    </w:rPr>
  </w:style>
  <w:style w:type="paragraph" w:styleId="Bibliography">
    <w:name w:val="Bibliography"/>
    <w:basedOn w:val="Normal"/>
    <w:next w:val="Normal"/>
    <w:uiPriority w:val="37"/>
    <w:unhideWhenUsed/>
    <w:rsid w:val="00FB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Weighing-Obesity-Justice-Capitalism-California/dp/0520266250/ref=sr_1_1?s=books&amp;ie=UTF8&amp;qid=1316255983&amp;sr=1-1" TargetMode="External"/><Relationship Id="rId7" Type="http://schemas.openxmlformats.org/officeDocument/2006/relationships/hyperlink" Target="http://fastfoodmarketing.org/fast_food_facts_in_brief.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Mar114</b:Tag>
    <b:SourceType>InternetSite</b:SourceType>
    <b:Guid>{1BFEA28E-B104-41ED-B6C3-31C2D1381F50}</b:Guid>
    <b:LCID>uz-Cyrl-UZ</b:LCID>
    <b:Author>
      <b:Author>
        <b:NameList>
          <b:Person>
            <b:Last>Bittman</b:Last>
            <b:First>Mark</b:First>
          </b:Person>
        </b:NameList>
      </b:Author>
    </b:Author>
    <b:Title>Is Junk Food Really Cheaper?</b:Title>
    <b:Year>2011</b:Year>
    <b:YearAccessed>2018</b:YearAccessed>
    <b:MonthAccessed>Jan</b:MonthAccessed>
    <b:DayAccessed>02</b:DayAccessed>
    <b:URL>http://www.nytimes.com/2011/09/25/opinion/sunday/is-junk-food-really-cheaper.html</b:URL>
    <b:RefOrder>3</b:RefOrder>
  </b:Source>
  <b:Source>
    <b:Tag>May12</b:Tag>
    <b:SourceType>JournalArticle</b:SourceType>
    <b:Guid>{D0DFF840-BAB8-794A-B599-770034A91B35}</b:Guid>
    <b:Author>
      <b:Author>
        <b:NameList>
          <b:Person>
            <b:Last>Rao</b:Last>
            <b:First>Mayuree</b:First>
          </b:Person>
          <b:Person>
            <b:Last>Afshin</b:Last>
            <b:First>Ashkan</b:First>
          </b:Person>
          <b:Person>
            <b:Last>Singh</b:Last>
            <b:First>Gitanjali</b:First>
          </b:Person>
          <b:Person>
            <b:Last>Mozaffarian</b:Last>
            <b:First>Dariush</b:First>
          </b:Person>
        </b:NameList>
      </b:Author>
    </b:Author>
    <b:Title>Do healthier foods and diet patterns cost more than less healthy options? A systematic review and meta-analysis </b:Title>
    <b:JournalName>BMJ Open</b:JournalName>
    <b:Year>2012</b:Year>
    <b:Volume>3</b:Volume>
    <b:Issue>12</b:Issue>
    <b:RefOrder>2</b:RefOrder>
  </b:Source>
  <b:Source>
    <b:Tag>Ben15</b:Tag>
    <b:SourceType>JournalArticle</b:SourceType>
    <b:Guid>{F5F7CF2F-0C11-5647-BEBE-26F1B39CB64E}</b:Guid>
    <b:Author>
      <b:Author>
        <b:NameList>
          <b:Person>
            <b:Last>Garner</b:Last>
            <b:First>Benjamin</b:First>
          </b:Person>
        </b:NameList>
      </b:Author>
    </b:Author>
    <b:Title>CONFLICTING MESSAGES: THE VISUAL RHETORIC OF SLOW FOOD</b:Title>
    <b:JournalName>Communication Today</b:JournalName>
    <b:Year>2015</b:Year>
    <b:Volume>6</b:Volume>
    <b:Issue>2</b:Issue>
    <b:RefOrder>1</b:RefOrder>
  </b:Source>
</b:Sources>
</file>

<file path=customXml/itemProps1.xml><?xml version="1.0" encoding="utf-8"?>
<ds:datastoreItem xmlns:ds="http://schemas.openxmlformats.org/officeDocument/2006/customXml" ds:itemID="{D6870683-5471-9246-8C30-64B3E5A3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5752</Characters>
  <Application>Microsoft Macintosh Word</Application>
  <DocSecurity>0</DocSecurity>
  <Lines>47</Lines>
  <Paragraphs>13</Paragraphs>
  <ScaleCrop>false</ScaleCrop>
  <Company>art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2019-02-10T18:24:00Z</dcterms:created>
  <dcterms:modified xsi:type="dcterms:W3CDTF">2019-02-10T18:24:00Z</dcterms:modified>
</cp:coreProperties>
</file>