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22B53" w14:textId="77777777" w:rsidR="004F3E88" w:rsidRPr="00DC67AF" w:rsidRDefault="001005B6" w:rsidP="003927DA">
      <w:pPr>
        <w:spacing w:line="480" w:lineRule="auto"/>
        <w:jc w:val="center"/>
        <w:rPr>
          <w:rFonts w:ascii="Times New Roman" w:hAnsi="Times New Roman" w:cs="Times New Roman"/>
        </w:rPr>
      </w:pPr>
      <w:r w:rsidRPr="00DC67AF">
        <w:rPr>
          <w:rFonts w:ascii="Times New Roman" w:hAnsi="Times New Roman" w:cs="Times New Roman"/>
        </w:rPr>
        <w:t>Assignment 3</w:t>
      </w:r>
    </w:p>
    <w:p w14:paraId="28C5088A" w14:textId="14098EA3" w:rsidR="00BA589A" w:rsidRPr="003927DA" w:rsidRDefault="001005B6" w:rsidP="003927DA">
      <w:pPr>
        <w:pStyle w:val="ListParagraph"/>
        <w:numPr>
          <w:ilvl w:val="0"/>
          <w:numId w:val="1"/>
        </w:numPr>
        <w:spacing w:line="480" w:lineRule="auto"/>
        <w:jc w:val="both"/>
        <w:rPr>
          <w:rFonts w:ascii="Times New Roman" w:hAnsi="Times New Roman" w:cs="Times New Roman"/>
        </w:rPr>
      </w:pPr>
      <w:r w:rsidRPr="003927DA">
        <w:rPr>
          <w:rFonts w:ascii="Times New Roman" w:hAnsi="Times New Roman" w:cs="Times New Roman"/>
        </w:rPr>
        <w:t xml:space="preserve">Theories and techniques </w:t>
      </w:r>
    </w:p>
    <w:p w14:paraId="1C80CB72" w14:textId="6DA286F7" w:rsidR="003927DA" w:rsidRDefault="001005B6" w:rsidP="003927DA">
      <w:pPr>
        <w:spacing w:line="480" w:lineRule="auto"/>
        <w:jc w:val="both"/>
        <w:rPr>
          <w:rFonts w:ascii="Times New Roman" w:hAnsi="Times New Roman" w:cs="Times New Roman"/>
        </w:rPr>
      </w:pPr>
      <w:r>
        <w:rPr>
          <w:rFonts w:ascii="Times New Roman" w:hAnsi="Times New Roman" w:cs="Times New Roman"/>
        </w:rPr>
        <w:t>Ju</w:t>
      </w:r>
      <w:r w:rsidR="001F5F75">
        <w:rPr>
          <w:rFonts w:ascii="Times New Roman" w:hAnsi="Times New Roman" w:cs="Times New Roman"/>
        </w:rPr>
        <w:t>st in t</w:t>
      </w:r>
      <w:r>
        <w:rPr>
          <w:rFonts w:ascii="Times New Roman" w:hAnsi="Times New Roman" w:cs="Times New Roman"/>
        </w:rPr>
        <w:t>ime (JIT)</w:t>
      </w:r>
    </w:p>
    <w:p w14:paraId="0F2097B7" w14:textId="05434622" w:rsidR="001F5F75" w:rsidRDefault="001005B6" w:rsidP="003927DA">
      <w:pPr>
        <w:spacing w:line="480" w:lineRule="auto"/>
        <w:jc w:val="both"/>
        <w:rPr>
          <w:rFonts w:ascii="Times New Roman" w:hAnsi="Times New Roman" w:cs="Times New Roman"/>
        </w:rPr>
      </w:pPr>
      <w:r>
        <w:rPr>
          <w:rFonts w:ascii="Times New Roman" w:hAnsi="Times New Roman" w:cs="Times New Roman"/>
        </w:rPr>
        <w:t>Just in time (JIT) emphasize on improving efficiency and minimizing waste by receiving the goods according to the demands of the production process. Nissan can adopt this strategy for attaining benefits of reduced inventory costs, meeting on-time demand an</w:t>
      </w:r>
      <w:r>
        <w:rPr>
          <w:rFonts w:ascii="Times New Roman" w:hAnsi="Times New Roman" w:cs="Times New Roman"/>
        </w:rPr>
        <w:t xml:space="preserve">d avoiding extra piling of stock. Nissan can rely on this method for preventing damages of goods that become obsolete. Although the technique is effective but it includes some </w:t>
      </w:r>
      <w:r w:rsidR="00E24824">
        <w:rPr>
          <w:rFonts w:ascii="Times New Roman" w:hAnsi="Times New Roman" w:cs="Times New Roman"/>
        </w:rPr>
        <w:t>disadvantages</w:t>
      </w:r>
      <w:r>
        <w:rPr>
          <w:rFonts w:ascii="Times New Roman" w:hAnsi="Times New Roman" w:cs="Times New Roman"/>
        </w:rPr>
        <w:t xml:space="preserve"> such as </w:t>
      </w:r>
      <w:r w:rsidR="00E24824">
        <w:rPr>
          <w:rFonts w:ascii="Times New Roman" w:hAnsi="Times New Roman" w:cs="Times New Roman"/>
        </w:rPr>
        <w:t xml:space="preserve">risks of stocks unavailability, lack of control and planning. </w:t>
      </w:r>
      <w:r w:rsidR="00E40111">
        <w:rPr>
          <w:rFonts w:ascii="Times New Roman" w:hAnsi="Times New Roman" w:cs="Times New Roman"/>
        </w:rPr>
        <w:t>Just in time delivery of stocks is risky because it is dependent on the company'</w:t>
      </w:r>
      <w:r w:rsidR="00D15A6D">
        <w:rPr>
          <w:rFonts w:ascii="Times New Roman" w:hAnsi="Times New Roman" w:cs="Times New Roman"/>
        </w:rPr>
        <w:t xml:space="preserve">s relationship with the supplier </w:t>
      </w:r>
      <w:sdt>
        <w:sdtPr>
          <w:rPr>
            <w:rFonts w:ascii="Times New Roman" w:hAnsi="Times New Roman" w:cs="Times New Roman"/>
          </w:rPr>
          <w:id w:val="1384212454"/>
          <w:citation/>
        </w:sdtPr>
        <w:sdtEndPr/>
        <w:sdtContent>
          <w:r w:rsidR="00D15A6D">
            <w:rPr>
              <w:rFonts w:ascii="Times New Roman" w:hAnsi="Times New Roman" w:cs="Times New Roman"/>
            </w:rPr>
            <w:fldChar w:fldCharType="begin"/>
          </w:r>
          <w:r w:rsidR="00D15A6D">
            <w:rPr>
              <w:rFonts w:ascii="Times New Roman" w:hAnsi="Times New Roman" w:cs="Times New Roman"/>
            </w:rPr>
            <w:instrText xml:space="preserve"> CITATION Wil131 \l 1033 </w:instrText>
          </w:r>
          <w:r w:rsidR="00D15A6D">
            <w:rPr>
              <w:rFonts w:ascii="Times New Roman" w:hAnsi="Times New Roman" w:cs="Times New Roman"/>
            </w:rPr>
            <w:fldChar w:fldCharType="separate"/>
          </w:r>
          <w:r w:rsidR="00D15A6D" w:rsidRPr="00D15A6D">
            <w:rPr>
              <w:rFonts w:ascii="Times New Roman" w:hAnsi="Times New Roman" w:cs="Times New Roman"/>
              <w:noProof/>
            </w:rPr>
            <w:t>(Schmidt and Levi)</w:t>
          </w:r>
          <w:r w:rsidR="00D15A6D">
            <w:rPr>
              <w:rFonts w:ascii="Times New Roman" w:hAnsi="Times New Roman" w:cs="Times New Roman"/>
            </w:rPr>
            <w:fldChar w:fldCharType="end"/>
          </w:r>
        </w:sdtContent>
      </w:sdt>
      <w:r w:rsidR="00D15A6D">
        <w:rPr>
          <w:rFonts w:ascii="Times New Roman" w:hAnsi="Times New Roman" w:cs="Times New Roman"/>
        </w:rPr>
        <w:t>.</w:t>
      </w:r>
    </w:p>
    <w:p w14:paraId="022248C6" w14:textId="67EB70EB" w:rsidR="003927DA" w:rsidRDefault="001005B6" w:rsidP="003927DA">
      <w:pPr>
        <w:spacing w:line="480" w:lineRule="auto"/>
        <w:jc w:val="both"/>
        <w:rPr>
          <w:rFonts w:ascii="Times New Roman" w:hAnsi="Times New Roman" w:cs="Times New Roman"/>
        </w:rPr>
      </w:pPr>
      <w:r>
        <w:rPr>
          <w:rFonts w:ascii="Times New Roman" w:hAnsi="Times New Roman" w:cs="Times New Roman"/>
        </w:rPr>
        <w:t xml:space="preserve">Toyota Production System (TPS) </w:t>
      </w:r>
    </w:p>
    <w:p w14:paraId="13C03509" w14:textId="6C8374B3" w:rsidR="00E40111" w:rsidRDefault="001005B6" w:rsidP="003927DA">
      <w:pPr>
        <w:spacing w:line="480" w:lineRule="auto"/>
        <w:jc w:val="both"/>
        <w:rPr>
          <w:rFonts w:ascii="Times New Roman" w:hAnsi="Times New Roman" w:cs="Times New Roman"/>
        </w:rPr>
      </w:pPr>
      <w:r>
        <w:rPr>
          <w:rFonts w:ascii="Times New Roman" w:hAnsi="Times New Roman" w:cs="Times New Roman"/>
        </w:rPr>
        <w:t>TPS is a practical approach that aims at improving the qu</w:t>
      </w:r>
      <w:r>
        <w:rPr>
          <w:rFonts w:ascii="Times New Roman" w:hAnsi="Times New Roman" w:cs="Times New Roman"/>
        </w:rPr>
        <w:t xml:space="preserve">ality of products and processes. </w:t>
      </w:r>
      <w:r w:rsidR="00C35218">
        <w:rPr>
          <w:rFonts w:ascii="Times New Roman" w:hAnsi="Times New Roman" w:cs="Times New Roman"/>
        </w:rPr>
        <w:t xml:space="preserve">Nissan can rely on this method for </w:t>
      </w:r>
      <w:r w:rsidR="00824E1F">
        <w:rPr>
          <w:rFonts w:ascii="Times New Roman" w:hAnsi="Times New Roman" w:cs="Times New Roman"/>
        </w:rPr>
        <w:t xml:space="preserve">reducing errors in the production system. The technical team of Nissan would be able to spot inefficiencies and potential defects in the engineering designs. The advantages offered by TPS include minimization of engineering and system errors, reduced waste in the production process and improved quality. </w:t>
      </w:r>
      <w:r w:rsidR="00D15A6D">
        <w:rPr>
          <w:rFonts w:ascii="Times New Roman" w:hAnsi="Times New Roman" w:cs="Times New Roman"/>
        </w:rPr>
        <w:t>Adoption of 5S cleaning up will provide a competitive edge to Nissan. TPS has some disadvantages such as the high cost for implementation</w:t>
      </w:r>
      <w:r w:rsidR="00046BCC">
        <w:rPr>
          <w:rFonts w:ascii="Times New Roman" w:hAnsi="Times New Roman" w:cs="Times New Roman"/>
        </w:rPr>
        <w:t xml:space="preserve">, </w:t>
      </w:r>
      <w:r w:rsidR="00A1542A">
        <w:rPr>
          <w:rFonts w:ascii="Times New Roman" w:hAnsi="Times New Roman" w:cs="Times New Roman"/>
        </w:rPr>
        <w:t>employees’</w:t>
      </w:r>
      <w:r w:rsidR="00046BCC">
        <w:rPr>
          <w:rFonts w:ascii="Times New Roman" w:hAnsi="Times New Roman" w:cs="Times New Roman"/>
        </w:rPr>
        <w:t xml:space="preserve"> resistance</w:t>
      </w:r>
      <w:r w:rsidR="00D15A6D">
        <w:rPr>
          <w:rFonts w:ascii="Times New Roman" w:hAnsi="Times New Roman" w:cs="Times New Roman"/>
        </w:rPr>
        <w:t xml:space="preserve">, and </w:t>
      </w:r>
      <w:r w:rsidR="00046BCC">
        <w:rPr>
          <w:rFonts w:ascii="Times New Roman" w:hAnsi="Times New Roman" w:cs="Times New Roman"/>
        </w:rPr>
        <w:t xml:space="preserve">supply issues. </w:t>
      </w:r>
      <w:r w:rsidR="00F22BA0">
        <w:rPr>
          <w:rFonts w:ascii="Times New Roman" w:hAnsi="Times New Roman" w:cs="Times New Roman"/>
        </w:rPr>
        <w:t>The little</w:t>
      </w:r>
      <w:r w:rsidR="00A1542A">
        <w:rPr>
          <w:rFonts w:ascii="Times New Roman" w:hAnsi="Times New Roman" w:cs="Times New Roman"/>
        </w:rPr>
        <w:t xml:space="preserve"> amount of inventory in hand makes </w:t>
      </w:r>
      <w:r w:rsidR="000C27A5">
        <w:rPr>
          <w:rFonts w:ascii="Times New Roman" w:hAnsi="Times New Roman" w:cs="Times New Roman"/>
        </w:rPr>
        <w:t xml:space="preserve">company dependent on suppliers </w:t>
      </w:r>
      <w:sdt>
        <w:sdtPr>
          <w:rPr>
            <w:rFonts w:ascii="Times New Roman" w:hAnsi="Times New Roman" w:cs="Times New Roman"/>
          </w:rPr>
          <w:id w:val="206078890"/>
          <w:citation/>
        </w:sdtPr>
        <w:sdtEndPr/>
        <w:sdtContent>
          <w:r w:rsidR="000C27A5">
            <w:rPr>
              <w:rFonts w:ascii="Times New Roman" w:hAnsi="Times New Roman" w:cs="Times New Roman"/>
            </w:rPr>
            <w:fldChar w:fldCharType="begin"/>
          </w:r>
          <w:r w:rsidR="000C27A5">
            <w:rPr>
              <w:rFonts w:ascii="Times New Roman" w:hAnsi="Times New Roman" w:cs="Times New Roman"/>
            </w:rPr>
            <w:instrText xml:space="preserve"> CITATION Den101 \l 1033 </w:instrText>
          </w:r>
          <w:r w:rsidR="000C27A5">
            <w:rPr>
              <w:rFonts w:ascii="Times New Roman" w:hAnsi="Times New Roman" w:cs="Times New Roman"/>
            </w:rPr>
            <w:fldChar w:fldCharType="separate"/>
          </w:r>
          <w:r w:rsidR="000C27A5" w:rsidRPr="000C27A5">
            <w:rPr>
              <w:rFonts w:ascii="Times New Roman" w:hAnsi="Times New Roman" w:cs="Times New Roman"/>
              <w:noProof/>
            </w:rPr>
            <w:t>(Towill)</w:t>
          </w:r>
          <w:r w:rsidR="000C27A5">
            <w:rPr>
              <w:rFonts w:ascii="Times New Roman" w:hAnsi="Times New Roman" w:cs="Times New Roman"/>
            </w:rPr>
            <w:fldChar w:fldCharType="end"/>
          </w:r>
        </w:sdtContent>
      </w:sdt>
      <w:r w:rsidR="000C27A5">
        <w:rPr>
          <w:rFonts w:ascii="Times New Roman" w:hAnsi="Times New Roman" w:cs="Times New Roman"/>
        </w:rPr>
        <w:t>.</w:t>
      </w:r>
    </w:p>
    <w:p w14:paraId="0784BB64" w14:textId="77777777" w:rsidR="00F22BA0" w:rsidRDefault="00F22BA0" w:rsidP="003927DA">
      <w:pPr>
        <w:spacing w:line="480" w:lineRule="auto"/>
        <w:jc w:val="both"/>
        <w:rPr>
          <w:rFonts w:ascii="Times New Roman" w:hAnsi="Times New Roman" w:cs="Times New Roman"/>
        </w:rPr>
      </w:pPr>
    </w:p>
    <w:p w14:paraId="0A15A45A" w14:textId="77777777" w:rsidR="00F22BA0" w:rsidRDefault="00F22BA0" w:rsidP="003927DA">
      <w:pPr>
        <w:spacing w:line="480" w:lineRule="auto"/>
        <w:jc w:val="both"/>
        <w:rPr>
          <w:rFonts w:ascii="Times New Roman" w:hAnsi="Times New Roman" w:cs="Times New Roman"/>
        </w:rPr>
      </w:pPr>
    </w:p>
    <w:p w14:paraId="7B4ECCEF" w14:textId="77777777" w:rsidR="00F22BA0" w:rsidRDefault="00F22BA0" w:rsidP="003927DA">
      <w:pPr>
        <w:spacing w:line="480" w:lineRule="auto"/>
        <w:jc w:val="both"/>
        <w:rPr>
          <w:rFonts w:ascii="Times New Roman" w:hAnsi="Times New Roman" w:cs="Times New Roman"/>
        </w:rPr>
      </w:pPr>
    </w:p>
    <w:p w14:paraId="769C5EBD" w14:textId="1AAFA2DB" w:rsidR="003927DA" w:rsidRDefault="001005B6" w:rsidP="003927DA">
      <w:pPr>
        <w:spacing w:line="480" w:lineRule="auto"/>
        <w:jc w:val="both"/>
        <w:rPr>
          <w:rFonts w:ascii="Times New Roman" w:hAnsi="Times New Roman" w:cs="Times New Roman"/>
        </w:rPr>
      </w:pPr>
      <w:r>
        <w:rPr>
          <w:rFonts w:ascii="Times New Roman" w:hAnsi="Times New Roman" w:cs="Times New Roman"/>
        </w:rPr>
        <w:t xml:space="preserve">Lean theory </w:t>
      </w:r>
    </w:p>
    <w:p w14:paraId="59C9D416" w14:textId="4B55D497" w:rsidR="008C51AA" w:rsidRDefault="001005B6" w:rsidP="003927DA">
      <w:pPr>
        <w:spacing w:line="480" w:lineRule="auto"/>
        <w:jc w:val="both"/>
        <w:rPr>
          <w:rFonts w:ascii="Times New Roman" w:hAnsi="Times New Roman" w:cs="Times New Roman"/>
        </w:rPr>
      </w:pPr>
      <w:r>
        <w:rPr>
          <w:rFonts w:ascii="Times New Roman" w:hAnsi="Times New Roman" w:cs="Times New Roman"/>
        </w:rPr>
        <w:t xml:space="preserve">Lean manufacturing </w:t>
      </w:r>
      <w:r w:rsidR="001E3A36">
        <w:rPr>
          <w:rFonts w:ascii="Times New Roman" w:hAnsi="Times New Roman" w:cs="Times New Roman"/>
        </w:rPr>
        <w:t xml:space="preserve">emphasizes on waste minimization and productivity maximization. The process of the identification of customer perspectives. </w:t>
      </w:r>
      <w:r w:rsidR="00F22BA0">
        <w:rPr>
          <w:rFonts w:ascii="Times New Roman" w:hAnsi="Times New Roman" w:cs="Times New Roman"/>
        </w:rPr>
        <w:t xml:space="preserve">Nissan can use this methodology for attaining certain benefits that include </w:t>
      </w:r>
      <w:r w:rsidR="004D546C">
        <w:rPr>
          <w:rFonts w:ascii="Times New Roman" w:hAnsi="Times New Roman" w:cs="Times New Roman"/>
        </w:rPr>
        <w:t xml:space="preserve">lean infrastructure for building tools and equipment, high customer loyalty and minimization of waste through the removal of outdated inventory. </w:t>
      </w:r>
      <w:r w:rsidR="00A73E1E">
        <w:rPr>
          <w:rFonts w:ascii="Times New Roman" w:hAnsi="Times New Roman" w:cs="Times New Roman"/>
        </w:rPr>
        <w:t xml:space="preserve">The </w:t>
      </w:r>
      <w:r w:rsidR="000C3DB5">
        <w:rPr>
          <w:rFonts w:ascii="Times New Roman" w:hAnsi="Times New Roman" w:cs="Times New Roman"/>
        </w:rPr>
        <w:t>disadvantages of this theory include the failure of equipment and delivery incompetency.</w:t>
      </w:r>
    </w:p>
    <w:p w14:paraId="4E9C48E3" w14:textId="26C29662" w:rsidR="003927DA" w:rsidRPr="003927DA" w:rsidRDefault="001005B6" w:rsidP="003927DA">
      <w:pPr>
        <w:pStyle w:val="ListParagraph"/>
        <w:numPr>
          <w:ilvl w:val="0"/>
          <w:numId w:val="1"/>
        </w:numPr>
        <w:spacing w:line="480" w:lineRule="auto"/>
        <w:jc w:val="both"/>
        <w:rPr>
          <w:rFonts w:ascii="Times New Roman" w:hAnsi="Times New Roman" w:cs="Times New Roman"/>
        </w:rPr>
      </w:pPr>
      <w:r w:rsidRPr="003927DA">
        <w:rPr>
          <w:rFonts w:ascii="Times New Roman" w:hAnsi="Times New Roman" w:cs="Times New Roman"/>
        </w:rPr>
        <w:t>Sustainability</w:t>
      </w:r>
    </w:p>
    <w:p w14:paraId="7389C5C3" w14:textId="4ADFC01D" w:rsidR="003927DA" w:rsidRDefault="001005B6" w:rsidP="003927DA">
      <w:pPr>
        <w:pStyle w:val="ListParagraph"/>
        <w:numPr>
          <w:ilvl w:val="0"/>
          <w:numId w:val="2"/>
        </w:numPr>
        <w:spacing w:line="480" w:lineRule="auto"/>
        <w:jc w:val="both"/>
        <w:rPr>
          <w:rFonts w:ascii="Times New Roman" w:hAnsi="Times New Roman" w:cs="Times New Roman"/>
        </w:rPr>
      </w:pPr>
      <w:r w:rsidRPr="003927DA">
        <w:rPr>
          <w:rFonts w:ascii="Times New Roman" w:hAnsi="Times New Roman" w:cs="Times New Roman"/>
        </w:rPr>
        <w:t xml:space="preserve">Triple bottom line </w:t>
      </w:r>
      <w:r>
        <w:rPr>
          <w:rFonts w:ascii="Times New Roman" w:hAnsi="Times New Roman" w:cs="Times New Roman"/>
        </w:rPr>
        <w:t>approach</w:t>
      </w:r>
    </w:p>
    <w:p w14:paraId="0B652AEB" w14:textId="64251666" w:rsidR="007278DD" w:rsidRPr="007C3A20" w:rsidRDefault="001005B6" w:rsidP="007278DD">
      <w:pPr>
        <w:spacing w:line="480" w:lineRule="auto"/>
        <w:jc w:val="both"/>
        <w:rPr>
          <w:rFonts w:ascii="Times New Roman" w:hAnsi="Times New Roman" w:cs="Times New Roman"/>
        </w:rPr>
      </w:pPr>
      <w:r>
        <w:rPr>
          <w:rFonts w:ascii="Times New Roman" w:hAnsi="Times New Roman" w:cs="Times New Roman"/>
        </w:rPr>
        <w:t xml:space="preserve">Nissan can implement triple bottom line for operational management because it emphasizes on the social, financial and environmental aspects. Nissan can use this approach for minimizing carbon emission with the aim of protecting the environment. </w:t>
      </w:r>
      <w:r w:rsidR="007C3A20">
        <w:rPr>
          <w:rFonts w:ascii="Times New Roman" w:hAnsi="Times New Roman" w:cs="Times New Roman"/>
        </w:rPr>
        <w:t>Nissan has incorporated this approach for designing environmental policy of building low CO</w:t>
      </w:r>
      <w:r w:rsidR="007C3A20">
        <w:rPr>
          <w:rFonts w:ascii="Times New Roman" w:hAnsi="Times New Roman" w:cs="Times New Roman"/>
          <w:vertAlign w:val="subscript"/>
        </w:rPr>
        <w:t>2</w:t>
      </w:r>
      <w:r w:rsidR="007C3A20">
        <w:rPr>
          <w:rFonts w:ascii="Times New Roman" w:hAnsi="Times New Roman" w:cs="Times New Roman"/>
        </w:rPr>
        <w:t xml:space="preserve"> emission cars. </w:t>
      </w:r>
      <w:r w:rsidR="006D5E41">
        <w:rPr>
          <w:rFonts w:ascii="Times New Roman" w:hAnsi="Times New Roman" w:cs="Times New Roman"/>
        </w:rPr>
        <w:t xml:space="preserve">The customer-centered and eco-friendly cars will allow the company to improve customer base that means increase the scope of profits and market shares. </w:t>
      </w:r>
      <w:r w:rsidR="00D144CA">
        <w:rPr>
          <w:rFonts w:ascii="Times New Roman" w:hAnsi="Times New Roman" w:cs="Times New Roman"/>
        </w:rPr>
        <w:t xml:space="preserve">Nissan under this approach will adopt strict compliance parameters that mean an improved relationship with the society </w:t>
      </w:r>
      <w:sdt>
        <w:sdtPr>
          <w:rPr>
            <w:rFonts w:ascii="Times New Roman" w:hAnsi="Times New Roman" w:cs="Times New Roman"/>
          </w:rPr>
          <w:id w:val="1512416687"/>
          <w:citation/>
        </w:sdtPr>
        <w:sdtEndPr/>
        <w:sdtContent>
          <w:r w:rsidR="00D144CA">
            <w:rPr>
              <w:rFonts w:ascii="Times New Roman" w:hAnsi="Times New Roman" w:cs="Times New Roman"/>
            </w:rPr>
            <w:fldChar w:fldCharType="begin"/>
          </w:r>
          <w:r w:rsidR="00D144CA">
            <w:rPr>
              <w:rFonts w:ascii="Times New Roman" w:hAnsi="Times New Roman" w:cs="Times New Roman"/>
            </w:rPr>
            <w:instrText xml:space="preserve"> CITATION Jan17 \l 1033 </w:instrText>
          </w:r>
          <w:r w:rsidR="00D144CA">
            <w:rPr>
              <w:rFonts w:ascii="Times New Roman" w:hAnsi="Times New Roman" w:cs="Times New Roman"/>
            </w:rPr>
            <w:fldChar w:fldCharType="separate"/>
          </w:r>
          <w:r w:rsidR="00D144CA" w:rsidRPr="00D144CA">
            <w:rPr>
              <w:rFonts w:ascii="Times New Roman" w:hAnsi="Times New Roman" w:cs="Times New Roman"/>
              <w:noProof/>
            </w:rPr>
            <w:t>(Hammer and Pivo)</w:t>
          </w:r>
          <w:r w:rsidR="00D144CA">
            <w:rPr>
              <w:rFonts w:ascii="Times New Roman" w:hAnsi="Times New Roman" w:cs="Times New Roman"/>
            </w:rPr>
            <w:fldChar w:fldCharType="end"/>
          </w:r>
        </w:sdtContent>
      </w:sdt>
      <w:r w:rsidR="00D144CA">
        <w:rPr>
          <w:rFonts w:ascii="Times New Roman" w:hAnsi="Times New Roman" w:cs="Times New Roman"/>
        </w:rPr>
        <w:t xml:space="preserve">. </w:t>
      </w:r>
      <w:r w:rsidR="008C63F4">
        <w:rPr>
          <w:rFonts w:ascii="Times New Roman" w:hAnsi="Times New Roman" w:cs="Times New Roman"/>
        </w:rPr>
        <w:t>The economic value according to TBL suggests that Nissan will invest in the production of eco-friendly cars due to estimated profits.</w:t>
      </w:r>
    </w:p>
    <w:p w14:paraId="1CBFC7C8" w14:textId="172A7242" w:rsidR="003927DA" w:rsidRDefault="001005B6" w:rsidP="003927DA">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ISO 1400</w:t>
      </w:r>
      <w:r w:rsidR="007C3A20">
        <w:rPr>
          <w:rFonts w:ascii="Times New Roman" w:hAnsi="Times New Roman" w:cs="Times New Roman"/>
        </w:rPr>
        <w:t>0</w:t>
      </w:r>
    </w:p>
    <w:p w14:paraId="74F3BD9A" w14:textId="17CDD668" w:rsidR="00783368" w:rsidRPr="00783368" w:rsidRDefault="001005B6" w:rsidP="00783368">
      <w:pPr>
        <w:spacing w:line="480" w:lineRule="auto"/>
        <w:jc w:val="both"/>
        <w:rPr>
          <w:rFonts w:ascii="Times New Roman" w:hAnsi="Times New Roman" w:cs="Times New Roman"/>
        </w:rPr>
      </w:pPr>
      <w:r>
        <w:rPr>
          <w:rFonts w:ascii="Times New Roman" w:hAnsi="Times New Roman" w:cs="Times New Roman"/>
        </w:rPr>
        <w:t xml:space="preserve">Nissan has integrated the standards of ISO 14000 to fulfill environmental laws and regulations. The company claims that it has adopted the principles of ISO 14000 for </w:t>
      </w:r>
      <w:r w:rsidR="002A1DC4">
        <w:rPr>
          <w:rFonts w:ascii="Times New Roman" w:hAnsi="Times New Roman" w:cs="Times New Roman"/>
        </w:rPr>
        <w:lastRenderedPageBreak/>
        <w:t xml:space="preserve">attaining environmental sustainability. This allows Nissan to </w:t>
      </w:r>
      <w:r w:rsidR="00367D86">
        <w:rPr>
          <w:rFonts w:ascii="Times New Roman" w:hAnsi="Times New Roman" w:cs="Times New Roman"/>
        </w:rPr>
        <w:t xml:space="preserve">engage in efficient methods of production and eliminate wastes. </w:t>
      </w:r>
      <w:r w:rsidR="00D0649B">
        <w:rPr>
          <w:rFonts w:ascii="Times New Roman" w:hAnsi="Times New Roman" w:cs="Times New Roman"/>
        </w:rPr>
        <w:t xml:space="preserve">The processes don’t engage in </w:t>
      </w:r>
      <w:r w:rsidR="006A27D5">
        <w:rPr>
          <w:rFonts w:ascii="Times New Roman" w:hAnsi="Times New Roman" w:cs="Times New Roman"/>
        </w:rPr>
        <w:t xml:space="preserve">an activity that causes </w:t>
      </w:r>
      <w:r w:rsidR="00D0649B">
        <w:rPr>
          <w:rFonts w:ascii="Times New Roman" w:hAnsi="Times New Roman" w:cs="Times New Roman"/>
        </w:rPr>
        <w:t xml:space="preserve">harm to the environment. </w:t>
      </w:r>
      <w:r w:rsidR="006A27D5">
        <w:rPr>
          <w:rFonts w:ascii="Times New Roman" w:hAnsi="Times New Roman" w:cs="Times New Roman"/>
        </w:rPr>
        <w:t xml:space="preserve">Nissan </w:t>
      </w:r>
      <w:r w:rsidR="00DB2311">
        <w:rPr>
          <w:rFonts w:ascii="Times New Roman" w:hAnsi="Times New Roman" w:cs="Times New Roman"/>
        </w:rPr>
        <w:t xml:space="preserve">is only working with ISO certified suppliers depicting its reliance on ISO standards. </w:t>
      </w:r>
    </w:p>
    <w:p w14:paraId="04D9E531" w14:textId="4011D859" w:rsidR="003927DA" w:rsidRDefault="001005B6" w:rsidP="003927DA">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Corporate social responsibility</w:t>
      </w:r>
    </w:p>
    <w:p w14:paraId="4EA70336" w14:textId="2E96B3DD" w:rsidR="002D3475" w:rsidRDefault="001005B6" w:rsidP="00DB2311">
      <w:pPr>
        <w:spacing w:line="480" w:lineRule="auto"/>
        <w:jc w:val="both"/>
        <w:rPr>
          <w:rFonts w:ascii="Times New Roman" w:hAnsi="Times New Roman" w:cs="Times New Roman"/>
        </w:rPr>
      </w:pPr>
      <w:r>
        <w:rPr>
          <w:rFonts w:ascii="Times New Roman" w:hAnsi="Times New Roman" w:cs="Times New Roman"/>
        </w:rPr>
        <w:t xml:space="preserve">CSR of Nissan covers its obligations towards customers, society, and community. it is not only concerned about earning revenues but also take actions for maximizing community wellbeing. </w:t>
      </w:r>
      <w:r>
        <w:rPr>
          <w:rFonts w:ascii="Times New Roman" w:hAnsi="Times New Roman" w:cs="Times New Roman"/>
        </w:rPr>
        <w:t xml:space="preserve">Its agenda of creating a different range of cars is focused on affordable cars for middle-class. Affordable vehicles address the needs of customers who are unable to buy luxury vehicles. The company generate jobs and provide incomes with other benefits to </w:t>
      </w:r>
      <w:r>
        <w:rPr>
          <w:rFonts w:ascii="Times New Roman" w:hAnsi="Times New Roman" w:cs="Times New Roman"/>
        </w:rPr>
        <w:t xml:space="preserve">the employees. </w:t>
      </w:r>
      <w:r w:rsidR="00DB2311">
        <w:rPr>
          <w:rFonts w:ascii="Times New Roman" w:hAnsi="Times New Roman" w:cs="Times New Roman"/>
        </w:rPr>
        <w:t xml:space="preserve">Nissan has </w:t>
      </w:r>
      <w:r w:rsidR="00FF5426">
        <w:rPr>
          <w:rFonts w:ascii="Times New Roman" w:hAnsi="Times New Roman" w:cs="Times New Roman"/>
        </w:rPr>
        <w:t xml:space="preserve">accepted its responsibility towards the society and environment. </w:t>
      </w:r>
      <w:r w:rsidR="0055440A">
        <w:rPr>
          <w:rFonts w:ascii="Times New Roman" w:hAnsi="Times New Roman" w:cs="Times New Roman"/>
        </w:rPr>
        <w:t xml:space="preserve">Nissan Green Program 2022 is focused on providing a safe, secure and sustainable mobility option to the people around the world. </w:t>
      </w:r>
      <w:r>
        <w:rPr>
          <w:rFonts w:ascii="Times New Roman" w:hAnsi="Times New Roman" w:cs="Times New Roman"/>
        </w:rPr>
        <w:t>Its environmental initiative aims at</w:t>
      </w:r>
      <w:r>
        <w:rPr>
          <w:rFonts w:ascii="Times New Roman" w:hAnsi="Times New Roman" w:cs="Times New Roman"/>
        </w:rPr>
        <w:t xml:space="preserve"> taking environmental action plans that involve fuel efficiency, minimization of carbon footprint and use of natural resources. </w:t>
      </w:r>
      <w:bookmarkStart w:id="0" w:name="_GoBack"/>
      <w:bookmarkEnd w:id="0"/>
    </w:p>
    <w:p w14:paraId="667EF60E" w14:textId="77777777" w:rsidR="002D3475" w:rsidRDefault="001005B6">
      <w:pPr>
        <w:rPr>
          <w:rFonts w:ascii="Times New Roman" w:hAnsi="Times New Roman" w:cs="Times New Roman"/>
        </w:rPr>
      </w:pPr>
      <w:r>
        <w:rPr>
          <w:rFonts w:ascii="Times New Roman" w:hAnsi="Times New Roman" w:cs="Times New Roman"/>
        </w:rPr>
        <w:br w:type="page"/>
      </w:r>
    </w:p>
    <w:p w14:paraId="57691082" w14:textId="0A131999" w:rsidR="002D3475" w:rsidRDefault="001005B6" w:rsidP="002D3475">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Work Cited</w:t>
      </w:r>
    </w:p>
    <w:p w14:paraId="14A2A819" w14:textId="5C36B089" w:rsidR="002D3475" w:rsidRPr="002D3475" w:rsidRDefault="001005B6" w:rsidP="002D3475">
      <w:pPr>
        <w:pStyle w:val="Bibliography"/>
        <w:spacing w:line="480" w:lineRule="auto"/>
        <w:ind w:left="720" w:hanging="720"/>
        <w:rPr>
          <w:noProof/>
        </w:rPr>
      </w:pPr>
      <w:r w:rsidRPr="002D3475">
        <w:fldChar w:fldCharType="begin"/>
      </w:r>
      <w:r w:rsidRPr="002D3475">
        <w:instrText xml:space="preserve"> BIBLIOGRAPHY </w:instrText>
      </w:r>
      <w:r w:rsidRPr="002D3475">
        <w:fldChar w:fldCharType="separate"/>
      </w:r>
      <w:r w:rsidRPr="002D3475">
        <w:rPr>
          <w:noProof/>
        </w:rPr>
        <w:t xml:space="preserve">Hammer, Janet and Gary Pivo. "The Triple Bottom Line and Sustainable Economic </w:t>
      </w:r>
      <w:r>
        <w:rPr>
          <w:noProof/>
        </w:rPr>
        <w:t>Development Theory and</w:t>
      </w:r>
      <w:r>
        <w:rPr>
          <w:noProof/>
        </w:rPr>
        <w:t xml:space="preserve"> Practice</w:t>
      </w:r>
      <w:r w:rsidRPr="002D3475">
        <w:rPr>
          <w:noProof/>
        </w:rPr>
        <w:t>." Economic Development Quarterly 31.1 (2017).</w:t>
      </w:r>
    </w:p>
    <w:p w14:paraId="3F1782CD" w14:textId="77777777" w:rsidR="002D3475" w:rsidRPr="002D3475" w:rsidRDefault="001005B6" w:rsidP="002D3475">
      <w:pPr>
        <w:pStyle w:val="Bibliography"/>
        <w:spacing w:line="480" w:lineRule="auto"/>
        <w:ind w:left="720" w:hanging="720"/>
        <w:rPr>
          <w:noProof/>
        </w:rPr>
      </w:pPr>
      <w:r w:rsidRPr="002D3475">
        <w:rPr>
          <w:noProof/>
        </w:rPr>
        <w:t>Schmidt, William and David Simchi Levi. "Nissan Motor Company Ltd.: Building Operational Resiliency." MIT Sloan Management (2013).</w:t>
      </w:r>
    </w:p>
    <w:p w14:paraId="0401C366" w14:textId="34EBA9AE" w:rsidR="002D3475" w:rsidRPr="002D3475" w:rsidRDefault="001005B6" w:rsidP="002D3475">
      <w:pPr>
        <w:pStyle w:val="Bibliography"/>
        <w:spacing w:line="480" w:lineRule="auto"/>
        <w:ind w:left="720" w:hanging="720"/>
        <w:rPr>
          <w:noProof/>
        </w:rPr>
      </w:pPr>
      <w:r w:rsidRPr="002D3475">
        <w:rPr>
          <w:noProof/>
        </w:rPr>
        <w:t>Towill, Denis R. "Industrial engineerin</w:t>
      </w:r>
      <w:r>
        <w:rPr>
          <w:noProof/>
        </w:rPr>
        <w:t>g the Toyota Production System</w:t>
      </w:r>
      <w:r>
        <w:rPr>
          <w:noProof/>
        </w:rPr>
        <w:t>.</w:t>
      </w:r>
      <w:r w:rsidRPr="002D3475">
        <w:rPr>
          <w:noProof/>
        </w:rPr>
        <w:t>" Journal of Management History 16.3 (2010): 327-345.</w:t>
      </w:r>
    </w:p>
    <w:p w14:paraId="19C9ACD8" w14:textId="585A7F8E" w:rsidR="002D3475" w:rsidRPr="002D3475" w:rsidRDefault="001005B6" w:rsidP="002D3475">
      <w:pPr>
        <w:spacing w:line="480" w:lineRule="auto"/>
        <w:ind w:left="720" w:hanging="720"/>
        <w:jc w:val="both"/>
      </w:pPr>
      <w:r w:rsidRPr="002D3475">
        <w:rPr>
          <w:b/>
          <w:bCs/>
        </w:rPr>
        <w:fldChar w:fldCharType="end"/>
      </w:r>
    </w:p>
    <w:p w14:paraId="38A2AC40" w14:textId="77777777" w:rsidR="002D3475" w:rsidRPr="00DB2311" w:rsidRDefault="002D3475" w:rsidP="00DB2311">
      <w:pPr>
        <w:spacing w:line="480" w:lineRule="auto"/>
        <w:jc w:val="both"/>
        <w:rPr>
          <w:rFonts w:ascii="Times New Roman" w:hAnsi="Times New Roman" w:cs="Times New Roman"/>
        </w:rPr>
      </w:pPr>
    </w:p>
    <w:sectPr w:rsidR="002D3475" w:rsidRPr="00DB2311"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3C318" w14:textId="77777777" w:rsidR="00000000" w:rsidRDefault="001005B6">
      <w:r>
        <w:separator/>
      </w:r>
    </w:p>
  </w:endnote>
  <w:endnote w:type="continuationSeparator" w:id="0">
    <w:p w14:paraId="0E183D5E" w14:textId="77777777" w:rsidR="00000000" w:rsidRDefault="0010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7CB81" w14:textId="77777777" w:rsidR="00000000" w:rsidRDefault="001005B6">
      <w:r>
        <w:separator/>
      </w:r>
    </w:p>
  </w:footnote>
  <w:footnote w:type="continuationSeparator" w:id="0">
    <w:p w14:paraId="7A23D6BB" w14:textId="77777777" w:rsidR="00000000" w:rsidRDefault="001005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8888D" w14:textId="77777777" w:rsidR="00FF5426" w:rsidRDefault="001005B6" w:rsidP="00FF54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2B6828" w14:textId="77777777" w:rsidR="00FF5426" w:rsidRDefault="00FF5426" w:rsidP="008324F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C4500" w14:textId="77777777" w:rsidR="00FF5426" w:rsidRDefault="001005B6" w:rsidP="00FF54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5DFF8B4" w14:textId="74F1704B" w:rsidR="00FF5426" w:rsidRDefault="001005B6" w:rsidP="001E3A36">
    <w:pPr>
      <w:pStyle w:val="Header"/>
      <w:tabs>
        <w:tab w:val="clear" w:pos="4320"/>
        <w:tab w:val="clear" w:pos="8640"/>
        <w:tab w:val="left" w:pos="7471"/>
      </w:tabs>
      <w:ind w:right="360"/>
    </w:pPr>
    <w:r>
      <w:t xml:space="preserve">                                        </w:t>
    </w:r>
    <w:r>
      <w:tab/>
      <w:t xml:space="preserve">   White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13680"/>
    <w:multiLevelType w:val="hybridMultilevel"/>
    <w:tmpl w:val="9252FB3A"/>
    <w:lvl w:ilvl="0" w:tplc="67E66A9A">
      <w:start w:val="1"/>
      <w:numFmt w:val="upperRoman"/>
      <w:lvlText w:val="%1."/>
      <w:lvlJc w:val="left"/>
      <w:pPr>
        <w:ind w:left="1080" w:hanging="720"/>
      </w:pPr>
      <w:rPr>
        <w:rFonts w:hint="default"/>
      </w:rPr>
    </w:lvl>
    <w:lvl w:ilvl="1" w:tplc="0546D022" w:tentative="1">
      <w:start w:val="1"/>
      <w:numFmt w:val="lowerLetter"/>
      <w:lvlText w:val="%2."/>
      <w:lvlJc w:val="left"/>
      <w:pPr>
        <w:ind w:left="1440" w:hanging="360"/>
      </w:pPr>
    </w:lvl>
    <w:lvl w:ilvl="2" w:tplc="646E2DC0" w:tentative="1">
      <w:start w:val="1"/>
      <w:numFmt w:val="lowerRoman"/>
      <w:lvlText w:val="%3."/>
      <w:lvlJc w:val="right"/>
      <w:pPr>
        <w:ind w:left="2160" w:hanging="180"/>
      </w:pPr>
    </w:lvl>
    <w:lvl w:ilvl="3" w:tplc="6570F766" w:tentative="1">
      <w:start w:val="1"/>
      <w:numFmt w:val="decimal"/>
      <w:lvlText w:val="%4."/>
      <w:lvlJc w:val="left"/>
      <w:pPr>
        <w:ind w:left="2880" w:hanging="360"/>
      </w:pPr>
    </w:lvl>
    <w:lvl w:ilvl="4" w:tplc="8DB00966" w:tentative="1">
      <w:start w:val="1"/>
      <w:numFmt w:val="lowerLetter"/>
      <w:lvlText w:val="%5."/>
      <w:lvlJc w:val="left"/>
      <w:pPr>
        <w:ind w:left="3600" w:hanging="360"/>
      </w:pPr>
    </w:lvl>
    <w:lvl w:ilvl="5" w:tplc="CA92DB9A" w:tentative="1">
      <w:start w:val="1"/>
      <w:numFmt w:val="lowerRoman"/>
      <w:lvlText w:val="%6."/>
      <w:lvlJc w:val="right"/>
      <w:pPr>
        <w:ind w:left="4320" w:hanging="180"/>
      </w:pPr>
    </w:lvl>
    <w:lvl w:ilvl="6" w:tplc="24485D3E" w:tentative="1">
      <w:start w:val="1"/>
      <w:numFmt w:val="decimal"/>
      <w:lvlText w:val="%7."/>
      <w:lvlJc w:val="left"/>
      <w:pPr>
        <w:ind w:left="5040" w:hanging="360"/>
      </w:pPr>
    </w:lvl>
    <w:lvl w:ilvl="7" w:tplc="97309870" w:tentative="1">
      <w:start w:val="1"/>
      <w:numFmt w:val="lowerLetter"/>
      <w:lvlText w:val="%8."/>
      <w:lvlJc w:val="left"/>
      <w:pPr>
        <w:ind w:left="5760" w:hanging="360"/>
      </w:pPr>
    </w:lvl>
    <w:lvl w:ilvl="8" w:tplc="8D0436F0" w:tentative="1">
      <w:start w:val="1"/>
      <w:numFmt w:val="lowerRoman"/>
      <w:lvlText w:val="%9."/>
      <w:lvlJc w:val="right"/>
      <w:pPr>
        <w:ind w:left="6480" w:hanging="180"/>
      </w:pPr>
    </w:lvl>
  </w:abstractNum>
  <w:abstractNum w:abstractNumId="1">
    <w:nsid w:val="58324C74"/>
    <w:multiLevelType w:val="hybridMultilevel"/>
    <w:tmpl w:val="4BAEDF46"/>
    <w:lvl w:ilvl="0" w:tplc="83921BBC">
      <w:start w:val="1"/>
      <w:numFmt w:val="upperLetter"/>
      <w:lvlText w:val="%1."/>
      <w:lvlJc w:val="left"/>
      <w:pPr>
        <w:ind w:left="720" w:hanging="360"/>
      </w:pPr>
      <w:rPr>
        <w:rFonts w:hint="default"/>
      </w:rPr>
    </w:lvl>
    <w:lvl w:ilvl="1" w:tplc="83CE152C" w:tentative="1">
      <w:start w:val="1"/>
      <w:numFmt w:val="lowerLetter"/>
      <w:lvlText w:val="%2."/>
      <w:lvlJc w:val="left"/>
      <w:pPr>
        <w:ind w:left="1440" w:hanging="360"/>
      </w:pPr>
    </w:lvl>
    <w:lvl w:ilvl="2" w:tplc="915E5DBA" w:tentative="1">
      <w:start w:val="1"/>
      <w:numFmt w:val="lowerRoman"/>
      <w:lvlText w:val="%3."/>
      <w:lvlJc w:val="right"/>
      <w:pPr>
        <w:ind w:left="2160" w:hanging="180"/>
      </w:pPr>
    </w:lvl>
    <w:lvl w:ilvl="3" w:tplc="000E5F62" w:tentative="1">
      <w:start w:val="1"/>
      <w:numFmt w:val="decimal"/>
      <w:lvlText w:val="%4."/>
      <w:lvlJc w:val="left"/>
      <w:pPr>
        <w:ind w:left="2880" w:hanging="360"/>
      </w:pPr>
    </w:lvl>
    <w:lvl w:ilvl="4" w:tplc="94783062" w:tentative="1">
      <w:start w:val="1"/>
      <w:numFmt w:val="lowerLetter"/>
      <w:lvlText w:val="%5."/>
      <w:lvlJc w:val="left"/>
      <w:pPr>
        <w:ind w:left="3600" w:hanging="360"/>
      </w:pPr>
    </w:lvl>
    <w:lvl w:ilvl="5" w:tplc="81702E6C" w:tentative="1">
      <w:start w:val="1"/>
      <w:numFmt w:val="lowerRoman"/>
      <w:lvlText w:val="%6."/>
      <w:lvlJc w:val="right"/>
      <w:pPr>
        <w:ind w:left="4320" w:hanging="180"/>
      </w:pPr>
    </w:lvl>
    <w:lvl w:ilvl="6" w:tplc="5F025B36" w:tentative="1">
      <w:start w:val="1"/>
      <w:numFmt w:val="decimal"/>
      <w:lvlText w:val="%7."/>
      <w:lvlJc w:val="left"/>
      <w:pPr>
        <w:ind w:left="5040" w:hanging="360"/>
      </w:pPr>
    </w:lvl>
    <w:lvl w:ilvl="7" w:tplc="B2B0852A" w:tentative="1">
      <w:start w:val="1"/>
      <w:numFmt w:val="lowerLetter"/>
      <w:lvlText w:val="%8."/>
      <w:lvlJc w:val="left"/>
      <w:pPr>
        <w:ind w:left="5760" w:hanging="360"/>
      </w:pPr>
    </w:lvl>
    <w:lvl w:ilvl="8" w:tplc="1BA61D9C"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89A"/>
    <w:rsid w:val="00046BCC"/>
    <w:rsid w:val="000C27A5"/>
    <w:rsid w:val="000C3DB5"/>
    <w:rsid w:val="001005B6"/>
    <w:rsid w:val="001E3A36"/>
    <w:rsid w:val="001F5F75"/>
    <w:rsid w:val="00251CA7"/>
    <w:rsid w:val="002A1DC4"/>
    <w:rsid w:val="002D3475"/>
    <w:rsid w:val="00367D86"/>
    <w:rsid w:val="003927DA"/>
    <w:rsid w:val="004D546C"/>
    <w:rsid w:val="004F3E88"/>
    <w:rsid w:val="0055440A"/>
    <w:rsid w:val="005C09D1"/>
    <w:rsid w:val="00644E4F"/>
    <w:rsid w:val="00681932"/>
    <w:rsid w:val="006A27D5"/>
    <w:rsid w:val="006D5E41"/>
    <w:rsid w:val="007278DD"/>
    <w:rsid w:val="007413E8"/>
    <w:rsid w:val="00757A73"/>
    <w:rsid w:val="00783368"/>
    <w:rsid w:val="007C3A20"/>
    <w:rsid w:val="00824E1F"/>
    <w:rsid w:val="008324FC"/>
    <w:rsid w:val="008C51AA"/>
    <w:rsid w:val="008C63F4"/>
    <w:rsid w:val="009E389F"/>
    <w:rsid w:val="00A1542A"/>
    <w:rsid w:val="00A73E1E"/>
    <w:rsid w:val="00BA589A"/>
    <w:rsid w:val="00C35218"/>
    <w:rsid w:val="00D0649B"/>
    <w:rsid w:val="00D144CA"/>
    <w:rsid w:val="00D15A6D"/>
    <w:rsid w:val="00DB2311"/>
    <w:rsid w:val="00DB3457"/>
    <w:rsid w:val="00DC67AF"/>
    <w:rsid w:val="00E24824"/>
    <w:rsid w:val="00E40111"/>
    <w:rsid w:val="00F22BA0"/>
    <w:rsid w:val="00FF5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347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4FC"/>
    <w:pPr>
      <w:tabs>
        <w:tab w:val="center" w:pos="4320"/>
        <w:tab w:val="right" w:pos="8640"/>
      </w:tabs>
    </w:pPr>
  </w:style>
  <w:style w:type="character" w:customStyle="1" w:styleId="HeaderChar">
    <w:name w:val="Header Char"/>
    <w:basedOn w:val="DefaultParagraphFont"/>
    <w:link w:val="Header"/>
    <w:uiPriority w:val="99"/>
    <w:rsid w:val="008324FC"/>
  </w:style>
  <w:style w:type="character" w:styleId="PageNumber">
    <w:name w:val="page number"/>
    <w:basedOn w:val="DefaultParagraphFont"/>
    <w:uiPriority w:val="99"/>
    <w:semiHidden/>
    <w:unhideWhenUsed/>
    <w:rsid w:val="008324FC"/>
  </w:style>
  <w:style w:type="paragraph" w:styleId="ListParagraph">
    <w:name w:val="List Paragraph"/>
    <w:basedOn w:val="Normal"/>
    <w:uiPriority w:val="34"/>
    <w:qFormat/>
    <w:rsid w:val="003927DA"/>
    <w:pPr>
      <w:ind w:left="720"/>
      <w:contextualSpacing/>
    </w:pPr>
  </w:style>
  <w:style w:type="paragraph" w:styleId="BalloonText">
    <w:name w:val="Balloon Text"/>
    <w:basedOn w:val="Normal"/>
    <w:link w:val="BalloonTextChar"/>
    <w:uiPriority w:val="99"/>
    <w:semiHidden/>
    <w:unhideWhenUsed/>
    <w:rsid w:val="00D15A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5A6D"/>
    <w:rPr>
      <w:rFonts w:ascii="Lucida Grande" w:hAnsi="Lucida Grande" w:cs="Lucida Grande"/>
      <w:sz w:val="18"/>
      <w:szCs w:val="18"/>
    </w:rPr>
  </w:style>
  <w:style w:type="paragraph" w:styleId="Footer">
    <w:name w:val="footer"/>
    <w:basedOn w:val="Normal"/>
    <w:link w:val="FooterChar"/>
    <w:uiPriority w:val="99"/>
    <w:unhideWhenUsed/>
    <w:rsid w:val="001E3A36"/>
    <w:pPr>
      <w:tabs>
        <w:tab w:val="center" w:pos="4320"/>
        <w:tab w:val="right" w:pos="8640"/>
      </w:tabs>
    </w:pPr>
  </w:style>
  <w:style w:type="character" w:customStyle="1" w:styleId="FooterChar">
    <w:name w:val="Footer Char"/>
    <w:basedOn w:val="DefaultParagraphFont"/>
    <w:link w:val="Footer"/>
    <w:uiPriority w:val="99"/>
    <w:rsid w:val="001E3A36"/>
  </w:style>
  <w:style w:type="character" w:customStyle="1" w:styleId="Heading1Char">
    <w:name w:val="Heading 1 Char"/>
    <w:basedOn w:val="DefaultParagraphFont"/>
    <w:link w:val="Heading1"/>
    <w:uiPriority w:val="9"/>
    <w:rsid w:val="002D347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D34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347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4FC"/>
    <w:pPr>
      <w:tabs>
        <w:tab w:val="center" w:pos="4320"/>
        <w:tab w:val="right" w:pos="8640"/>
      </w:tabs>
    </w:pPr>
  </w:style>
  <w:style w:type="character" w:customStyle="1" w:styleId="HeaderChar">
    <w:name w:val="Header Char"/>
    <w:basedOn w:val="DefaultParagraphFont"/>
    <w:link w:val="Header"/>
    <w:uiPriority w:val="99"/>
    <w:rsid w:val="008324FC"/>
  </w:style>
  <w:style w:type="character" w:styleId="PageNumber">
    <w:name w:val="page number"/>
    <w:basedOn w:val="DefaultParagraphFont"/>
    <w:uiPriority w:val="99"/>
    <w:semiHidden/>
    <w:unhideWhenUsed/>
    <w:rsid w:val="008324FC"/>
  </w:style>
  <w:style w:type="paragraph" w:styleId="ListParagraph">
    <w:name w:val="List Paragraph"/>
    <w:basedOn w:val="Normal"/>
    <w:uiPriority w:val="34"/>
    <w:qFormat/>
    <w:rsid w:val="003927DA"/>
    <w:pPr>
      <w:ind w:left="720"/>
      <w:contextualSpacing/>
    </w:pPr>
  </w:style>
  <w:style w:type="paragraph" w:styleId="BalloonText">
    <w:name w:val="Balloon Text"/>
    <w:basedOn w:val="Normal"/>
    <w:link w:val="BalloonTextChar"/>
    <w:uiPriority w:val="99"/>
    <w:semiHidden/>
    <w:unhideWhenUsed/>
    <w:rsid w:val="00D15A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5A6D"/>
    <w:rPr>
      <w:rFonts w:ascii="Lucida Grande" w:hAnsi="Lucida Grande" w:cs="Lucida Grande"/>
      <w:sz w:val="18"/>
      <w:szCs w:val="18"/>
    </w:rPr>
  </w:style>
  <w:style w:type="paragraph" w:styleId="Footer">
    <w:name w:val="footer"/>
    <w:basedOn w:val="Normal"/>
    <w:link w:val="FooterChar"/>
    <w:uiPriority w:val="99"/>
    <w:unhideWhenUsed/>
    <w:rsid w:val="001E3A36"/>
    <w:pPr>
      <w:tabs>
        <w:tab w:val="center" w:pos="4320"/>
        <w:tab w:val="right" w:pos="8640"/>
      </w:tabs>
    </w:pPr>
  </w:style>
  <w:style w:type="character" w:customStyle="1" w:styleId="FooterChar">
    <w:name w:val="Footer Char"/>
    <w:basedOn w:val="DefaultParagraphFont"/>
    <w:link w:val="Footer"/>
    <w:uiPriority w:val="99"/>
    <w:rsid w:val="001E3A36"/>
  </w:style>
  <w:style w:type="character" w:customStyle="1" w:styleId="Heading1Char">
    <w:name w:val="Heading 1 Char"/>
    <w:basedOn w:val="DefaultParagraphFont"/>
    <w:link w:val="Heading1"/>
    <w:uiPriority w:val="9"/>
    <w:rsid w:val="002D347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D3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Wil131</b:Tag>
    <b:SourceType>JournalArticle</b:SourceType>
    <b:Guid>{C9A2977F-E360-B048-9321-B74BFF252E68}</b:Guid>
    <b:Title>Nissan Motor Company Ltd.: Building Operational Resiliency</b:Title>
    <b:Year>2013</b:Year>
    <b:Author>
      <b:Author>
        <b:NameList>
          <b:Person>
            <b:Last>Schmidt</b:Last>
            <b:First>William</b:First>
          </b:Person>
          <b:Person>
            <b:Last>Levi</b:Last>
            <b:First>David</b:First>
            <b:Middle>Simchi</b:Middle>
          </b:Person>
        </b:NameList>
      </b:Author>
    </b:Author>
    <b:JournalName>MIT Sloan Management</b:JournalName>
    <b:RefOrder>1</b:RefOrder>
  </b:Source>
  <b:Source>
    <b:Tag>Den101</b:Tag>
    <b:SourceType>JournalArticle</b:SourceType>
    <b:Guid>{AD50573D-DBEC-3342-B003-F8018E05083A}</b:Guid>
    <b:Author>
      <b:Author>
        <b:NameList>
          <b:Person>
            <b:Last>Towill</b:Last>
            <b:First>Denis</b:First>
            <b:Middle>R.</b:Middle>
          </b:Person>
        </b:NameList>
      </b:Author>
    </b:Author>
    <b:Title>Industrial engineering the Toyota Production System </b:Title>
    <b:JournalName>Journal of Management History</b:JournalName>
    <b:Year>2010</b:Year>
    <b:Volume>16</b:Volume>
    <b:Issue>3</b:Issue>
    <b:Pages>327-345</b:Pages>
    <b:RefOrder>2</b:RefOrder>
  </b:Source>
  <b:Source>
    <b:Tag>Jan17</b:Tag>
    <b:SourceType>JournalArticle</b:SourceType>
    <b:Guid>{4276159E-FA7A-FE44-B7F6-AD11B9A1D24D}</b:Guid>
    <b:Author>
      <b:Author>
        <b:NameList>
          <b:Person>
            <b:Last>Hammer</b:Last>
            <b:First>Janet</b:First>
          </b:Person>
          <b:Person>
            <b:Last>Pivo</b:Last>
            <b:First>Gary</b:First>
          </b:Person>
        </b:NameList>
      </b:Author>
    </b:Author>
    <b:Title>The Triple Bottom Line and Sustainable Economic Development Theory and Practice </b:Title>
    <b:JournalName>Economic Development Quarterly </b:JournalName>
    <b:Year>2017</b:Year>
    <b:Volume>31</b:Volume>
    <b:Issue>1</b:Issue>
    <b:RefOrder>3</b:RefOrder>
  </b:Source>
</b:Sources>
</file>

<file path=customXml/itemProps1.xml><?xml version="1.0" encoding="utf-8"?>
<ds:datastoreItem xmlns:ds="http://schemas.openxmlformats.org/officeDocument/2006/customXml" ds:itemID="{06DB8365-833C-8D46-9AFE-0BF8DE1DE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685</Words>
  <Characters>3910</Characters>
  <Application>Microsoft Macintosh Word</Application>
  <DocSecurity>0</DocSecurity>
  <Lines>32</Lines>
  <Paragraphs>9</Paragraphs>
  <ScaleCrop>false</ScaleCrop>
  <Company>art</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2019-02-07T19:09:00Z</dcterms:created>
  <dcterms:modified xsi:type="dcterms:W3CDTF">2019-02-07T19:09:00Z</dcterms:modified>
</cp:coreProperties>
</file>