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629B" w14:textId="77777777" w:rsidR="004F3E88" w:rsidRPr="006E5BD9" w:rsidRDefault="003350BE" w:rsidP="00413FF1">
      <w:pPr>
        <w:spacing w:line="480" w:lineRule="auto"/>
        <w:jc w:val="center"/>
        <w:rPr>
          <w:rFonts w:ascii="Times New Roman" w:hAnsi="Times New Roman" w:cs="Times New Roman"/>
        </w:rPr>
      </w:pPr>
      <w:r w:rsidRPr="006E5BD9">
        <w:rPr>
          <w:rFonts w:ascii="Times New Roman" w:hAnsi="Times New Roman" w:cs="Times New Roman"/>
        </w:rPr>
        <w:t>Price sensitivity</w:t>
      </w:r>
    </w:p>
    <w:p w14:paraId="55D88B9D" w14:textId="72FA631C" w:rsidR="00413FF1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Article </w:t>
      </w:r>
    </w:p>
    <w:p w14:paraId="36A8A4B5" w14:textId="08689F88" w:rsidR="002C68FF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Synopsis</w:t>
      </w:r>
    </w:p>
    <w:p w14:paraId="01006D2A" w14:textId="56FD0470" w:rsidR="00413FF1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article explains the impacts of price sensitivity on tourism activities. The prices of tourism products are price sensitive that is controlled by the demand for products. </w:t>
      </w:r>
      <w:r w:rsidR="00816982">
        <w:rPr>
          <w:rFonts w:ascii="Times New Roman" w:hAnsi="Times New Roman" w:cs="Times New Roman"/>
        </w:rPr>
        <w:t>Prices of the tourism products vary</w:t>
      </w:r>
      <w:r w:rsidR="00CA1545">
        <w:rPr>
          <w:rFonts w:ascii="Times New Roman" w:hAnsi="Times New Roman" w:cs="Times New Roman"/>
        </w:rPr>
        <w:t xml:space="preserve"> in the market depending on the availability of alternatives. The article explains the relationship between price sensitivity and tourism by utilizing classical economic theory. </w:t>
      </w:r>
      <w:r w:rsidR="001174C1">
        <w:rPr>
          <w:rFonts w:ascii="Times New Roman" w:hAnsi="Times New Roman" w:cs="Times New Roman"/>
        </w:rPr>
        <w:t>Price decisions depend</w:t>
      </w:r>
      <w:r w:rsidR="00BE0238">
        <w:rPr>
          <w:rFonts w:ascii="Times New Roman" w:hAnsi="Times New Roman" w:cs="Times New Roman"/>
        </w:rPr>
        <w:t xml:space="preserve"> on different factors such as consumer preferences, demand, and quality. Tourist motivation has a significant influence on </w:t>
      </w:r>
      <w:r w:rsidR="00B74268">
        <w:rPr>
          <w:rFonts w:ascii="Times New Roman" w:hAnsi="Times New Roman" w:cs="Times New Roman"/>
        </w:rPr>
        <w:t xml:space="preserve">the relationship between price and consumption. Age and duration of stay are the prominent determinants of </w:t>
      </w:r>
      <w:r w:rsidR="002A0096">
        <w:rPr>
          <w:rFonts w:ascii="Times New Roman" w:hAnsi="Times New Roman" w:cs="Times New Roman"/>
        </w:rPr>
        <w:t xml:space="preserve">price sensitivity. The conclusion of the article states that prices in tourism </w:t>
      </w:r>
      <w:proofErr w:type="gramStart"/>
      <w:r w:rsidR="002A0096">
        <w:rPr>
          <w:rFonts w:ascii="Times New Roman" w:hAnsi="Times New Roman" w:cs="Times New Roman"/>
        </w:rPr>
        <w:t>are</w:t>
      </w:r>
      <w:proofErr w:type="gramEnd"/>
      <w:r w:rsidR="002A0096">
        <w:rPr>
          <w:rFonts w:ascii="Times New Roman" w:hAnsi="Times New Roman" w:cs="Times New Roman"/>
        </w:rPr>
        <w:t xml:space="preserve"> difficult to estimate. The </w:t>
      </w:r>
      <w:proofErr w:type="gramStart"/>
      <w:r w:rsidR="002A0096">
        <w:rPr>
          <w:rFonts w:ascii="Times New Roman" w:hAnsi="Times New Roman" w:cs="Times New Roman"/>
        </w:rPr>
        <w:t xml:space="preserve">results obtained from the </w:t>
      </w:r>
      <w:proofErr w:type="spellStart"/>
      <w:r w:rsidR="002A0096">
        <w:rPr>
          <w:rFonts w:ascii="Times New Roman" w:hAnsi="Times New Roman" w:cs="Times New Roman"/>
        </w:rPr>
        <w:t>logit</w:t>
      </w:r>
      <w:proofErr w:type="spellEnd"/>
      <w:r w:rsidR="002A0096">
        <w:rPr>
          <w:rFonts w:ascii="Times New Roman" w:hAnsi="Times New Roman" w:cs="Times New Roman"/>
        </w:rPr>
        <w:t xml:space="preserve"> model depicts</w:t>
      </w:r>
      <w:proofErr w:type="gramEnd"/>
      <w:r w:rsidR="002A0096">
        <w:rPr>
          <w:rFonts w:ascii="Times New Roman" w:hAnsi="Times New Roman" w:cs="Times New Roman"/>
        </w:rPr>
        <w:t xml:space="preserve"> the differentiated effects of the price increase. It does not necessarily d</w:t>
      </w:r>
      <w:r w:rsidR="00AE3779">
        <w:rPr>
          <w:rFonts w:ascii="Times New Roman" w:hAnsi="Times New Roman" w:cs="Times New Roman"/>
        </w:rPr>
        <w:t xml:space="preserve">ecline the consumption of all tourists </w:t>
      </w:r>
      <w:sdt>
        <w:sdtPr>
          <w:rPr>
            <w:rFonts w:ascii="Times New Roman" w:hAnsi="Times New Roman" w:cs="Times New Roman"/>
          </w:rPr>
          <w:id w:val="955383949"/>
          <w:citation/>
        </w:sdtPr>
        <w:sdtEndPr/>
        <w:sdtContent>
          <w:r w:rsidR="00AE3779">
            <w:rPr>
              <w:rFonts w:ascii="Times New Roman" w:hAnsi="Times New Roman" w:cs="Times New Roman"/>
            </w:rPr>
            <w:fldChar w:fldCharType="begin"/>
          </w:r>
          <w:r w:rsidR="00AE3779">
            <w:rPr>
              <w:rFonts w:ascii="Times New Roman" w:hAnsi="Times New Roman" w:cs="Times New Roman"/>
            </w:rPr>
            <w:instrText xml:space="preserve"> CITATION LOR12 \l 1033 </w:instrText>
          </w:r>
          <w:r w:rsidR="00AE3779">
            <w:rPr>
              <w:rFonts w:ascii="Times New Roman" w:hAnsi="Times New Roman" w:cs="Times New Roman"/>
            </w:rPr>
            <w:fldChar w:fldCharType="separate"/>
          </w:r>
          <w:r w:rsidR="00AE3779" w:rsidRPr="00AE3779">
            <w:rPr>
              <w:rFonts w:ascii="Times New Roman" w:hAnsi="Times New Roman" w:cs="Times New Roman"/>
              <w:noProof/>
            </w:rPr>
            <w:t>(MASIERO &amp; NICOLAU, 2012)</w:t>
          </w:r>
          <w:r w:rsidR="00AE3779">
            <w:rPr>
              <w:rFonts w:ascii="Times New Roman" w:hAnsi="Times New Roman" w:cs="Times New Roman"/>
            </w:rPr>
            <w:fldChar w:fldCharType="end"/>
          </w:r>
        </w:sdtContent>
      </w:sdt>
      <w:r w:rsidR="00AE3779">
        <w:rPr>
          <w:rFonts w:ascii="Times New Roman" w:hAnsi="Times New Roman" w:cs="Times New Roman"/>
        </w:rPr>
        <w:t xml:space="preserve">. </w:t>
      </w:r>
    </w:p>
    <w:p w14:paraId="4C923652" w14:textId="3BE44CE7" w:rsidR="00413FF1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lesson </w:t>
      </w:r>
      <w:r>
        <w:rPr>
          <w:rFonts w:ascii="Times New Roman" w:hAnsi="Times New Roman" w:cs="Times New Roman"/>
        </w:rPr>
        <w:t xml:space="preserve">for my management career: </w:t>
      </w:r>
      <w:r w:rsidR="00AE3779">
        <w:rPr>
          <w:rFonts w:ascii="Times New Roman" w:hAnsi="Times New Roman" w:cs="Times New Roman"/>
        </w:rPr>
        <w:t>This article will help me in conducting a research study focused on the hospitality industry.</w:t>
      </w:r>
    </w:p>
    <w:p w14:paraId="58D4CFBC" w14:textId="7038AB53" w:rsidR="00413FF1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Article </w:t>
      </w:r>
    </w:p>
    <w:p w14:paraId="2B98B867" w14:textId="1FBFDD2B" w:rsidR="00413FF1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Synopsis</w:t>
      </w:r>
    </w:p>
    <w:p w14:paraId="406711E2" w14:textId="24AB7B1B" w:rsidR="00AE3779" w:rsidRDefault="003350BE" w:rsidP="001E25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article determines the association between price sensitivity and expenditures in the tourism market. </w:t>
      </w:r>
      <w:r w:rsidR="00F562E8">
        <w:rPr>
          <w:rFonts w:ascii="Times New Roman" w:hAnsi="Times New Roman" w:cs="Times New Roman"/>
        </w:rPr>
        <w:t xml:space="preserve">It highlights the internal factors and influence of price sensitivity on the decisions of buyers in the tourist markets. </w:t>
      </w:r>
      <w:r w:rsidR="0040212A">
        <w:rPr>
          <w:rFonts w:ascii="Times New Roman" w:hAnsi="Times New Roman" w:cs="Times New Roman"/>
        </w:rPr>
        <w:t xml:space="preserve">The results indicate that spending on tourist markets increase with </w:t>
      </w:r>
      <w:r w:rsidR="005B539E">
        <w:rPr>
          <w:rFonts w:ascii="Times New Roman" w:hAnsi="Times New Roman" w:cs="Times New Roman"/>
        </w:rPr>
        <w:t xml:space="preserve">on holidays. Customer preferences and need have a strong correlation with price sensitivity. </w:t>
      </w:r>
      <w:r w:rsidR="0022408B">
        <w:rPr>
          <w:rFonts w:ascii="Times New Roman" w:hAnsi="Times New Roman" w:cs="Times New Roman"/>
        </w:rPr>
        <w:t xml:space="preserve">The findings of the article reveal that with the increase </w:t>
      </w:r>
      <w:r w:rsidR="0022408B">
        <w:rPr>
          <w:rFonts w:ascii="Times New Roman" w:hAnsi="Times New Roman" w:cs="Times New Roman"/>
        </w:rPr>
        <w:lastRenderedPageBreak/>
        <w:t xml:space="preserve">in duration the likelihood of spending on expensive products declines. </w:t>
      </w:r>
      <w:r w:rsidR="00BD09E5">
        <w:rPr>
          <w:rFonts w:ascii="Times New Roman" w:hAnsi="Times New Roman" w:cs="Times New Roman"/>
        </w:rPr>
        <w:t xml:space="preserve">Non-linear effects on expenditures indicate </w:t>
      </w:r>
      <w:r w:rsidR="00771B79">
        <w:rPr>
          <w:rFonts w:ascii="Times New Roman" w:hAnsi="Times New Roman" w:cs="Times New Roman"/>
        </w:rPr>
        <w:t xml:space="preserve">that longer duration results in expenditure decline. Individual price sensitivity has a non-linear influence on holiday expenses. Level of motivation has a significant correlation with spending activities. Highly motivated tourisms are more likely to spend on tourism products </w:t>
      </w:r>
      <w:sdt>
        <w:sdtPr>
          <w:rPr>
            <w:rFonts w:ascii="Times New Roman" w:hAnsi="Times New Roman" w:cs="Times New Roman"/>
          </w:rPr>
          <w:id w:val="-1126704969"/>
          <w:citation/>
        </w:sdtPr>
        <w:sdtEndPr/>
        <w:sdtContent>
          <w:r w:rsidR="00771B79">
            <w:rPr>
              <w:rFonts w:ascii="Times New Roman" w:hAnsi="Times New Roman" w:cs="Times New Roman"/>
            </w:rPr>
            <w:fldChar w:fldCharType="begin"/>
          </w:r>
          <w:r w:rsidR="00771B79">
            <w:rPr>
              <w:rFonts w:ascii="Times New Roman" w:hAnsi="Times New Roman" w:cs="Times New Roman"/>
            </w:rPr>
            <w:instrText xml:space="preserve"> CITATION JUA13 \l 1033 </w:instrText>
          </w:r>
          <w:r w:rsidR="00771B79">
            <w:rPr>
              <w:rFonts w:ascii="Times New Roman" w:hAnsi="Times New Roman" w:cs="Times New Roman"/>
            </w:rPr>
            <w:fldChar w:fldCharType="separate"/>
          </w:r>
          <w:r w:rsidR="00771B79" w:rsidRPr="00771B79">
            <w:rPr>
              <w:rFonts w:ascii="Times New Roman" w:hAnsi="Times New Roman" w:cs="Times New Roman"/>
              <w:noProof/>
            </w:rPr>
            <w:t>(NICOLAU &amp; MASIERO, 2013)</w:t>
          </w:r>
          <w:r w:rsidR="00771B79">
            <w:rPr>
              <w:rFonts w:ascii="Times New Roman" w:hAnsi="Times New Roman" w:cs="Times New Roman"/>
            </w:rPr>
            <w:fldChar w:fldCharType="end"/>
          </w:r>
        </w:sdtContent>
      </w:sdt>
      <w:r w:rsidR="00771B79">
        <w:rPr>
          <w:rFonts w:ascii="Times New Roman" w:hAnsi="Times New Roman" w:cs="Times New Roman"/>
        </w:rPr>
        <w:t>.</w:t>
      </w:r>
    </w:p>
    <w:p w14:paraId="65869D9E" w14:textId="7D8B9363" w:rsidR="00413FF1" w:rsidRDefault="003350BE" w:rsidP="00413FF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lesson for my management career: </w:t>
      </w:r>
      <w:r w:rsidR="006B0AA1">
        <w:rPr>
          <w:rFonts w:ascii="Times New Roman" w:hAnsi="Times New Roman" w:cs="Times New Roman"/>
        </w:rPr>
        <w:t>I would be able to apply the logic model and regression for conducting data analysis of the tourists.</w:t>
      </w:r>
      <w:bookmarkStart w:id="0" w:name="_GoBack"/>
      <w:bookmarkEnd w:id="0"/>
    </w:p>
    <w:p w14:paraId="2847CCC0" w14:textId="619E7F37" w:rsidR="00771B79" w:rsidRDefault="00335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951499" w14:textId="4AEB36B0" w:rsidR="00771B79" w:rsidRDefault="003350BE" w:rsidP="00771B79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7220EB6C" w14:textId="6F8A0C11" w:rsidR="00771B79" w:rsidRDefault="003350BE" w:rsidP="00771B7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NIC</w:t>
          </w:r>
          <w:r>
            <w:rPr>
              <w:noProof/>
            </w:rPr>
            <w:t xml:space="preserve">OLAU, J. L., &amp; MASIERO, L. (2013). The relationship between price sensitivity and expenditures in the choice of tourism activities at the destination . </w:t>
          </w:r>
          <w:r>
            <w:rPr>
              <w:i/>
              <w:iCs/>
              <w:noProof/>
            </w:rPr>
            <w:t>Tourism Economics, 19</w:t>
          </w:r>
          <w:r>
            <w:rPr>
              <w:noProof/>
            </w:rPr>
            <w:t xml:space="preserve"> (1), 101–114.</w:t>
          </w:r>
        </w:p>
        <w:p w14:paraId="73F47D6D" w14:textId="3965424E" w:rsidR="00771B79" w:rsidRDefault="003350BE" w:rsidP="00771B79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MASIERO, L., &amp; NICOLAU, J. L. (2012). Price sensitivity to tourism a</w:t>
          </w:r>
          <w:r>
            <w:rPr>
              <w:noProof/>
            </w:rPr>
            <w:t xml:space="preserve">ctivities: looking for determinant factors. </w:t>
          </w:r>
          <w:r>
            <w:rPr>
              <w:i/>
              <w:iCs/>
              <w:noProof/>
            </w:rPr>
            <w:t>Tourism Economics, 18</w:t>
          </w:r>
          <w:r>
            <w:rPr>
              <w:noProof/>
            </w:rPr>
            <w:t xml:space="preserve"> (4), 675–689.</w:t>
          </w:r>
        </w:p>
        <w:p w14:paraId="3E0D5579" w14:textId="77777777" w:rsidR="00771B79" w:rsidRDefault="003350BE" w:rsidP="00771B79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C9DE7A9" w14:textId="77777777" w:rsidR="00771B79" w:rsidRDefault="00771B79" w:rsidP="00771B79">
      <w:pPr>
        <w:spacing w:line="480" w:lineRule="auto"/>
        <w:ind w:left="720" w:hanging="720"/>
        <w:jc w:val="both"/>
      </w:pPr>
    </w:p>
    <w:p w14:paraId="74FB7CBA" w14:textId="77777777" w:rsidR="00771B79" w:rsidRPr="006E5BD9" w:rsidRDefault="00771B79" w:rsidP="001E251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771B79" w:rsidRPr="006E5BD9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CE9D2" w14:textId="77777777" w:rsidR="00000000" w:rsidRDefault="003350BE">
      <w:r>
        <w:separator/>
      </w:r>
    </w:p>
  </w:endnote>
  <w:endnote w:type="continuationSeparator" w:id="0">
    <w:p w14:paraId="5E6A0CBD" w14:textId="77777777" w:rsidR="00000000" w:rsidRDefault="0033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188B" w14:textId="77777777" w:rsidR="00000000" w:rsidRDefault="003350BE">
      <w:r>
        <w:separator/>
      </w:r>
    </w:p>
  </w:footnote>
  <w:footnote w:type="continuationSeparator" w:id="0">
    <w:p w14:paraId="36FAE294" w14:textId="77777777" w:rsidR="00000000" w:rsidRDefault="00335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097B" w14:textId="77777777" w:rsidR="00BD09E5" w:rsidRDefault="003350BE" w:rsidP="002A00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AA892" w14:textId="77777777" w:rsidR="00BD09E5" w:rsidRDefault="00BD09E5" w:rsidP="002C68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EBB0" w14:textId="77777777" w:rsidR="00BD09E5" w:rsidRDefault="003350BE" w:rsidP="002A00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4A85C" w14:textId="77777777" w:rsidR="00BD09E5" w:rsidRDefault="003350BE" w:rsidP="002C68FF">
    <w:pPr>
      <w:pStyle w:val="Header"/>
      <w:ind w:right="360"/>
    </w:pPr>
    <w:r>
      <w:t>RUNNING HEAD: PRICE SENSITIVITY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F"/>
    <w:rsid w:val="001174C1"/>
    <w:rsid w:val="001E2515"/>
    <w:rsid w:val="0022408B"/>
    <w:rsid w:val="002A0096"/>
    <w:rsid w:val="002C68FF"/>
    <w:rsid w:val="003350BE"/>
    <w:rsid w:val="0040212A"/>
    <w:rsid w:val="00413FF1"/>
    <w:rsid w:val="004F3E88"/>
    <w:rsid w:val="005B539E"/>
    <w:rsid w:val="006B0AA1"/>
    <w:rsid w:val="006E5BD9"/>
    <w:rsid w:val="00771B79"/>
    <w:rsid w:val="00816982"/>
    <w:rsid w:val="009A5624"/>
    <w:rsid w:val="00AE3779"/>
    <w:rsid w:val="00B74268"/>
    <w:rsid w:val="00BD09E5"/>
    <w:rsid w:val="00BE0238"/>
    <w:rsid w:val="00CA1545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FF"/>
  </w:style>
  <w:style w:type="character" w:styleId="PageNumber">
    <w:name w:val="page number"/>
    <w:basedOn w:val="DefaultParagraphFont"/>
    <w:uiPriority w:val="99"/>
    <w:semiHidden/>
    <w:unhideWhenUsed/>
    <w:rsid w:val="002C68FF"/>
  </w:style>
  <w:style w:type="paragraph" w:styleId="Footer">
    <w:name w:val="footer"/>
    <w:basedOn w:val="Normal"/>
    <w:link w:val="FooterChar"/>
    <w:uiPriority w:val="99"/>
    <w:unhideWhenUsed/>
    <w:rsid w:val="001E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15"/>
  </w:style>
  <w:style w:type="paragraph" w:styleId="BalloonText">
    <w:name w:val="Balloon Text"/>
    <w:basedOn w:val="Normal"/>
    <w:link w:val="BalloonTextChar"/>
    <w:uiPriority w:val="99"/>
    <w:semiHidden/>
    <w:unhideWhenUsed/>
    <w:rsid w:val="00AE3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71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FF"/>
  </w:style>
  <w:style w:type="character" w:styleId="PageNumber">
    <w:name w:val="page number"/>
    <w:basedOn w:val="DefaultParagraphFont"/>
    <w:uiPriority w:val="99"/>
    <w:semiHidden/>
    <w:unhideWhenUsed/>
    <w:rsid w:val="002C68FF"/>
  </w:style>
  <w:style w:type="paragraph" w:styleId="Footer">
    <w:name w:val="footer"/>
    <w:basedOn w:val="Normal"/>
    <w:link w:val="FooterChar"/>
    <w:uiPriority w:val="99"/>
    <w:unhideWhenUsed/>
    <w:rsid w:val="001E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15"/>
  </w:style>
  <w:style w:type="paragraph" w:styleId="BalloonText">
    <w:name w:val="Balloon Text"/>
    <w:basedOn w:val="Normal"/>
    <w:link w:val="BalloonTextChar"/>
    <w:uiPriority w:val="99"/>
    <w:semiHidden/>
    <w:unhideWhenUsed/>
    <w:rsid w:val="00AE3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7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LOR12</b:Tag>
    <b:SourceType>JournalArticle</b:SourceType>
    <b:Guid>{8922CAF4-2363-E84D-AEC7-855EF95FA7DC}</b:Guid>
    <b:Title>Price sensitivity to tourism activities: looking for determinant factors</b:Title>
    <b:Year>2012</b:Year>
    <b:Author>
      <b:Author>
        <b:NameList>
          <b:Person>
            <b:Last>MASIERO</b:Last>
            <b:First>LORENZO</b:First>
          </b:Person>
          <b:Person>
            <b:Last>NICOLAU</b:Last>
            <b:First>JUAN</b:First>
            <b:Middle>L.</b:Middle>
          </b:Person>
        </b:NameList>
      </b:Author>
    </b:Author>
    <b:JournalName>Tourism Economics</b:JournalName>
    <b:Volume>18</b:Volume>
    <b:Issue>4</b:Issue>
    <b:Pages>675–689</b:Pages>
    <b:RefOrder>1</b:RefOrder>
  </b:Source>
  <b:Source>
    <b:Tag>JUA13</b:Tag>
    <b:SourceType>JournalArticle</b:SourceType>
    <b:Guid>{972CD993-436C-B444-9946-64FAA56DB022}</b:Guid>
    <b:Author>
      <b:Author>
        <b:NameList>
          <b:Person>
            <b:Last>NICOLAU</b:Last>
            <b:First>JUAN</b:First>
            <b:Middle>L.</b:Middle>
          </b:Person>
          <b:Person>
            <b:Last>MASIERO</b:Last>
            <b:First>LORENZO</b:First>
          </b:Person>
        </b:NameList>
      </b:Author>
    </b:Author>
    <b:Title>Relationship between price sensitivity and expenditures in the choice of tourism activities at the destination  </b:Title>
    <b:JournalName>Tourism Economics  </b:JournalName>
    <b:Year>2013</b:Year>
    <b:Volume>19</b:Volume>
    <b:Issue>1</b:Issue>
    <b:Pages>101–114  </b:Pages>
    <b:RefOrder>2</b:RefOrder>
  </b:Source>
</b:Sources>
</file>

<file path=customXml/itemProps1.xml><?xml version="1.0" encoding="utf-8"?>
<ds:datastoreItem xmlns:ds="http://schemas.openxmlformats.org/officeDocument/2006/customXml" ds:itemID="{7AC38322-9D2C-5445-ABC3-3DEC10C1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Macintosh Word</Application>
  <DocSecurity>0</DocSecurity>
  <Lines>18</Lines>
  <Paragraphs>5</Paragraphs>
  <ScaleCrop>false</ScaleCrop>
  <Company>art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2019-02-10T12:12:00Z</dcterms:created>
  <dcterms:modified xsi:type="dcterms:W3CDTF">2019-02-10T12:12:00Z</dcterms:modified>
</cp:coreProperties>
</file>