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F6154" w14:textId="77777777" w:rsidR="00125EFB" w:rsidRDefault="00125EFB" w:rsidP="00125EFB">
      <w:pPr>
        <w:spacing w:line="480" w:lineRule="auto"/>
        <w:jc w:val="center"/>
        <w:rPr>
          <w:rFonts w:ascii="Times New Roman" w:hAnsi="Times New Roman" w:cs="Times New Roman"/>
        </w:rPr>
      </w:pPr>
    </w:p>
    <w:p w14:paraId="6755A0B1" w14:textId="77777777" w:rsidR="00125EFB" w:rsidRDefault="00125EFB" w:rsidP="00125EFB">
      <w:pPr>
        <w:spacing w:line="480" w:lineRule="auto"/>
        <w:jc w:val="center"/>
        <w:rPr>
          <w:rFonts w:ascii="Times New Roman" w:hAnsi="Times New Roman" w:cs="Times New Roman"/>
        </w:rPr>
      </w:pPr>
    </w:p>
    <w:p w14:paraId="5B028396" w14:textId="77777777" w:rsidR="00125EFB" w:rsidRDefault="00125EFB" w:rsidP="00125EFB">
      <w:pPr>
        <w:spacing w:line="480" w:lineRule="auto"/>
        <w:jc w:val="center"/>
        <w:rPr>
          <w:rFonts w:ascii="Times New Roman" w:hAnsi="Times New Roman" w:cs="Times New Roman"/>
        </w:rPr>
      </w:pPr>
    </w:p>
    <w:p w14:paraId="0A7EF0CE" w14:textId="77777777" w:rsidR="00125EFB" w:rsidRDefault="00125EFB" w:rsidP="00125EFB">
      <w:pPr>
        <w:spacing w:line="480" w:lineRule="auto"/>
        <w:jc w:val="center"/>
        <w:rPr>
          <w:rFonts w:ascii="Times New Roman" w:hAnsi="Times New Roman" w:cs="Times New Roman"/>
        </w:rPr>
      </w:pPr>
    </w:p>
    <w:p w14:paraId="42E8C41C" w14:textId="77777777" w:rsidR="00125EFB" w:rsidRDefault="00125EFB" w:rsidP="00125EFB">
      <w:pPr>
        <w:spacing w:line="480" w:lineRule="auto"/>
        <w:jc w:val="center"/>
        <w:rPr>
          <w:rFonts w:ascii="Times New Roman" w:hAnsi="Times New Roman" w:cs="Times New Roman"/>
        </w:rPr>
      </w:pPr>
    </w:p>
    <w:p w14:paraId="76B845A1" w14:textId="77777777" w:rsidR="00125EFB" w:rsidRDefault="00125EFB" w:rsidP="00125EFB">
      <w:pPr>
        <w:spacing w:line="480" w:lineRule="auto"/>
        <w:jc w:val="center"/>
        <w:rPr>
          <w:rFonts w:ascii="Times New Roman" w:hAnsi="Times New Roman" w:cs="Times New Roman"/>
        </w:rPr>
      </w:pPr>
    </w:p>
    <w:p w14:paraId="1E110BA6" w14:textId="0EF8AB83" w:rsidR="00125EFB" w:rsidRDefault="000F516D" w:rsidP="00125EFB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 Page</w:t>
      </w:r>
    </w:p>
    <w:p w14:paraId="79105915" w14:textId="6EEBBC7E" w:rsidR="00125EFB" w:rsidRDefault="000F516D" w:rsidP="00125EFB">
      <w:pPr>
        <w:spacing w:line="480" w:lineRule="auto"/>
        <w:jc w:val="center"/>
        <w:rPr>
          <w:rFonts w:ascii="Times New Roman" w:hAnsi="Times New Roman" w:cs="Times New Roman"/>
        </w:rPr>
      </w:pPr>
      <w:r w:rsidRPr="00125EFB">
        <w:rPr>
          <w:rFonts w:ascii="Times New Roman" w:hAnsi="Times New Roman" w:cs="Times New Roman"/>
        </w:rPr>
        <w:t>Integration of faith</w:t>
      </w:r>
    </w:p>
    <w:p w14:paraId="2D59F3D3" w14:textId="16541B11" w:rsidR="004F3E88" w:rsidRPr="00125EFB" w:rsidRDefault="000F516D" w:rsidP="00125E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3367C55" w14:textId="022E210B" w:rsidR="005B6871" w:rsidRDefault="000F516D" w:rsidP="000F516D">
      <w:pPr>
        <w:spacing w:line="480" w:lineRule="auto"/>
        <w:jc w:val="both"/>
        <w:rPr>
          <w:rFonts w:ascii="Times New Roman" w:hAnsi="Times New Roman" w:cs="Times New Roman"/>
        </w:rPr>
      </w:pPr>
      <w:r w:rsidRPr="004F5C4D">
        <w:rPr>
          <w:rFonts w:ascii="Times New Roman" w:hAnsi="Times New Roman" w:cs="Times New Roman"/>
        </w:rPr>
        <w:lastRenderedPageBreak/>
        <w:t xml:space="preserve">Christian faith impacts marketing management decisions in many </w:t>
      </w:r>
      <w:r w:rsidR="006B7499" w:rsidRPr="004F5C4D">
        <w:rPr>
          <w:rFonts w:ascii="Times New Roman" w:hAnsi="Times New Roman" w:cs="Times New Roman"/>
        </w:rPr>
        <w:t>organizations</w:t>
      </w:r>
      <w:r w:rsidRPr="004F5C4D">
        <w:rPr>
          <w:rFonts w:ascii="Times New Roman" w:hAnsi="Times New Roman" w:cs="Times New Roman"/>
        </w:rPr>
        <w:t xml:space="preserve"> </w:t>
      </w:r>
      <w:r w:rsidR="00431777">
        <w:rPr>
          <w:rFonts w:ascii="Times New Roman" w:hAnsi="Times New Roman" w:cs="Times New Roman"/>
        </w:rPr>
        <w:t xml:space="preserve">such as </w:t>
      </w:r>
      <w:r w:rsidR="0069343A">
        <w:rPr>
          <w:rFonts w:ascii="Times New Roman" w:hAnsi="Times New Roman" w:cs="Times New Roman"/>
        </w:rPr>
        <w:t>Chick-</w:t>
      </w:r>
      <w:proofErr w:type="spellStart"/>
      <w:r w:rsidR="0069343A">
        <w:rPr>
          <w:rFonts w:ascii="Times New Roman" w:hAnsi="Times New Roman" w:cs="Times New Roman"/>
        </w:rPr>
        <w:t>fil</w:t>
      </w:r>
      <w:proofErr w:type="spellEnd"/>
      <w:r w:rsidR="0069343A">
        <w:rPr>
          <w:rFonts w:ascii="Times New Roman" w:hAnsi="Times New Roman" w:cs="Times New Roman"/>
        </w:rPr>
        <w:t>-A</w:t>
      </w:r>
      <w:r w:rsidR="00431777">
        <w:rPr>
          <w:rFonts w:ascii="Times New Roman" w:hAnsi="Times New Roman" w:cs="Times New Roman"/>
        </w:rPr>
        <w:t xml:space="preserve">. The emphasis of this marketing company is to build strong organizational-customer relationships by adopting faith-based marketing. This ideology stresses on catering the needs of customers along with their passions, beliefs, and interests. </w:t>
      </w:r>
      <w:r w:rsidR="00DE396F">
        <w:rPr>
          <w:rFonts w:ascii="Times New Roman" w:hAnsi="Times New Roman" w:cs="Times New Roman"/>
        </w:rPr>
        <w:t xml:space="preserve">The company's decision of marketing is focused on targeting Christians. Faith-based marketing evokes the public's emotions and is </w:t>
      </w:r>
      <w:proofErr w:type="gramStart"/>
      <w:r w:rsidR="00DE396F">
        <w:rPr>
          <w:rFonts w:ascii="Times New Roman" w:hAnsi="Times New Roman" w:cs="Times New Roman"/>
        </w:rPr>
        <w:t>more strong</w:t>
      </w:r>
      <w:proofErr w:type="gramEnd"/>
      <w:r w:rsidR="00DE396F">
        <w:rPr>
          <w:rFonts w:ascii="Times New Roman" w:hAnsi="Times New Roman" w:cs="Times New Roman"/>
        </w:rPr>
        <w:t xml:space="preserve"> in creating a customer base. </w:t>
      </w:r>
      <w:r w:rsidR="00366961">
        <w:rPr>
          <w:rFonts w:ascii="Times New Roman" w:hAnsi="Times New Roman" w:cs="Times New Roman"/>
        </w:rPr>
        <w:t>By targeting Christians</w:t>
      </w:r>
      <w:r w:rsidR="0069343A">
        <w:rPr>
          <w:rFonts w:ascii="Times New Roman" w:hAnsi="Times New Roman" w:cs="Times New Roman"/>
        </w:rPr>
        <w:t>, the organization</w:t>
      </w:r>
      <w:r w:rsidR="00366961">
        <w:rPr>
          <w:rFonts w:ascii="Times New Roman" w:hAnsi="Times New Roman" w:cs="Times New Roman"/>
        </w:rPr>
        <w:t xml:space="preserve"> can generate better revenues and profits. Christians make 231 million of US population, so </w:t>
      </w:r>
      <w:r w:rsidR="004F1B0D">
        <w:rPr>
          <w:rFonts w:ascii="Times New Roman" w:hAnsi="Times New Roman" w:cs="Times New Roman"/>
        </w:rPr>
        <w:t xml:space="preserve">companies use faith-based marketing to capture wider Christian customers. </w:t>
      </w:r>
      <w:r w:rsidR="00A0583D">
        <w:rPr>
          <w:rFonts w:ascii="Times New Roman" w:hAnsi="Times New Roman" w:cs="Times New Roman"/>
        </w:rPr>
        <w:t>It is important for organizations to understand Christian beliefs and conduct market research for determining how it drives their behaviors.</w:t>
      </w:r>
    </w:p>
    <w:p w14:paraId="48C7AA22" w14:textId="02F598FD" w:rsidR="00431777" w:rsidRDefault="000F516D" w:rsidP="000F516D">
      <w:pPr>
        <w:shd w:val="clear" w:color="auto" w:fill="FFFFFF"/>
        <w:spacing w:after="39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com</w:t>
      </w:r>
      <w:r>
        <w:rPr>
          <w:rFonts w:ascii="Times New Roman" w:hAnsi="Times New Roman" w:cs="Times New Roman"/>
        </w:rPr>
        <w:t>mon marketing practice used by some companies for claiming Christian faith is by closing business on Sunday. The companies like Chick-</w:t>
      </w:r>
      <w:proofErr w:type="spellStart"/>
      <w:r>
        <w:rPr>
          <w:rFonts w:ascii="Times New Roman" w:hAnsi="Times New Roman" w:cs="Times New Roman"/>
        </w:rPr>
        <w:t>fil</w:t>
      </w:r>
      <w:proofErr w:type="spellEnd"/>
      <w:r>
        <w:rPr>
          <w:rFonts w:ascii="Times New Roman" w:hAnsi="Times New Roman" w:cs="Times New Roman"/>
        </w:rPr>
        <w:t xml:space="preserve">-A </w:t>
      </w:r>
      <w:r w:rsidR="00BC76E1">
        <w:rPr>
          <w:rFonts w:ascii="Times New Roman" w:hAnsi="Times New Roman" w:cs="Times New Roman"/>
        </w:rPr>
        <w:t xml:space="preserve">close their companies on Sunday </w:t>
      </w:r>
      <w:r w:rsidR="00E51174">
        <w:rPr>
          <w:rFonts w:ascii="Times New Roman" w:hAnsi="Times New Roman" w:cs="Times New Roman"/>
        </w:rPr>
        <w:t>for hono</w:t>
      </w:r>
      <w:r w:rsidR="00BC76E1">
        <w:rPr>
          <w:rFonts w:ascii="Times New Roman" w:hAnsi="Times New Roman" w:cs="Times New Roman"/>
        </w:rPr>
        <w:t>ring God. This exhibits their honor to the fourth commandment and Sabbath. The</w:t>
      </w:r>
      <w:r w:rsidR="0030082D">
        <w:rPr>
          <w:rFonts w:ascii="Times New Roman" w:hAnsi="Times New Roman" w:cs="Times New Roman"/>
        </w:rPr>
        <w:t xml:space="preserve"> company</w:t>
      </w:r>
      <w:r w:rsidR="00BC76E1">
        <w:rPr>
          <w:rFonts w:ascii="Times New Roman" w:hAnsi="Times New Roman" w:cs="Times New Roman"/>
        </w:rPr>
        <w:t xml:space="preserve"> believes that these practices will allow them to build a close relationship with customers. </w:t>
      </w:r>
      <w:r w:rsidR="0030082D">
        <w:rPr>
          <w:rFonts w:ascii="Times New Roman" w:hAnsi="Times New Roman" w:cs="Times New Roman"/>
        </w:rPr>
        <w:t xml:space="preserve">The company is giving a positive message to take one day off for worship and connect with God. </w:t>
      </w:r>
      <w:r w:rsidR="00E51174">
        <w:rPr>
          <w:rFonts w:ascii="Times New Roman" w:hAnsi="Times New Roman" w:cs="Times New Roman"/>
        </w:rPr>
        <w:t xml:space="preserve">People having Christian belief will be more likely to appreciate such efforts because it gives them an opportunity to connect with God. </w:t>
      </w:r>
      <w:r w:rsidR="00E27858">
        <w:rPr>
          <w:rFonts w:ascii="Times New Roman" w:hAnsi="Times New Roman" w:cs="Times New Roman"/>
        </w:rPr>
        <w:t xml:space="preserve">The customers of faith-based organizations attain a sense of satisfaction by claiming their </w:t>
      </w:r>
      <w:r w:rsidR="00CC15A3">
        <w:rPr>
          <w:rFonts w:ascii="Times New Roman" w:hAnsi="Times New Roman" w:cs="Times New Roman"/>
        </w:rPr>
        <w:t>link to Christianity. Another common marketing strategy used by companies is by sharing a religious message via toys and CDs. The Veggie Tale message of fast-food companies is used as marketing tools for convincing childr</w:t>
      </w:r>
      <w:r w:rsidR="006D2F5E">
        <w:rPr>
          <w:rFonts w:ascii="Times New Roman" w:hAnsi="Times New Roman" w:cs="Times New Roman"/>
        </w:rPr>
        <w:t xml:space="preserve">en about Adventures of Odyssey. </w:t>
      </w:r>
      <w:r w:rsidR="00A66BF9">
        <w:rPr>
          <w:rFonts w:ascii="Times New Roman" w:hAnsi="Times New Roman" w:cs="Times New Roman"/>
        </w:rPr>
        <w:t xml:space="preserve">Relating the veggie deal with Odyssey depicts the company's strategy of valuing all customers. </w:t>
      </w:r>
      <w:r w:rsidR="00C6785C">
        <w:rPr>
          <w:rFonts w:ascii="Times New Roman" w:hAnsi="Times New Roman" w:cs="Times New Roman"/>
          <w:bCs/>
          <w:iCs/>
        </w:rPr>
        <w:lastRenderedPageBreak/>
        <w:t>Scripture mentions, “</w:t>
      </w:r>
      <w:r w:rsidR="00C6785C" w:rsidRPr="004F5C4D">
        <w:rPr>
          <w:rFonts w:ascii="Times New Roman" w:hAnsi="Times New Roman" w:cs="Times New Roman"/>
          <w:bCs/>
          <w:iCs/>
        </w:rPr>
        <w:t>For I know the plans I have for you, plans to prosper you and not to harm you, plan</w:t>
      </w:r>
      <w:r w:rsidR="00C6785C">
        <w:rPr>
          <w:rFonts w:ascii="Times New Roman" w:hAnsi="Times New Roman" w:cs="Times New Roman"/>
          <w:bCs/>
          <w:iCs/>
        </w:rPr>
        <w:t xml:space="preserve">s to give you hope and a future" (Jeremiah 29:11). The verse reveals that organizations must integrate human welfare for their marketing decisions. This also indicates that the organizations must prevent causing any harm to the people by </w:t>
      </w:r>
      <w:r w:rsidR="00C6785C">
        <w:rPr>
          <w:rFonts w:ascii="Times New Roman" w:hAnsi="Times New Roman" w:cs="Times New Roman"/>
        </w:rPr>
        <w:t xml:space="preserve">informing them about reality. The marketing companies have used this verse to explain </w:t>
      </w:r>
      <w:proofErr w:type="gramStart"/>
      <w:r w:rsidR="00C6785C">
        <w:rPr>
          <w:rFonts w:ascii="Times New Roman" w:hAnsi="Times New Roman" w:cs="Times New Roman"/>
        </w:rPr>
        <w:t>that</w:t>
      </w:r>
      <w:proofErr w:type="gramEnd"/>
      <w:r w:rsidR="00C6785C">
        <w:rPr>
          <w:rFonts w:ascii="Times New Roman" w:hAnsi="Times New Roman" w:cs="Times New Roman"/>
        </w:rPr>
        <w:t xml:space="preserve"> they are operating for the welfare of people and </w:t>
      </w:r>
      <w:r w:rsidR="00B159C5">
        <w:rPr>
          <w:rFonts w:ascii="Times New Roman" w:hAnsi="Times New Roman" w:cs="Times New Roman"/>
        </w:rPr>
        <w:t xml:space="preserve">avoid engaging in practices </w:t>
      </w:r>
      <w:r w:rsidR="00AB47A3">
        <w:rPr>
          <w:rFonts w:ascii="Times New Roman" w:hAnsi="Times New Roman" w:cs="Times New Roman"/>
        </w:rPr>
        <w:t xml:space="preserve">that could harm them </w:t>
      </w:r>
      <w:sdt>
        <w:sdtPr>
          <w:rPr>
            <w:rFonts w:ascii="Times New Roman" w:hAnsi="Times New Roman" w:cs="Times New Roman"/>
          </w:rPr>
          <w:id w:val="2065058328"/>
          <w:citation/>
        </w:sdtPr>
        <w:sdtEndPr/>
        <w:sdtContent>
          <w:r w:rsidR="00AB47A3">
            <w:rPr>
              <w:rFonts w:ascii="Times New Roman" w:hAnsi="Times New Roman" w:cs="Times New Roman"/>
            </w:rPr>
            <w:fldChar w:fldCharType="begin"/>
          </w:r>
          <w:r w:rsidR="00AB47A3">
            <w:rPr>
              <w:rFonts w:ascii="Times New Roman" w:hAnsi="Times New Roman" w:cs="Times New Roman"/>
            </w:rPr>
            <w:instrText xml:space="preserve"> CITATION Eri09 \l 1033 </w:instrText>
          </w:r>
          <w:r w:rsidR="00AB47A3">
            <w:rPr>
              <w:rFonts w:ascii="Times New Roman" w:hAnsi="Times New Roman" w:cs="Times New Roman"/>
            </w:rPr>
            <w:fldChar w:fldCharType="separate"/>
          </w:r>
          <w:r w:rsidR="00AB47A3" w:rsidRPr="00AB47A3">
            <w:rPr>
              <w:rFonts w:ascii="Times New Roman" w:hAnsi="Times New Roman" w:cs="Times New Roman"/>
              <w:noProof/>
            </w:rPr>
            <w:t>(Kuhn, 2009)</w:t>
          </w:r>
          <w:r w:rsidR="00AB47A3">
            <w:rPr>
              <w:rFonts w:ascii="Times New Roman" w:hAnsi="Times New Roman" w:cs="Times New Roman"/>
            </w:rPr>
            <w:fldChar w:fldCharType="end"/>
          </w:r>
        </w:sdtContent>
      </w:sdt>
      <w:r w:rsidR="00AB47A3">
        <w:rPr>
          <w:rFonts w:ascii="Times New Roman" w:hAnsi="Times New Roman" w:cs="Times New Roman"/>
        </w:rPr>
        <w:t>.</w:t>
      </w:r>
    </w:p>
    <w:p w14:paraId="6E5CD353" w14:textId="77777777" w:rsidR="000F516D" w:rsidRDefault="000F516D" w:rsidP="000F516D">
      <w:pPr>
        <w:shd w:val="clear" w:color="auto" w:fill="FFFFFF"/>
        <w:spacing w:after="39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912CD3">
        <w:rPr>
          <w:rFonts w:ascii="Times New Roman" w:hAnsi="Times New Roman" w:cs="Times New Roman"/>
        </w:rPr>
        <w:t>concept of charities used by Chick-</w:t>
      </w:r>
      <w:proofErr w:type="spellStart"/>
      <w:r w:rsidRPr="00912CD3">
        <w:rPr>
          <w:rFonts w:ascii="Times New Roman" w:hAnsi="Times New Roman" w:cs="Times New Roman"/>
        </w:rPr>
        <w:t>fil</w:t>
      </w:r>
      <w:proofErr w:type="spellEnd"/>
      <w:r w:rsidRPr="00912CD3">
        <w:rPr>
          <w:rFonts w:ascii="Times New Roman" w:hAnsi="Times New Roman" w:cs="Times New Roman"/>
        </w:rPr>
        <w:t xml:space="preserve">-A indicates that the company cares about </w:t>
      </w:r>
      <w:r w:rsidR="003A79C0">
        <w:rPr>
          <w:rFonts w:ascii="Times New Roman" w:hAnsi="Times New Roman" w:cs="Times New Roman"/>
        </w:rPr>
        <w:t>religion</w:t>
      </w:r>
      <w:r w:rsidRPr="00912CD3">
        <w:rPr>
          <w:rFonts w:ascii="Times New Roman" w:hAnsi="Times New Roman" w:cs="Times New Roman"/>
        </w:rPr>
        <w:t>.</w:t>
      </w:r>
      <w:r w:rsidR="003A79C0">
        <w:rPr>
          <w:rFonts w:ascii="Times New Roman" w:hAnsi="Times New Roman" w:cs="Times New Roman"/>
        </w:rPr>
        <w:t xml:space="preserve"> It is stated,</w:t>
      </w:r>
      <w:r w:rsidRPr="00912CD3">
        <w:rPr>
          <w:rFonts w:ascii="Times New Roman" w:hAnsi="Times New Roman" w:cs="Times New Roman"/>
        </w:rPr>
        <w:t xml:space="preserve"> “</w:t>
      </w:r>
      <w:r w:rsidR="003A79C0">
        <w:rPr>
          <w:rFonts w:ascii="Times New Roman" w:eastAsia="Times New Roman" w:hAnsi="Times New Roman" w:cs="Times New Roman"/>
          <w:bCs/>
          <w:iCs/>
          <w:shd w:val="clear" w:color="auto" w:fill="FFFFFF"/>
        </w:rPr>
        <w:t>e</w:t>
      </w:r>
      <w:r w:rsidRPr="00912CD3">
        <w:rPr>
          <w:rFonts w:ascii="Times New Roman" w:eastAsia="Times New Roman" w:hAnsi="Times New Roman" w:cs="Times New Roman"/>
          <w:bCs/>
          <w:iCs/>
          <w:shd w:val="clear" w:color="auto" w:fill="FFFFFF"/>
        </w:rPr>
        <w:t xml:space="preserve">ncouraging, comforting and urging you to live lives worthy of God, who calls you into his kingdom and </w:t>
      </w:r>
      <w:r>
        <w:rPr>
          <w:rFonts w:ascii="Times New Roman" w:eastAsia="Times New Roman" w:hAnsi="Times New Roman" w:cs="Times New Roman"/>
          <w:bCs/>
          <w:iCs/>
          <w:shd w:val="clear" w:color="auto" w:fill="FFFFFF"/>
        </w:rPr>
        <w:t xml:space="preserve">glory” (Thessalonians </w:t>
      </w:r>
      <w:r w:rsidR="003A79C0">
        <w:rPr>
          <w:rFonts w:ascii="Times New Roman" w:eastAsia="Times New Roman" w:hAnsi="Times New Roman" w:cs="Times New Roman"/>
          <w:bCs/>
          <w:iCs/>
          <w:shd w:val="clear" w:color="auto" w:fill="FFFFFF"/>
        </w:rPr>
        <w:t>2:12). The verse depicts that one must live a life that is worthy of God by doing good deeds. So the company integrated faith-based marketing for showing its responsibility towards people. The advertisement of charities convinces the audience to buy the product for becoming part of such a</w:t>
      </w:r>
      <w:bookmarkStart w:id="0" w:name="_GoBack"/>
      <w:bookmarkEnd w:id="0"/>
      <w:r w:rsidR="003A79C0">
        <w:rPr>
          <w:rFonts w:ascii="Times New Roman" w:eastAsia="Times New Roman" w:hAnsi="Times New Roman" w:cs="Times New Roman"/>
          <w:bCs/>
          <w:iCs/>
          <w:shd w:val="clear" w:color="auto" w:fill="FFFFFF"/>
        </w:rPr>
        <w:t>n organization</w:t>
      </w:r>
      <w:r w:rsidR="0014563F">
        <w:rPr>
          <w:rFonts w:ascii="Times New Roman" w:eastAsia="Times New Roman" w:hAnsi="Times New Roman" w:cs="Times New Roman"/>
          <w:bCs/>
          <w:iCs/>
          <w:shd w:val="clear" w:color="auto" w:fill="FFFFFF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iCs/>
            <w:shd w:val="clear" w:color="auto" w:fill="FFFFFF"/>
          </w:rPr>
          <w:id w:val="2145386894"/>
          <w:citation/>
        </w:sdtPr>
        <w:sdtEndPr/>
        <w:sdtContent>
          <w:r w:rsidR="0014563F">
            <w:rPr>
              <w:rFonts w:ascii="Times New Roman" w:eastAsia="Times New Roman" w:hAnsi="Times New Roman" w:cs="Times New Roman"/>
              <w:bCs/>
              <w:iCs/>
              <w:shd w:val="clear" w:color="auto" w:fill="FFFFFF"/>
            </w:rPr>
            <w:fldChar w:fldCharType="begin"/>
          </w:r>
          <w:r w:rsidR="0014563F">
            <w:rPr>
              <w:rFonts w:ascii="Times New Roman" w:eastAsia="Times New Roman" w:hAnsi="Times New Roman" w:cs="Times New Roman"/>
              <w:bCs/>
              <w:iCs/>
              <w:shd w:val="clear" w:color="auto" w:fill="FFFFFF"/>
            </w:rPr>
            <w:instrText xml:space="preserve"> CITATION Nan17 \l 1033 </w:instrText>
          </w:r>
          <w:r w:rsidR="0014563F">
            <w:rPr>
              <w:rFonts w:ascii="Times New Roman" w:eastAsia="Times New Roman" w:hAnsi="Times New Roman" w:cs="Times New Roman"/>
              <w:bCs/>
              <w:iCs/>
              <w:shd w:val="clear" w:color="auto" w:fill="FFFFFF"/>
            </w:rPr>
            <w:fldChar w:fldCharType="separate"/>
          </w:r>
          <w:r w:rsidR="0014563F" w:rsidRPr="0014563F">
            <w:rPr>
              <w:rFonts w:ascii="Times New Roman" w:eastAsia="Times New Roman" w:hAnsi="Times New Roman" w:cs="Times New Roman"/>
              <w:noProof/>
              <w:shd w:val="clear" w:color="auto" w:fill="FFFFFF"/>
            </w:rPr>
            <w:t>(Schoenberg, 2017)</w:t>
          </w:r>
          <w:r w:rsidR="0014563F">
            <w:rPr>
              <w:rFonts w:ascii="Times New Roman" w:eastAsia="Times New Roman" w:hAnsi="Times New Roman" w:cs="Times New Roman"/>
              <w:bCs/>
              <w:iCs/>
              <w:shd w:val="clear" w:color="auto" w:fill="FFFFFF"/>
            </w:rPr>
            <w:fldChar w:fldCharType="end"/>
          </w:r>
        </w:sdtContent>
      </w:sdt>
      <w:r w:rsidR="0014563F">
        <w:rPr>
          <w:rFonts w:ascii="Times New Roman" w:eastAsia="Times New Roman" w:hAnsi="Times New Roman" w:cs="Times New Roman"/>
          <w:bCs/>
          <w:iCs/>
          <w:shd w:val="clear" w:color="auto" w:fill="FFFFFF"/>
        </w:rPr>
        <w:t>.</w:t>
      </w:r>
    </w:p>
    <w:p w14:paraId="1296A207" w14:textId="7A240C90" w:rsidR="0014563F" w:rsidRDefault="000F516D" w:rsidP="000F516D">
      <w:pPr>
        <w:shd w:val="clear" w:color="auto" w:fill="FFFFFF"/>
        <w:spacing w:after="39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of the common fait</w:t>
      </w:r>
      <w:r>
        <w:rPr>
          <w:rFonts w:ascii="Times New Roman" w:hAnsi="Times New Roman" w:cs="Times New Roman"/>
        </w:rPr>
        <w:t xml:space="preserve">h-based marketing </w:t>
      </w:r>
      <w:proofErr w:type="gramStart"/>
      <w:r>
        <w:rPr>
          <w:rFonts w:ascii="Times New Roman" w:hAnsi="Times New Roman" w:cs="Times New Roman"/>
        </w:rPr>
        <w:t>technique</w:t>
      </w:r>
      <w:proofErr w:type="gramEnd"/>
      <w:r>
        <w:rPr>
          <w:rFonts w:ascii="Times New Roman" w:hAnsi="Times New Roman" w:cs="Times New Roman"/>
        </w:rPr>
        <w:t xml:space="preserve"> is to give charity to the deserving. Chick-</w:t>
      </w:r>
      <w:proofErr w:type="spellStart"/>
      <w:r>
        <w:rPr>
          <w:rFonts w:ascii="Times New Roman" w:hAnsi="Times New Roman" w:cs="Times New Roman"/>
        </w:rPr>
        <w:t>fil</w:t>
      </w:r>
      <w:proofErr w:type="spellEnd"/>
      <w:r>
        <w:rPr>
          <w:rFonts w:ascii="Times New Roman" w:hAnsi="Times New Roman" w:cs="Times New Roman"/>
        </w:rPr>
        <w:t>-A advertised to support the Christian organizations like Campus Crusade. This gives the message that the price paid by customers is used for the charitable organizations also. The c</w:t>
      </w:r>
      <w:r>
        <w:rPr>
          <w:rFonts w:ascii="Times New Roman" w:hAnsi="Times New Roman" w:cs="Times New Roman"/>
        </w:rPr>
        <w:t>ustomers believe that such organizations have religious incentives and are fulfilling their responsibilities towards society and the community. The purpose of employing faith-based practices is to gain returns and improve the company's reputation. The evid</w:t>
      </w:r>
      <w:r>
        <w:rPr>
          <w:rFonts w:ascii="Times New Roman" w:hAnsi="Times New Roman" w:cs="Times New Roman"/>
        </w:rPr>
        <w:t xml:space="preserve">ence revealed by the marketing companies like </w:t>
      </w:r>
      <w:proofErr w:type="spellStart"/>
      <w:r>
        <w:rPr>
          <w:rFonts w:ascii="Times New Roman" w:hAnsi="Times New Roman" w:cs="Times New Roman"/>
        </w:rPr>
        <w:t>PyroMarketing</w:t>
      </w:r>
      <w:proofErr w:type="spellEnd"/>
      <w:r>
        <w:rPr>
          <w:rFonts w:ascii="Times New Roman" w:hAnsi="Times New Roman" w:cs="Times New Roman"/>
        </w:rPr>
        <w:t xml:space="preserve"> depicts customers </w:t>
      </w:r>
      <w:proofErr w:type="gramStart"/>
      <w:r>
        <w:rPr>
          <w:rFonts w:ascii="Times New Roman" w:hAnsi="Times New Roman" w:cs="Times New Roman"/>
        </w:rPr>
        <w:t>appreciate</w:t>
      </w:r>
      <w:proofErr w:type="gramEnd"/>
      <w:r>
        <w:rPr>
          <w:rFonts w:ascii="Times New Roman" w:hAnsi="Times New Roman" w:cs="Times New Roman"/>
        </w:rPr>
        <w:t xml:space="preserve"> the faith-based practices of the companies and </w:t>
      </w:r>
      <w:r w:rsidR="00EA2CB3">
        <w:rPr>
          <w:rFonts w:ascii="Times New Roman" w:hAnsi="Times New Roman" w:cs="Times New Roman"/>
        </w:rPr>
        <w:t xml:space="preserve">are more likely to purchase </w:t>
      </w:r>
      <w:r w:rsidR="00EA2CB3">
        <w:rPr>
          <w:rFonts w:ascii="Times New Roman" w:hAnsi="Times New Roman" w:cs="Times New Roman"/>
        </w:rPr>
        <w:lastRenderedPageBreak/>
        <w:t xml:space="preserve">their products. </w:t>
      </w:r>
      <w:r w:rsidR="0069343A">
        <w:rPr>
          <w:rFonts w:ascii="Times New Roman" w:hAnsi="Times New Roman" w:cs="Times New Roman"/>
        </w:rPr>
        <w:t>Companies</w:t>
      </w:r>
      <w:r w:rsidR="00EA2CB3">
        <w:rPr>
          <w:rFonts w:ascii="Times New Roman" w:hAnsi="Times New Roman" w:cs="Times New Roman"/>
        </w:rPr>
        <w:t xml:space="preserve"> that lack faith-based practices </w:t>
      </w:r>
      <w:r w:rsidR="00BB22D6">
        <w:rPr>
          <w:rFonts w:ascii="Times New Roman" w:hAnsi="Times New Roman" w:cs="Times New Roman"/>
        </w:rPr>
        <w:t xml:space="preserve">receive fewer customers who hold Christian beliefs. </w:t>
      </w:r>
      <w:r w:rsidR="0069343A">
        <w:rPr>
          <w:rFonts w:ascii="Times New Roman" w:hAnsi="Times New Roman" w:cs="Times New Roman"/>
        </w:rPr>
        <w:t>Similarly, the companies give discounts on Christmas season and Easter to show their connection with religion. Chick-</w:t>
      </w:r>
      <w:proofErr w:type="spellStart"/>
      <w:r w:rsidR="0069343A">
        <w:rPr>
          <w:rFonts w:ascii="Times New Roman" w:hAnsi="Times New Roman" w:cs="Times New Roman"/>
        </w:rPr>
        <w:t>fil</w:t>
      </w:r>
      <w:proofErr w:type="spellEnd"/>
      <w:r w:rsidR="0069343A">
        <w:rPr>
          <w:rFonts w:ascii="Times New Roman" w:hAnsi="Times New Roman" w:cs="Times New Roman"/>
        </w:rPr>
        <w:t>-A offers many discounted deals on Christmas that reflect their value towards Christians and God.</w:t>
      </w:r>
    </w:p>
    <w:p w14:paraId="46BD3D28" w14:textId="77777777" w:rsidR="0014563F" w:rsidRDefault="000F51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76A4D4E" w14:textId="22FD4AAC" w:rsidR="00EE4C4D" w:rsidRDefault="000F516D" w:rsidP="0014563F">
      <w:pPr>
        <w:spacing w:line="480" w:lineRule="auto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bidi="en-US"/>
        </w:rPr>
      </w:pPr>
      <w:r>
        <w:rPr>
          <w:rFonts w:ascii="Times New Roman" w:hAnsi="Times New Roman" w:cs="Times New Roman"/>
        </w:rPr>
        <w:lastRenderedPageBreak/>
        <w:t>References</w:t>
      </w:r>
    </w:p>
    <w:p w14:paraId="5CD95B95" w14:textId="77777777" w:rsidR="0014563F" w:rsidRDefault="000F516D" w:rsidP="0014563F">
      <w:pPr>
        <w:pStyle w:val="Bibliography"/>
        <w:spacing w:line="480" w:lineRule="auto"/>
        <w:ind w:left="720" w:hanging="720"/>
        <w:rPr>
          <w:noProof/>
        </w:rPr>
      </w:pPr>
      <w:r>
        <w:rPr>
          <w:noProof/>
        </w:rPr>
        <w:t xml:space="preserve">Kuhn, E. (2009). </w:t>
      </w:r>
      <w:r>
        <w:rPr>
          <w:i/>
          <w:iCs/>
          <w:noProof/>
        </w:rPr>
        <w:t>How To Faith-Based Marketing</w:t>
      </w:r>
      <w:r>
        <w:rPr>
          <w:noProof/>
        </w:rPr>
        <w:t>. Retrieved 02 22, 2019, from https://www.huffingtonpost.com/eric-kuhn/how-to-faith-based-market_b_209919.html</w:t>
      </w:r>
    </w:p>
    <w:p w14:paraId="6A265D62" w14:textId="199B3AF3" w:rsidR="0014563F" w:rsidRPr="00EE4C4D" w:rsidRDefault="000F516D" w:rsidP="0014563F">
      <w:pPr>
        <w:spacing w:line="480" w:lineRule="auto"/>
        <w:ind w:left="720" w:hanging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t xml:space="preserve">Schoenberg, N. E. (2017). Enhancing the role of faith-based organizations to improve health: a commentary . </w:t>
      </w:r>
      <w:r>
        <w:rPr>
          <w:i/>
          <w:iCs/>
          <w:noProof/>
        </w:rPr>
        <w:t>Transl Behav Med</w:t>
      </w:r>
      <w:r>
        <w:rPr>
          <w:noProof/>
        </w:rPr>
        <w:t xml:space="preserve"> </w:t>
      </w:r>
      <w:r>
        <w:rPr>
          <w:i/>
          <w:iCs/>
          <w:noProof/>
        </w:rPr>
        <w:t>, 7</w:t>
      </w:r>
      <w:r>
        <w:rPr>
          <w:noProof/>
        </w:rPr>
        <w:t xml:space="preserve"> (3), 529–531.</w:t>
      </w:r>
    </w:p>
    <w:p w14:paraId="4869AD27" w14:textId="77777777" w:rsidR="00EE4C4D" w:rsidRPr="00125EFB" w:rsidRDefault="00EE4C4D" w:rsidP="0014563F">
      <w:pPr>
        <w:spacing w:line="480" w:lineRule="auto"/>
        <w:ind w:left="720" w:hanging="720"/>
        <w:jc w:val="both"/>
        <w:rPr>
          <w:rFonts w:ascii="Times New Roman" w:hAnsi="Times New Roman" w:cs="Times New Roman"/>
        </w:rPr>
      </w:pPr>
    </w:p>
    <w:sectPr w:rsidR="00EE4C4D" w:rsidRPr="00125EFB" w:rsidSect="004F3E88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022B1" w14:textId="77777777" w:rsidR="00000000" w:rsidRDefault="000F516D">
      <w:r>
        <w:separator/>
      </w:r>
    </w:p>
  </w:endnote>
  <w:endnote w:type="continuationSeparator" w:id="0">
    <w:p w14:paraId="30129439" w14:textId="77777777" w:rsidR="00000000" w:rsidRDefault="000F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294C4" w14:textId="77777777" w:rsidR="00000000" w:rsidRDefault="000F516D">
      <w:r>
        <w:separator/>
      </w:r>
    </w:p>
  </w:footnote>
  <w:footnote w:type="continuationSeparator" w:id="0">
    <w:p w14:paraId="794D36F8" w14:textId="77777777" w:rsidR="00000000" w:rsidRDefault="000F51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1B5CF" w14:textId="77777777" w:rsidR="00912CD3" w:rsidRDefault="000F516D" w:rsidP="00125EF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F8A9ED" w14:textId="77777777" w:rsidR="00912CD3" w:rsidRDefault="00912CD3" w:rsidP="005B687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9102A" w14:textId="77777777" w:rsidR="00912CD3" w:rsidRDefault="000F516D" w:rsidP="00125EF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BEDF073" w14:textId="77777777" w:rsidR="00912CD3" w:rsidRDefault="000F516D" w:rsidP="005B6871">
    <w:pPr>
      <w:pStyle w:val="Header"/>
      <w:ind w:right="360"/>
    </w:pPr>
    <w:r>
      <w:t>RUNNING HEAD: INTEGRA</w:t>
    </w:r>
    <w:r>
      <w:t>TION OF FAITH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71"/>
    <w:rsid w:val="000F516D"/>
    <w:rsid w:val="00125EFB"/>
    <w:rsid w:val="0014563F"/>
    <w:rsid w:val="0030082D"/>
    <w:rsid w:val="003437DE"/>
    <w:rsid w:val="00366961"/>
    <w:rsid w:val="003A79C0"/>
    <w:rsid w:val="00431777"/>
    <w:rsid w:val="004D513F"/>
    <w:rsid w:val="004F1B0D"/>
    <w:rsid w:val="004F3E88"/>
    <w:rsid w:val="004F5C4D"/>
    <w:rsid w:val="005B6871"/>
    <w:rsid w:val="0069343A"/>
    <w:rsid w:val="006B2437"/>
    <w:rsid w:val="006B7499"/>
    <w:rsid w:val="006D2F5E"/>
    <w:rsid w:val="00912CD3"/>
    <w:rsid w:val="009E69BC"/>
    <w:rsid w:val="00A0583D"/>
    <w:rsid w:val="00A66BF9"/>
    <w:rsid w:val="00AB47A3"/>
    <w:rsid w:val="00B159C5"/>
    <w:rsid w:val="00BB22D6"/>
    <w:rsid w:val="00BC76E1"/>
    <w:rsid w:val="00C6785C"/>
    <w:rsid w:val="00CC15A3"/>
    <w:rsid w:val="00DE396F"/>
    <w:rsid w:val="00E27858"/>
    <w:rsid w:val="00E51174"/>
    <w:rsid w:val="00EA2CB3"/>
    <w:rsid w:val="00EE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563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8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871"/>
  </w:style>
  <w:style w:type="character" w:styleId="PageNumber">
    <w:name w:val="page number"/>
    <w:basedOn w:val="DefaultParagraphFont"/>
    <w:uiPriority w:val="99"/>
    <w:semiHidden/>
    <w:unhideWhenUsed/>
    <w:rsid w:val="005B6871"/>
  </w:style>
  <w:style w:type="paragraph" w:styleId="Footer">
    <w:name w:val="footer"/>
    <w:basedOn w:val="Normal"/>
    <w:link w:val="FooterChar"/>
    <w:uiPriority w:val="99"/>
    <w:unhideWhenUsed/>
    <w:rsid w:val="006B24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437"/>
  </w:style>
  <w:style w:type="paragraph" w:styleId="NormalWeb">
    <w:name w:val="Normal (Web)"/>
    <w:basedOn w:val="Normal"/>
    <w:uiPriority w:val="99"/>
    <w:semiHidden/>
    <w:unhideWhenUsed/>
    <w:rsid w:val="00EE4C4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E4C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7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7A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456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14563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563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8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871"/>
  </w:style>
  <w:style w:type="character" w:styleId="PageNumber">
    <w:name w:val="page number"/>
    <w:basedOn w:val="DefaultParagraphFont"/>
    <w:uiPriority w:val="99"/>
    <w:semiHidden/>
    <w:unhideWhenUsed/>
    <w:rsid w:val="005B6871"/>
  </w:style>
  <w:style w:type="paragraph" w:styleId="Footer">
    <w:name w:val="footer"/>
    <w:basedOn w:val="Normal"/>
    <w:link w:val="FooterChar"/>
    <w:uiPriority w:val="99"/>
    <w:unhideWhenUsed/>
    <w:rsid w:val="006B24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437"/>
  </w:style>
  <w:style w:type="paragraph" w:styleId="NormalWeb">
    <w:name w:val="Normal (Web)"/>
    <w:basedOn w:val="Normal"/>
    <w:uiPriority w:val="99"/>
    <w:semiHidden/>
    <w:unhideWhenUsed/>
    <w:rsid w:val="00EE4C4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E4C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7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7A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456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145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Eri09</b:Tag>
    <b:SourceType>InternetSite</b:SourceType>
    <b:Guid>{95387881-7337-A248-9EF6-9B6A8E047A82}</b:Guid>
    <b:Title>How To: Faith-Based Marketing </b:Title>
    <b:Year>2009</b:Year>
    <b:Author>
      <b:Author>
        <b:NameList>
          <b:Person>
            <b:Last>Kuhn</b:Last>
            <b:First>Eric</b:First>
          </b:Person>
        </b:NameList>
      </b:Author>
    </b:Author>
    <b:URL>https://www.huffingtonpost.com/eric-kuhn/how-to-faith-based-market_b_209919.html</b:URL>
    <b:YearAccessed>2019</b:YearAccessed>
    <b:MonthAccessed>02</b:MonthAccessed>
    <b:DayAccessed>22</b:DayAccessed>
    <b:RefOrder>1</b:RefOrder>
  </b:Source>
  <b:Source>
    <b:Tag>Nan17</b:Tag>
    <b:SourceType>JournalArticle</b:SourceType>
    <b:Guid>{80DBE5AE-808A-C443-8CEA-49F850B891A6}</b:Guid>
    <b:Title>Enhancing the role of faith-based organizations to improve health: a commentary </b:Title>
    <b:Year>2017</b:Year>
    <b:Author>
      <b:Author>
        <b:NameList>
          <b:Person>
            <b:Last>Schoenberg</b:Last>
            <b:First>Nancy</b:First>
            <b:Middle>E.</b:Middle>
          </b:Person>
        </b:NameList>
      </b:Author>
    </b:Author>
    <b:JournalName>Transl Behav Med</b:JournalName>
    <b:Volume>7</b:Volume>
    <b:Issue>3</b:Issue>
    <b:Pages>529–531</b:Pages>
    <b:RefOrder>2</b:RefOrder>
  </b:Source>
</b:Sources>
</file>

<file path=customXml/itemProps1.xml><?xml version="1.0" encoding="utf-8"?>
<ds:datastoreItem xmlns:ds="http://schemas.openxmlformats.org/officeDocument/2006/customXml" ds:itemID="{136921AF-A3D0-D541-A3FB-4D128C18B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661</Words>
  <Characters>3773</Characters>
  <Application>Microsoft Macintosh Word</Application>
  <DocSecurity>0</DocSecurity>
  <Lines>31</Lines>
  <Paragraphs>8</Paragraphs>
  <ScaleCrop>false</ScaleCrop>
  <Company>art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 C</dc:creator>
  <cp:lastModifiedBy>AB C</cp:lastModifiedBy>
  <cp:revision>3</cp:revision>
  <dcterms:created xsi:type="dcterms:W3CDTF">2019-02-23T20:03:00Z</dcterms:created>
  <dcterms:modified xsi:type="dcterms:W3CDTF">2019-02-23T20:03:00Z</dcterms:modified>
</cp:coreProperties>
</file>