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41BAE" w14:textId="77777777" w:rsidR="004F3E88" w:rsidRPr="00E05D73" w:rsidRDefault="00E250C0" w:rsidP="00C36379">
      <w:pPr>
        <w:spacing w:line="480" w:lineRule="auto"/>
        <w:jc w:val="center"/>
        <w:rPr>
          <w:rFonts w:ascii="Times New Roman" w:hAnsi="Times New Roman" w:cs="Times New Roman"/>
        </w:rPr>
      </w:pPr>
      <w:r w:rsidRPr="00E05D73">
        <w:rPr>
          <w:rFonts w:ascii="Times New Roman" w:hAnsi="Times New Roman" w:cs="Times New Roman"/>
        </w:rPr>
        <w:t>Discussion</w:t>
      </w:r>
    </w:p>
    <w:p w14:paraId="0EA6CDA9" w14:textId="5F6D3C09" w:rsidR="00344D0A" w:rsidRDefault="00E250C0" w:rsidP="00E05D73">
      <w:pPr>
        <w:spacing w:line="480" w:lineRule="auto"/>
        <w:jc w:val="both"/>
        <w:rPr>
          <w:rFonts w:ascii="Times New Roman" w:hAnsi="Times New Roman" w:cs="Times New Roman"/>
        </w:rPr>
      </w:pPr>
      <w:r w:rsidRPr="00E05D73">
        <w:rPr>
          <w:rFonts w:ascii="Times New Roman" w:hAnsi="Times New Roman" w:cs="Times New Roman"/>
        </w:rPr>
        <w:t xml:space="preserve">The </w:t>
      </w:r>
      <w:r w:rsidR="00847732">
        <w:rPr>
          <w:rFonts w:ascii="Times New Roman" w:hAnsi="Times New Roman" w:cs="Times New Roman"/>
        </w:rPr>
        <w:t xml:space="preserve">companies use cross-border strategic alliance for </w:t>
      </w:r>
      <w:r w:rsidR="00F01E13">
        <w:rPr>
          <w:rFonts w:ascii="Times New Roman" w:hAnsi="Times New Roman" w:cs="Times New Roman"/>
        </w:rPr>
        <w:t>expanding their business internationally. This is also used for boosting the company's performance and att</w:t>
      </w:r>
      <w:r w:rsidR="00F6176A">
        <w:rPr>
          <w:rFonts w:ascii="Times New Roman" w:hAnsi="Times New Roman" w:cs="Times New Roman"/>
        </w:rPr>
        <w:t>a</w:t>
      </w:r>
      <w:r w:rsidR="00F01E13">
        <w:rPr>
          <w:rFonts w:ascii="Times New Roman" w:hAnsi="Times New Roman" w:cs="Times New Roman"/>
        </w:rPr>
        <w:t xml:space="preserve">ining premium position by cutting costs. </w:t>
      </w:r>
      <w:r w:rsidR="00F6176A">
        <w:rPr>
          <w:rFonts w:ascii="Times New Roman" w:hAnsi="Times New Roman" w:cs="Times New Roman"/>
        </w:rPr>
        <w:t xml:space="preserve">Another prominent reason is for the reinvention and redirection of the business model. </w:t>
      </w:r>
      <w:r w:rsidR="00531D17">
        <w:rPr>
          <w:rFonts w:ascii="Times New Roman" w:hAnsi="Times New Roman" w:cs="Times New Roman"/>
        </w:rPr>
        <w:t xml:space="preserve">This is one of the common business strategy used by companies for gaining numerous benefits such as cracking into new markets, gaining skills, technology and for sharing of fixed costs and resources </w:t>
      </w:r>
      <w:sdt>
        <w:sdtPr>
          <w:rPr>
            <w:rFonts w:ascii="Times New Roman" w:hAnsi="Times New Roman" w:cs="Times New Roman"/>
          </w:rPr>
          <w:id w:val="-1365746474"/>
          <w:citation/>
        </w:sdtPr>
        <w:sdtEndPr/>
        <w:sdtContent>
          <w:r w:rsidR="00531D17">
            <w:rPr>
              <w:rFonts w:ascii="Times New Roman" w:hAnsi="Times New Roman" w:cs="Times New Roman"/>
            </w:rPr>
            <w:fldChar w:fldCharType="begin"/>
          </w:r>
          <w:r w:rsidR="00531D17">
            <w:rPr>
              <w:rFonts w:ascii="Times New Roman" w:hAnsi="Times New Roman" w:cs="Times New Roman"/>
            </w:rPr>
            <w:instrText xml:space="preserve"> CITATION Hel13 \l 1033 </w:instrText>
          </w:r>
          <w:r w:rsidR="00531D17">
            <w:rPr>
              <w:rFonts w:ascii="Times New Roman" w:hAnsi="Times New Roman" w:cs="Times New Roman"/>
            </w:rPr>
            <w:fldChar w:fldCharType="separate"/>
          </w:r>
          <w:r w:rsidR="00531D17" w:rsidRPr="00531D17">
            <w:rPr>
              <w:rFonts w:ascii="Times New Roman" w:hAnsi="Times New Roman" w:cs="Times New Roman"/>
              <w:noProof/>
            </w:rPr>
            <w:t>(Deresky, 2013)</w:t>
          </w:r>
          <w:r w:rsidR="00531D17">
            <w:rPr>
              <w:rFonts w:ascii="Times New Roman" w:hAnsi="Times New Roman" w:cs="Times New Roman"/>
            </w:rPr>
            <w:fldChar w:fldCharType="end"/>
          </w:r>
        </w:sdtContent>
      </w:sdt>
      <w:r w:rsidR="00531D17">
        <w:rPr>
          <w:rFonts w:ascii="Times New Roman" w:hAnsi="Times New Roman" w:cs="Times New Roman"/>
        </w:rPr>
        <w:t xml:space="preserve">. </w:t>
      </w:r>
    </w:p>
    <w:p w14:paraId="25DCF56C" w14:textId="5C2AAB40" w:rsidR="00531D17" w:rsidRDefault="00E250C0" w:rsidP="00E05D73">
      <w:pPr>
        <w:spacing w:line="480" w:lineRule="auto"/>
        <w:jc w:val="both"/>
        <w:rPr>
          <w:rFonts w:ascii="Times New Roman" w:hAnsi="Times New Roman" w:cs="Times New Roman"/>
        </w:rPr>
      </w:pPr>
      <w:r>
        <w:rPr>
          <w:rFonts w:ascii="Times New Roman" w:hAnsi="Times New Roman" w:cs="Times New Roman"/>
        </w:rPr>
        <w:t xml:space="preserve">The firms in emerging economies embark on strategic alliance differently from the firms in developing economies. </w:t>
      </w:r>
      <w:proofErr w:type="gramStart"/>
      <w:r w:rsidR="00227528">
        <w:rPr>
          <w:rFonts w:ascii="Times New Roman" w:hAnsi="Times New Roman" w:cs="Times New Roman"/>
        </w:rPr>
        <w:t>The companies in emerging economies stress on reducing the poetical risks and targeting new customers.</w:t>
      </w:r>
      <w:proofErr w:type="gramEnd"/>
      <w:r w:rsidR="00227528">
        <w:rPr>
          <w:rFonts w:ascii="Times New Roman" w:hAnsi="Times New Roman" w:cs="Times New Roman"/>
        </w:rPr>
        <w:t xml:space="preserve"> While in developed economies the companies aim at competing with the already existing firms. </w:t>
      </w:r>
      <w:r w:rsidR="009F2B82">
        <w:rPr>
          <w:rFonts w:ascii="Times New Roman" w:hAnsi="Times New Roman" w:cs="Times New Roman"/>
        </w:rPr>
        <w:t xml:space="preserve">In </w:t>
      </w:r>
      <w:r w:rsidR="002C4856">
        <w:rPr>
          <w:rFonts w:ascii="Times New Roman" w:hAnsi="Times New Roman" w:cs="Times New Roman"/>
        </w:rPr>
        <w:t>developed</w:t>
      </w:r>
      <w:r w:rsidR="009F2B82">
        <w:rPr>
          <w:rFonts w:ascii="Times New Roman" w:hAnsi="Times New Roman" w:cs="Times New Roman"/>
        </w:rPr>
        <w:t xml:space="preserve"> economies, the firms find </w:t>
      </w:r>
      <w:proofErr w:type="gramStart"/>
      <w:r w:rsidR="009F2B82">
        <w:rPr>
          <w:rFonts w:ascii="Times New Roman" w:hAnsi="Times New Roman" w:cs="Times New Roman"/>
        </w:rPr>
        <w:t>aims</w:t>
      </w:r>
      <w:proofErr w:type="gramEnd"/>
      <w:r w:rsidR="009F2B82">
        <w:rPr>
          <w:rFonts w:ascii="Times New Roman" w:hAnsi="Times New Roman" w:cs="Times New Roman"/>
        </w:rPr>
        <w:t xml:space="preserve"> </w:t>
      </w:r>
      <w:r w:rsidR="002C4856">
        <w:rPr>
          <w:rFonts w:ascii="Times New Roman" w:hAnsi="Times New Roman" w:cs="Times New Roman"/>
        </w:rPr>
        <w:t>at sharing resources for creating operating synergies. This means capitalization of intangible resources for proprietary proces</w:t>
      </w:r>
      <w:r w:rsidR="00A34BA0">
        <w:rPr>
          <w:rFonts w:ascii="Times New Roman" w:hAnsi="Times New Roman" w:cs="Times New Roman"/>
        </w:rPr>
        <w:t xml:space="preserve">ses and new partner resources </w:t>
      </w:r>
      <w:sdt>
        <w:sdtPr>
          <w:rPr>
            <w:rFonts w:ascii="Times New Roman" w:hAnsi="Times New Roman" w:cs="Times New Roman"/>
          </w:rPr>
          <w:id w:val="645870233"/>
          <w:citation/>
        </w:sdtPr>
        <w:sdtEndPr/>
        <w:sdtContent>
          <w:r w:rsidR="00A34BA0">
            <w:rPr>
              <w:rFonts w:ascii="Times New Roman" w:hAnsi="Times New Roman" w:cs="Times New Roman"/>
            </w:rPr>
            <w:fldChar w:fldCharType="begin"/>
          </w:r>
          <w:r w:rsidR="00A34BA0">
            <w:rPr>
              <w:rFonts w:ascii="Times New Roman" w:hAnsi="Times New Roman" w:cs="Times New Roman"/>
            </w:rPr>
            <w:instrText xml:space="preserve"> CITATION Joe91 \l 1033 </w:instrText>
          </w:r>
          <w:r w:rsidR="00A34BA0">
            <w:rPr>
              <w:rFonts w:ascii="Times New Roman" w:hAnsi="Times New Roman" w:cs="Times New Roman"/>
            </w:rPr>
            <w:fldChar w:fldCharType="separate"/>
          </w:r>
          <w:r w:rsidR="00A34BA0" w:rsidRPr="00A34BA0">
            <w:rPr>
              <w:rFonts w:ascii="Times New Roman" w:hAnsi="Times New Roman" w:cs="Times New Roman"/>
              <w:noProof/>
            </w:rPr>
            <w:t>(Bleeke &amp; Ernst, 1991)</w:t>
          </w:r>
          <w:r w:rsidR="00A34BA0">
            <w:rPr>
              <w:rFonts w:ascii="Times New Roman" w:hAnsi="Times New Roman" w:cs="Times New Roman"/>
            </w:rPr>
            <w:fldChar w:fldCharType="end"/>
          </w:r>
        </w:sdtContent>
      </w:sdt>
      <w:r w:rsidR="00A34BA0">
        <w:rPr>
          <w:rFonts w:ascii="Times New Roman" w:hAnsi="Times New Roman" w:cs="Times New Roman"/>
        </w:rPr>
        <w:t>.</w:t>
      </w:r>
    </w:p>
    <w:p w14:paraId="7D65241A" w14:textId="6006DD2F" w:rsidR="00847C3D" w:rsidRDefault="00E250C0" w:rsidP="00E05D73">
      <w:pPr>
        <w:spacing w:line="480" w:lineRule="auto"/>
        <w:jc w:val="both"/>
        <w:rPr>
          <w:rFonts w:ascii="Times New Roman" w:hAnsi="Times New Roman" w:cs="Times New Roman"/>
        </w:rPr>
      </w:pPr>
      <w:r>
        <w:rPr>
          <w:rFonts w:ascii="Times New Roman" w:hAnsi="Times New Roman" w:cs="Times New Roman"/>
        </w:rPr>
        <w:t xml:space="preserve">In emerging economies, the outcomes and profitability are ambiguous, so the companies aim at creating synergies for cost minimization. By forming an alliance, the firms manage to share the outcomes of profitability and loss. This improves their chances of </w:t>
      </w:r>
      <w:r>
        <w:rPr>
          <w:rFonts w:ascii="Times New Roman" w:hAnsi="Times New Roman" w:cs="Times New Roman"/>
        </w:rPr>
        <w:t xml:space="preserve">survival in the emerging economies. The risk level is high in all domains including corporate, strategic and Research and Development. Compared to that the firms in developed economies are more concerned about technology, skills, and advancements. Their </w:t>
      </w:r>
      <w:proofErr w:type="gramStart"/>
      <w:r>
        <w:rPr>
          <w:rFonts w:ascii="Times New Roman" w:hAnsi="Times New Roman" w:cs="Times New Roman"/>
        </w:rPr>
        <w:t>al</w:t>
      </w:r>
      <w:r>
        <w:rPr>
          <w:rFonts w:ascii="Times New Roman" w:hAnsi="Times New Roman" w:cs="Times New Roman"/>
        </w:rPr>
        <w:t>liance with other companies allow</w:t>
      </w:r>
      <w:proofErr w:type="gramEnd"/>
      <w:r>
        <w:rPr>
          <w:rFonts w:ascii="Times New Roman" w:hAnsi="Times New Roman" w:cs="Times New Roman"/>
        </w:rPr>
        <w:t xml:space="preserve"> them to learn innovative ways of production that improves the product quality and overall process of efficiency. </w:t>
      </w:r>
      <w:proofErr w:type="gramStart"/>
      <w:r w:rsidR="005F1009">
        <w:rPr>
          <w:rFonts w:ascii="Times New Roman" w:hAnsi="Times New Roman" w:cs="Times New Roman"/>
        </w:rPr>
        <w:t>in</w:t>
      </w:r>
      <w:proofErr w:type="gramEnd"/>
      <w:r w:rsidR="005F1009">
        <w:rPr>
          <w:rFonts w:ascii="Times New Roman" w:hAnsi="Times New Roman" w:cs="Times New Roman"/>
        </w:rPr>
        <w:t xml:space="preserve"> emerging economies the outcomes are uncertain, so the central concern is attaining sustainability.</w:t>
      </w:r>
    </w:p>
    <w:p w14:paraId="02602CCB" w14:textId="0598CA81" w:rsidR="005F1009" w:rsidRDefault="00E250C0" w:rsidP="00E05D73">
      <w:pPr>
        <w:spacing w:line="480" w:lineRule="auto"/>
        <w:jc w:val="both"/>
        <w:rPr>
          <w:rFonts w:ascii="Times New Roman" w:hAnsi="Times New Roman" w:cs="Times New Roman"/>
        </w:rPr>
      </w:pPr>
      <w:r>
        <w:rPr>
          <w:rFonts w:ascii="Times New Roman" w:hAnsi="Times New Roman" w:cs="Times New Roman"/>
        </w:rPr>
        <w:lastRenderedPageBreak/>
        <w:t>Questio</w:t>
      </w:r>
      <w:r>
        <w:rPr>
          <w:rFonts w:ascii="Times New Roman" w:hAnsi="Times New Roman" w:cs="Times New Roman"/>
        </w:rPr>
        <w:t>ns</w:t>
      </w:r>
    </w:p>
    <w:p w14:paraId="3EA31D9F" w14:textId="5A2177B8" w:rsidR="005F1009" w:rsidRDefault="00E250C0" w:rsidP="005F1009">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Do firms in developed economies face lower risks compared to those adopting cross-border alliances in emerging economies?</w:t>
      </w:r>
    </w:p>
    <w:p w14:paraId="395DAF79" w14:textId="76C938FD" w:rsidR="005F1009" w:rsidRPr="005F1009" w:rsidRDefault="00E250C0" w:rsidP="005F1009">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Are there more chances of success and growth in developed economies or companies face fierce competition?</w:t>
      </w:r>
      <w:bookmarkStart w:id="0" w:name="_GoBack"/>
      <w:bookmarkEnd w:id="0"/>
    </w:p>
    <w:p w14:paraId="75238E33" w14:textId="77777777" w:rsidR="00847C3D" w:rsidRDefault="00E250C0">
      <w:pPr>
        <w:rPr>
          <w:rFonts w:ascii="Times New Roman" w:hAnsi="Times New Roman" w:cs="Times New Roman"/>
        </w:rPr>
      </w:pPr>
      <w:r>
        <w:rPr>
          <w:rFonts w:ascii="Times New Roman" w:hAnsi="Times New Roman" w:cs="Times New Roman"/>
        </w:rPr>
        <w:br w:type="page"/>
      </w:r>
    </w:p>
    <w:p w14:paraId="09C8D642" w14:textId="17AAD31B" w:rsidR="00847C3D" w:rsidRDefault="00E250C0" w:rsidP="00847C3D">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p w14:paraId="102B0521" w14:textId="15B207CA" w:rsidR="00847C3D" w:rsidRDefault="00E250C0" w:rsidP="00847C3D">
      <w:pPr>
        <w:pStyle w:val="Bibliography"/>
        <w:spacing w:line="480" w:lineRule="auto"/>
        <w:ind w:left="720" w:hanging="720"/>
        <w:rPr>
          <w:noProof/>
        </w:rPr>
      </w:pPr>
      <w:r>
        <w:rPr>
          <w:noProof/>
        </w:rPr>
        <w:t xml:space="preserve">Bleeke, J., </w:t>
      </w:r>
      <w:r>
        <w:rPr>
          <w:noProof/>
        </w:rPr>
        <w:t xml:space="preserve">&amp; Ernst, D. (1991). The Way to Win in Cross-Border Alliances. </w:t>
      </w:r>
      <w:r>
        <w:rPr>
          <w:i/>
          <w:iCs/>
          <w:noProof/>
        </w:rPr>
        <w:t>Harvard Business Review</w:t>
      </w:r>
      <w:r>
        <w:rPr>
          <w:noProof/>
        </w:rPr>
        <w:t>.</w:t>
      </w:r>
    </w:p>
    <w:p w14:paraId="5D707EC8" w14:textId="77777777" w:rsidR="00847C3D" w:rsidRDefault="00E250C0" w:rsidP="00847C3D">
      <w:pPr>
        <w:pStyle w:val="Bibliography"/>
        <w:spacing w:line="480" w:lineRule="auto"/>
        <w:ind w:left="720" w:hanging="720"/>
        <w:rPr>
          <w:noProof/>
        </w:rPr>
      </w:pPr>
      <w:r>
        <w:rPr>
          <w:noProof/>
        </w:rPr>
        <w:t xml:space="preserve">Deresky, H. (2013). </w:t>
      </w:r>
      <w:r>
        <w:rPr>
          <w:i/>
          <w:iCs/>
          <w:noProof/>
        </w:rPr>
        <w:t>International Management: Managing Across Borders and Cultures, Text and Cases (8th Edition) 8th Edition.</w:t>
      </w:r>
      <w:r>
        <w:rPr>
          <w:noProof/>
        </w:rPr>
        <w:t xml:space="preserve"> Pearson.</w:t>
      </w:r>
    </w:p>
    <w:p w14:paraId="0F717F3D" w14:textId="77777777" w:rsidR="00847C3D" w:rsidRDefault="00847C3D" w:rsidP="00847C3D">
      <w:pPr>
        <w:spacing w:line="480" w:lineRule="auto"/>
        <w:ind w:left="720" w:hanging="720"/>
        <w:jc w:val="both"/>
        <w:rPr>
          <w:rFonts w:ascii="Times New Roman" w:hAnsi="Times New Roman" w:cs="Times New Roman"/>
        </w:rPr>
      </w:pPr>
    </w:p>
    <w:p w14:paraId="314D8993" w14:textId="77777777" w:rsidR="002C4856" w:rsidRPr="00E05D73" w:rsidRDefault="002C4856" w:rsidP="00847C3D">
      <w:pPr>
        <w:spacing w:line="480" w:lineRule="auto"/>
        <w:ind w:left="720" w:hanging="720"/>
        <w:jc w:val="both"/>
        <w:rPr>
          <w:rFonts w:ascii="Times New Roman" w:hAnsi="Times New Roman" w:cs="Times New Roman"/>
        </w:rPr>
      </w:pPr>
    </w:p>
    <w:sectPr w:rsidR="002C4856" w:rsidRPr="00E05D73"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C3368" w14:textId="77777777" w:rsidR="00000000" w:rsidRDefault="00E250C0">
      <w:r>
        <w:separator/>
      </w:r>
    </w:p>
  </w:endnote>
  <w:endnote w:type="continuationSeparator" w:id="0">
    <w:p w14:paraId="6C8B7EF4" w14:textId="77777777" w:rsidR="00000000" w:rsidRDefault="00E2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9E3CC" w14:textId="77777777" w:rsidR="00000000" w:rsidRDefault="00E250C0">
      <w:r>
        <w:separator/>
      </w:r>
    </w:p>
  </w:footnote>
  <w:footnote w:type="continuationSeparator" w:id="0">
    <w:p w14:paraId="637D809C" w14:textId="77777777" w:rsidR="00000000" w:rsidRDefault="00E250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AF911" w14:textId="77777777" w:rsidR="002C4856" w:rsidRDefault="00E250C0" w:rsidP="008477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31F611" w14:textId="77777777" w:rsidR="002C4856" w:rsidRDefault="002C4856" w:rsidP="00E05D7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2C98C" w14:textId="77777777" w:rsidR="002C4856" w:rsidRDefault="00E250C0" w:rsidP="008477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72ABBE0" w14:textId="242F5010" w:rsidR="002C4856" w:rsidRDefault="00E250C0" w:rsidP="00E05D73">
    <w:pPr>
      <w:pStyle w:val="Header"/>
      <w:ind w:right="360"/>
    </w:pPr>
    <w:r>
      <w:t>RUNNING HEAD: DISCUSSION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C1D64"/>
    <w:multiLevelType w:val="hybridMultilevel"/>
    <w:tmpl w:val="6BEA899E"/>
    <w:lvl w:ilvl="0" w:tplc="E32C924C">
      <w:start w:val="1"/>
      <w:numFmt w:val="bullet"/>
      <w:lvlText w:val=""/>
      <w:lvlJc w:val="left"/>
      <w:pPr>
        <w:ind w:left="720" w:hanging="360"/>
      </w:pPr>
      <w:rPr>
        <w:rFonts w:ascii="Symbol" w:hAnsi="Symbol" w:hint="default"/>
      </w:rPr>
    </w:lvl>
    <w:lvl w:ilvl="1" w:tplc="ED0ECDEC" w:tentative="1">
      <w:start w:val="1"/>
      <w:numFmt w:val="bullet"/>
      <w:lvlText w:val="o"/>
      <w:lvlJc w:val="left"/>
      <w:pPr>
        <w:ind w:left="1440" w:hanging="360"/>
      </w:pPr>
      <w:rPr>
        <w:rFonts w:ascii="Courier New" w:hAnsi="Courier New" w:hint="default"/>
      </w:rPr>
    </w:lvl>
    <w:lvl w:ilvl="2" w:tplc="676040A2" w:tentative="1">
      <w:start w:val="1"/>
      <w:numFmt w:val="bullet"/>
      <w:lvlText w:val=""/>
      <w:lvlJc w:val="left"/>
      <w:pPr>
        <w:ind w:left="2160" w:hanging="360"/>
      </w:pPr>
      <w:rPr>
        <w:rFonts w:ascii="Wingdings" w:hAnsi="Wingdings" w:hint="default"/>
      </w:rPr>
    </w:lvl>
    <w:lvl w:ilvl="3" w:tplc="F1C6DC1C" w:tentative="1">
      <w:start w:val="1"/>
      <w:numFmt w:val="bullet"/>
      <w:lvlText w:val=""/>
      <w:lvlJc w:val="left"/>
      <w:pPr>
        <w:ind w:left="2880" w:hanging="360"/>
      </w:pPr>
      <w:rPr>
        <w:rFonts w:ascii="Symbol" w:hAnsi="Symbol" w:hint="default"/>
      </w:rPr>
    </w:lvl>
    <w:lvl w:ilvl="4" w:tplc="C3DEA880" w:tentative="1">
      <w:start w:val="1"/>
      <w:numFmt w:val="bullet"/>
      <w:lvlText w:val="o"/>
      <w:lvlJc w:val="left"/>
      <w:pPr>
        <w:ind w:left="3600" w:hanging="360"/>
      </w:pPr>
      <w:rPr>
        <w:rFonts w:ascii="Courier New" w:hAnsi="Courier New" w:hint="default"/>
      </w:rPr>
    </w:lvl>
    <w:lvl w:ilvl="5" w:tplc="BCBAC9E0" w:tentative="1">
      <w:start w:val="1"/>
      <w:numFmt w:val="bullet"/>
      <w:lvlText w:val=""/>
      <w:lvlJc w:val="left"/>
      <w:pPr>
        <w:ind w:left="4320" w:hanging="360"/>
      </w:pPr>
      <w:rPr>
        <w:rFonts w:ascii="Wingdings" w:hAnsi="Wingdings" w:hint="default"/>
      </w:rPr>
    </w:lvl>
    <w:lvl w:ilvl="6" w:tplc="1FC63192" w:tentative="1">
      <w:start w:val="1"/>
      <w:numFmt w:val="bullet"/>
      <w:lvlText w:val=""/>
      <w:lvlJc w:val="left"/>
      <w:pPr>
        <w:ind w:left="5040" w:hanging="360"/>
      </w:pPr>
      <w:rPr>
        <w:rFonts w:ascii="Symbol" w:hAnsi="Symbol" w:hint="default"/>
      </w:rPr>
    </w:lvl>
    <w:lvl w:ilvl="7" w:tplc="3BE07CCC" w:tentative="1">
      <w:start w:val="1"/>
      <w:numFmt w:val="bullet"/>
      <w:lvlText w:val="o"/>
      <w:lvlJc w:val="left"/>
      <w:pPr>
        <w:ind w:left="5760" w:hanging="360"/>
      </w:pPr>
      <w:rPr>
        <w:rFonts w:ascii="Courier New" w:hAnsi="Courier New" w:hint="default"/>
      </w:rPr>
    </w:lvl>
    <w:lvl w:ilvl="8" w:tplc="3274137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D0A"/>
    <w:rsid w:val="00227528"/>
    <w:rsid w:val="002C4856"/>
    <w:rsid w:val="00344D0A"/>
    <w:rsid w:val="004F3E88"/>
    <w:rsid w:val="00531D17"/>
    <w:rsid w:val="005F1009"/>
    <w:rsid w:val="00847732"/>
    <w:rsid w:val="00847C3D"/>
    <w:rsid w:val="009F2B82"/>
    <w:rsid w:val="00A34BA0"/>
    <w:rsid w:val="00B71C2A"/>
    <w:rsid w:val="00C36379"/>
    <w:rsid w:val="00E05D73"/>
    <w:rsid w:val="00E250C0"/>
    <w:rsid w:val="00F01E13"/>
    <w:rsid w:val="00F61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7C3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D73"/>
    <w:pPr>
      <w:tabs>
        <w:tab w:val="center" w:pos="4320"/>
        <w:tab w:val="right" w:pos="8640"/>
      </w:tabs>
    </w:pPr>
  </w:style>
  <w:style w:type="character" w:customStyle="1" w:styleId="HeaderChar">
    <w:name w:val="Header Char"/>
    <w:basedOn w:val="DefaultParagraphFont"/>
    <w:link w:val="Header"/>
    <w:uiPriority w:val="99"/>
    <w:rsid w:val="00E05D73"/>
  </w:style>
  <w:style w:type="character" w:styleId="PageNumber">
    <w:name w:val="page number"/>
    <w:basedOn w:val="DefaultParagraphFont"/>
    <w:uiPriority w:val="99"/>
    <w:semiHidden/>
    <w:unhideWhenUsed/>
    <w:rsid w:val="00E05D73"/>
  </w:style>
  <w:style w:type="paragraph" w:styleId="Footer">
    <w:name w:val="footer"/>
    <w:basedOn w:val="Normal"/>
    <w:link w:val="FooterChar"/>
    <w:uiPriority w:val="99"/>
    <w:unhideWhenUsed/>
    <w:rsid w:val="00C36379"/>
    <w:pPr>
      <w:tabs>
        <w:tab w:val="center" w:pos="4320"/>
        <w:tab w:val="right" w:pos="8640"/>
      </w:tabs>
    </w:pPr>
  </w:style>
  <w:style w:type="character" w:customStyle="1" w:styleId="FooterChar">
    <w:name w:val="Footer Char"/>
    <w:basedOn w:val="DefaultParagraphFont"/>
    <w:link w:val="Footer"/>
    <w:uiPriority w:val="99"/>
    <w:rsid w:val="00C36379"/>
  </w:style>
  <w:style w:type="paragraph" w:styleId="BalloonText">
    <w:name w:val="Balloon Text"/>
    <w:basedOn w:val="Normal"/>
    <w:link w:val="BalloonTextChar"/>
    <w:uiPriority w:val="99"/>
    <w:semiHidden/>
    <w:unhideWhenUsed/>
    <w:rsid w:val="00531D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1D17"/>
    <w:rPr>
      <w:rFonts w:ascii="Lucida Grande" w:hAnsi="Lucida Grande" w:cs="Lucida Grande"/>
      <w:sz w:val="18"/>
      <w:szCs w:val="18"/>
    </w:rPr>
  </w:style>
  <w:style w:type="character" w:customStyle="1" w:styleId="Heading1Char">
    <w:name w:val="Heading 1 Char"/>
    <w:basedOn w:val="DefaultParagraphFont"/>
    <w:link w:val="Heading1"/>
    <w:uiPriority w:val="9"/>
    <w:rsid w:val="00847C3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47C3D"/>
  </w:style>
  <w:style w:type="paragraph" w:styleId="ListParagraph">
    <w:name w:val="List Paragraph"/>
    <w:basedOn w:val="Normal"/>
    <w:uiPriority w:val="34"/>
    <w:qFormat/>
    <w:rsid w:val="005F10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7C3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D73"/>
    <w:pPr>
      <w:tabs>
        <w:tab w:val="center" w:pos="4320"/>
        <w:tab w:val="right" w:pos="8640"/>
      </w:tabs>
    </w:pPr>
  </w:style>
  <w:style w:type="character" w:customStyle="1" w:styleId="HeaderChar">
    <w:name w:val="Header Char"/>
    <w:basedOn w:val="DefaultParagraphFont"/>
    <w:link w:val="Header"/>
    <w:uiPriority w:val="99"/>
    <w:rsid w:val="00E05D73"/>
  </w:style>
  <w:style w:type="character" w:styleId="PageNumber">
    <w:name w:val="page number"/>
    <w:basedOn w:val="DefaultParagraphFont"/>
    <w:uiPriority w:val="99"/>
    <w:semiHidden/>
    <w:unhideWhenUsed/>
    <w:rsid w:val="00E05D73"/>
  </w:style>
  <w:style w:type="paragraph" w:styleId="Footer">
    <w:name w:val="footer"/>
    <w:basedOn w:val="Normal"/>
    <w:link w:val="FooterChar"/>
    <w:uiPriority w:val="99"/>
    <w:unhideWhenUsed/>
    <w:rsid w:val="00C36379"/>
    <w:pPr>
      <w:tabs>
        <w:tab w:val="center" w:pos="4320"/>
        <w:tab w:val="right" w:pos="8640"/>
      </w:tabs>
    </w:pPr>
  </w:style>
  <w:style w:type="character" w:customStyle="1" w:styleId="FooterChar">
    <w:name w:val="Footer Char"/>
    <w:basedOn w:val="DefaultParagraphFont"/>
    <w:link w:val="Footer"/>
    <w:uiPriority w:val="99"/>
    <w:rsid w:val="00C36379"/>
  </w:style>
  <w:style w:type="paragraph" w:styleId="BalloonText">
    <w:name w:val="Balloon Text"/>
    <w:basedOn w:val="Normal"/>
    <w:link w:val="BalloonTextChar"/>
    <w:uiPriority w:val="99"/>
    <w:semiHidden/>
    <w:unhideWhenUsed/>
    <w:rsid w:val="00531D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1D17"/>
    <w:rPr>
      <w:rFonts w:ascii="Lucida Grande" w:hAnsi="Lucida Grande" w:cs="Lucida Grande"/>
      <w:sz w:val="18"/>
      <w:szCs w:val="18"/>
    </w:rPr>
  </w:style>
  <w:style w:type="character" w:customStyle="1" w:styleId="Heading1Char">
    <w:name w:val="Heading 1 Char"/>
    <w:basedOn w:val="DefaultParagraphFont"/>
    <w:link w:val="Heading1"/>
    <w:uiPriority w:val="9"/>
    <w:rsid w:val="00847C3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47C3D"/>
  </w:style>
  <w:style w:type="paragraph" w:styleId="ListParagraph">
    <w:name w:val="List Paragraph"/>
    <w:basedOn w:val="Normal"/>
    <w:uiPriority w:val="34"/>
    <w:qFormat/>
    <w:rsid w:val="005F1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Hel13</b:Tag>
    <b:SourceType>Book</b:SourceType>
    <b:Guid>{4449FC50-5995-5748-ACB5-FBAC6681C401}</b:Guid>
    <b:Title>International Management: Managing Across Borders and Cultures, Text and Cases (8th Edition) 8th Edition</b:Title>
    <b:Publisher>Pearson</b:Publisher>
    <b:Year>2013</b:Year>
    <b:Author>
      <b:Author>
        <b:NameList>
          <b:Person>
            <b:Last>Deresky</b:Last>
            <b:First>Helen</b:First>
          </b:Person>
        </b:NameList>
      </b:Author>
    </b:Author>
    <b:RefOrder>1</b:RefOrder>
  </b:Source>
  <b:Source>
    <b:Tag>Joe91</b:Tag>
    <b:SourceType>JournalArticle</b:SourceType>
    <b:Guid>{CAF49719-5EA1-534C-A555-8AEB65761A19}</b:Guid>
    <b:Title>The Way to Win in Cross-Border Alliances</b:Title>
    <b:Year>1991</b:Year>
    <b:Author>
      <b:Author>
        <b:NameList>
          <b:Person>
            <b:Last>Bleeke</b:Last>
            <b:First>Joel</b:First>
          </b:Person>
          <b:Person>
            <b:Last>Ernst</b:Last>
            <b:First>David</b:First>
          </b:Person>
        </b:NameList>
      </b:Author>
    </b:Author>
    <b:JournalName>Harvard Business Review</b:JournalName>
    <b:RefOrder>2</b:RefOrder>
  </b:Source>
</b:Sources>
</file>

<file path=customXml/itemProps1.xml><?xml version="1.0" encoding="utf-8"?>
<ds:datastoreItem xmlns:ds="http://schemas.openxmlformats.org/officeDocument/2006/customXml" ds:itemID="{FCED3324-1EAF-5344-B622-E5EFE3737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351</Words>
  <Characters>2006</Characters>
  <Application>Microsoft Macintosh Word</Application>
  <DocSecurity>0</DocSecurity>
  <Lines>16</Lines>
  <Paragraphs>4</Paragraphs>
  <ScaleCrop>false</ScaleCrop>
  <Company>art</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2019-03-01T19:00:00Z</dcterms:created>
  <dcterms:modified xsi:type="dcterms:W3CDTF">2019-03-01T19:00:00Z</dcterms:modified>
</cp:coreProperties>
</file>