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1D97D" w14:textId="77777777" w:rsidR="00BC13CB" w:rsidRDefault="00BC13CB" w:rsidP="00BC13CB">
      <w:pPr>
        <w:spacing w:line="480" w:lineRule="auto"/>
        <w:jc w:val="center"/>
      </w:pPr>
    </w:p>
    <w:p w14:paraId="34917052" w14:textId="77777777" w:rsidR="00BC13CB" w:rsidRDefault="00BC13CB" w:rsidP="00BC13CB">
      <w:pPr>
        <w:spacing w:line="480" w:lineRule="auto"/>
        <w:jc w:val="center"/>
      </w:pPr>
    </w:p>
    <w:p w14:paraId="4A8ECBE9" w14:textId="77777777" w:rsidR="00BC13CB" w:rsidRDefault="00BC13CB" w:rsidP="00BC13CB">
      <w:pPr>
        <w:spacing w:line="480" w:lineRule="auto"/>
        <w:jc w:val="center"/>
      </w:pPr>
    </w:p>
    <w:p w14:paraId="6331867B" w14:textId="77777777" w:rsidR="00BC13CB" w:rsidRDefault="00BC13CB" w:rsidP="00BC13CB">
      <w:pPr>
        <w:spacing w:line="480" w:lineRule="auto"/>
        <w:jc w:val="center"/>
      </w:pPr>
    </w:p>
    <w:p w14:paraId="7E00F88B" w14:textId="77777777" w:rsidR="00BC13CB" w:rsidRDefault="00BC13CB" w:rsidP="00BC13CB">
      <w:pPr>
        <w:spacing w:line="480" w:lineRule="auto"/>
        <w:jc w:val="center"/>
      </w:pPr>
    </w:p>
    <w:p w14:paraId="064BE0DD" w14:textId="77777777" w:rsidR="00BC13CB" w:rsidRDefault="00BC13CB" w:rsidP="00BC13CB">
      <w:pPr>
        <w:spacing w:line="480" w:lineRule="auto"/>
        <w:jc w:val="center"/>
      </w:pPr>
    </w:p>
    <w:p w14:paraId="27FE3536" w14:textId="77777777" w:rsidR="00BC13CB" w:rsidRDefault="00B538C5" w:rsidP="00BC13CB">
      <w:pPr>
        <w:spacing w:line="480" w:lineRule="auto"/>
        <w:jc w:val="center"/>
      </w:pPr>
      <w:r>
        <w:t>Title Page</w:t>
      </w:r>
    </w:p>
    <w:p w14:paraId="5E4C1190" w14:textId="77777777" w:rsidR="00BC13CB" w:rsidRDefault="00B538C5" w:rsidP="00BC13CB">
      <w:pPr>
        <w:spacing w:line="480" w:lineRule="auto"/>
        <w:jc w:val="center"/>
      </w:pPr>
      <w:r>
        <w:t>HR strategies</w:t>
      </w:r>
    </w:p>
    <w:p w14:paraId="274A9CF4" w14:textId="77777777" w:rsidR="00BC13CB" w:rsidRDefault="00B538C5">
      <w:r>
        <w:br w:type="page"/>
      </w:r>
    </w:p>
    <w:p w14:paraId="73193526" w14:textId="31E9C3AD" w:rsidR="00EC6E7A" w:rsidRPr="001C29C6" w:rsidRDefault="00B538C5" w:rsidP="00B2098F">
      <w:pPr>
        <w:tabs>
          <w:tab w:val="left" w:pos="1098"/>
        </w:tabs>
        <w:spacing w:line="480" w:lineRule="auto"/>
        <w:jc w:val="both"/>
        <w:rPr>
          <w:rFonts w:ascii="Times New Roman" w:hAnsi="Times New Roman" w:cs="Times New Roman"/>
        </w:rPr>
      </w:pPr>
      <w:r w:rsidRPr="001C29C6">
        <w:rPr>
          <w:rFonts w:ascii="Times New Roman" w:hAnsi="Times New Roman" w:cs="Times New Roman"/>
        </w:rPr>
        <w:lastRenderedPageBreak/>
        <w:t>The three strategic goals of that the company will focus on include;</w:t>
      </w:r>
    </w:p>
    <w:p w14:paraId="70048B2D" w14:textId="3C82EB8A" w:rsidR="00EC6E7A" w:rsidRPr="001C29C6" w:rsidRDefault="00B538C5" w:rsidP="00B2098F">
      <w:pPr>
        <w:pStyle w:val="ListParagraph"/>
        <w:numPr>
          <w:ilvl w:val="0"/>
          <w:numId w:val="1"/>
        </w:numPr>
        <w:spacing w:line="480" w:lineRule="auto"/>
        <w:jc w:val="both"/>
        <w:rPr>
          <w:rFonts w:ascii="Times New Roman" w:hAnsi="Times New Roman" w:cs="Times New Roman"/>
          <w:color w:val="000000"/>
        </w:rPr>
      </w:pPr>
      <w:r w:rsidRPr="001C29C6">
        <w:rPr>
          <w:rFonts w:ascii="Times New Roman" w:hAnsi="Times New Roman" w:cs="Times New Roman"/>
          <w:color w:val="000000"/>
        </w:rPr>
        <w:t>Placing the customer experience at the core of everything we do.</w:t>
      </w:r>
    </w:p>
    <w:p w14:paraId="795C3A8D" w14:textId="03745E5F" w:rsidR="00EC6E7A" w:rsidRPr="001C29C6" w:rsidRDefault="00B538C5" w:rsidP="00B2098F">
      <w:pPr>
        <w:pStyle w:val="ListParagraph"/>
        <w:numPr>
          <w:ilvl w:val="0"/>
          <w:numId w:val="1"/>
        </w:numPr>
        <w:spacing w:line="480" w:lineRule="auto"/>
        <w:jc w:val="both"/>
        <w:rPr>
          <w:rFonts w:ascii="Times New Roman" w:hAnsi="Times New Roman" w:cs="Times New Roman"/>
          <w:color w:val="000000"/>
        </w:rPr>
      </w:pPr>
      <w:r w:rsidRPr="001C29C6">
        <w:rPr>
          <w:rFonts w:ascii="Times New Roman" w:hAnsi="Times New Roman" w:cs="Times New Roman"/>
          <w:color w:val="000000"/>
        </w:rPr>
        <w:t>Operating the business ethically.</w:t>
      </w:r>
    </w:p>
    <w:p w14:paraId="623F2124" w14:textId="225505A8" w:rsidR="00EC6E7A" w:rsidRPr="001C29C6" w:rsidRDefault="00B538C5" w:rsidP="00B2098F">
      <w:pPr>
        <w:pStyle w:val="ListParagraph"/>
        <w:numPr>
          <w:ilvl w:val="0"/>
          <w:numId w:val="1"/>
        </w:numPr>
        <w:spacing w:line="480" w:lineRule="auto"/>
        <w:jc w:val="both"/>
        <w:rPr>
          <w:rFonts w:ascii="Times New Roman" w:hAnsi="Times New Roman" w:cs="Times New Roman"/>
          <w:color w:val="000000"/>
        </w:rPr>
      </w:pPr>
      <w:r w:rsidRPr="001C29C6">
        <w:rPr>
          <w:rFonts w:ascii="Times New Roman" w:hAnsi="Times New Roman" w:cs="Times New Roman"/>
          <w:color w:val="000000"/>
        </w:rPr>
        <w:t xml:space="preserve">Bringing the McDonald’s experience to more customers- </w:t>
      </w:r>
      <w:r w:rsidRPr="001C29C6">
        <w:rPr>
          <w:rFonts w:ascii="Times New Roman" w:hAnsi="Times New Roman" w:cs="Times New Roman"/>
          <w:color w:val="000000"/>
        </w:rPr>
        <w:t>in their homes, their workplaces and beyond.</w:t>
      </w:r>
    </w:p>
    <w:p w14:paraId="09C3A6FC" w14:textId="5301B60C" w:rsidR="00EC6E7A" w:rsidRDefault="00B538C5" w:rsidP="00B2098F">
      <w:pPr>
        <w:tabs>
          <w:tab w:val="left" w:pos="1098"/>
        </w:tabs>
        <w:spacing w:line="480" w:lineRule="auto"/>
        <w:jc w:val="both"/>
        <w:rPr>
          <w:rFonts w:ascii="Times New Roman" w:hAnsi="Times New Roman" w:cs="Times New Roman"/>
        </w:rPr>
      </w:pPr>
      <w:r w:rsidRPr="001C29C6">
        <w:rPr>
          <w:rFonts w:ascii="Times New Roman" w:hAnsi="Times New Roman" w:cs="Times New Roman"/>
        </w:rPr>
        <w:t>The three traits required by employees for the accomplishment of the identified goals include</w:t>
      </w:r>
      <w:proofErr w:type="gramStart"/>
      <w:r w:rsidRPr="001C29C6">
        <w:rPr>
          <w:rFonts w:ascii="Times New Roman" w:hAnsi="Times New Roman" w:cs="Times New Roman"/>
        </w:rPr>
        <w:t>;</w:t>
      </w:r>
      <w:proofErr w:type="gramEnd"/>
      <w:r w:rsidRPr="001C29C6">
        <w:rPr>
          <w:rFonts w:ascii="Times New Roman" w:hAnsi="Times New Roman" w:cs="Times New Roman"/>
        </w:rPr>
        <w:t xml:space="preserve"> </w:t>
      </w:r>
      <w:r w:rsidR="005843CD" w:rsidRPr="001C29C6">
        <w:rPr>
          <w:rFonts w:ascii="Times New Roman" w:hAnsi="Times New Roman" w:cs="Times New Roman"/>
        </w:rPr>
        <w:t xml:space="preserve">loyalty, </w:t>
      </w:r>
      <w:r w:rsidR="001C29C6" w:rsidRPr="001C29C6">
        <w:rPr>
          <w:rFonts w:ascii="Times New Roman" w:hAnsi="Times New Roman" w:cs="Times New Roman"/>
        </w:rPr>
        <w:t>commitment</w:t>
      </w:r>
      <w:r w:rsidR="00A114FC">
        <w:rPr>
          <w:rFonts w:ascii="Times New Roman" w:hAnsi="Times New Roman" w:cs="Times New Roman"/>
        </w:rPr>
        <w:t>, work ethic</w:t>
      </w:r>
      <w:r w:rsidR="001C29C6" w:rsidRPr="001C29C6">
        <w:rPr>
          <w:rFonts w:ascii="Times New Roman" w:hAnsi="Times New Roman" w:cs="Times New Roman"/>
        </w:rPr>
        <w:t xml:space="preserve">, and </w:t>
      </w:r>
      <w:r w:rsidR="00D4316B">
        <w:rPr>
          <w:rFonts w:ascii="Times New Roman" w:hAnsi="Times New Roman" w:cs="Times New Roman"/>
        </w:rPr>
        <w:t xml:space="preserve">effective communicator. Their loyalty towards organization will allow them to perform their duties </w:t>
      </w:r>
      <w:r w:rsidR="00B2098F">
        <w:rPr>
          <w:rFonts w:ascii="Times New Roman" w:hAnsi="Times New Roman" w:cs="Times New Roman"/>
        </w:rPr>
        <w:t xml:space="preserve">effectively with the aim of attaining organizational goals. </w:t>
      </w:r>
      <w:r w:rsidR="00A114FC">
        <w:rPr>
          <w:rFonts w:ascii="Times New Roman" w:hAnsi="Times New Roman" w:cs="Times New Roman"/>
        </w:rPr>
        <w:t xml:space="preserve">Strong work ethic is crucial for achieving organizational goals. Positive work-environment is dependent on employees’ ability to engage in effective communications. </w:t>
      </w:r>
      <w:r w:rsidR="00E21508">
        <w:rPr>
          <w:rFonts w:ascii="Times New Roman" w:hAnsi="Times New Roman" w:cs="Times New Roman"/>
        </w:rPr>
        <w:t xml:space="preserve">It is important for building strong relationships with the customers and </w:t>
      </w:r>
      <w:r w:rsidR="00946621">
        <w:rPr>
          <w:rFonts w:ascii="Times New Roman" w:hAnsi="Times New Roman" w:cs="Times New Roman"/>
        </w:rPr>
        <w:t xml:space="preserve">retaining them in the </w:t>
      </w:r>
      <w:proofErr w:type="gramStart"/>
      <w:r w:rsidR="00946621">
        <w:rPr>
          <w:rFonts w:ascii="Times New Roman" w:hAnsi="Times New Roman" w:cs="Times New Roman"/>
        </w:rPr>
        <w:t>long-run</w:t>
      </w:r>
      <w:proofErr w:type="gramEnd"/>
      <w:r w:rsidR="00946621">
        <w:rPr>
          <w:rFonts w:ascii="Times New Roman" w:hAnsi="Times New Roman" w:cs="Times New Roman"/>
        </w:rPr>
        <w:t xml:space="preserve"> </w:t>
      </w:r>
      <w:sdt>
        <w:sdtPr>
          <w:rPr>
            <w:rFonts w:ascii="Times New Roman" w:hAnsi="Times New Roman" w:cs="Times New Roman"/>
          </w:rPr>
          <w:id w:val="1257792895"/>
          <w:citation/>
        </w:sdtPr>
        <w:sdtEndPr/>
        <w:sdtContent>
          <w:r w:rsidR="00946621" w:rsidRPr="00035FE1">
            <w:rPr>
              <w:rFonts w:ascii="Times New Roman" w:hAnsi="Times New Roman" w:cs="Times New Roman"/>
            </w:rPr>
            <w:fldChar w:fldCharType="begin"/>
          </w:r>
          <w:r w:rsidR="00946621" w:rsidRPr="00035FE1">
            <w:rPr>
              <w:rFonts w:ascii="Times New Roman" w:hAnsi="Times New Roman" w:cs="Times New Roman"/>
            </w:rPr>
            <w:instrText xml:space="preserve"> CITATION JLS12 \l 1033 </w:instrText>
          </w:r>
          <w:r w:rsidR="00946621" w:rsidRPr="00035FE1">
            <w:rPr>
              <w:rFonts w:ascii="Times New Roman" w:hAnsi="Times New Roman" w:cs="Times New Roman"/>
            </w:rPr>
            <w:fldChar w:fldCharType="separate"/>
          </w:r>
          <w:r w:rsidR="00946621" w:rsidRPr="00946621">
            <w:rPr>
              <w:rFonts w:ascii="Times New Roman" w:hAnsi="Times New Roman" w:cs="Times New Roman"/>
              <w:noProof/>
            </w:rPr>
            <w:t>(Stancil, 2012)</w:t>
          </w:r>
          <w:r w:rsidR="00946621" w:rsidRPr="00035FE1">
            <w:rPr>
              <w:rFonts w:ascii="Times New Roman" w:hAnsi="Times New Roman" w:cs="Times New Roman"/>
            </w:rPr>
            <w:fldChar w:fldCharType="end"/>
          </w:r>
        </w:sdtContent>
      </w:sdt>
      <w:r w:rsidR="00946621" w:rsidRPr="00035FE1">
        <w:rPr>
          <w:rFonts w:ascii="Times New Roman" w:hAnsi="Times New Roman" w:cs="Times New Roman"/>
        </w:rPr>
        <w:t>.</w:t>
      </w:r>
    </w:p>
    <w:p w14:paraId="6015A4B7" w14:textId="083757A9" w:rsidR="00E21508" w:rsidRDefault="00B538C5" w:rsidP="00B2098F">
      <w:pPr>
        <w:tabs>
          <w:tab w:val="left" w:pos="1098"/>
        </w:tabs>
        <w:spacing w:line="480" w:lineRule="auto"/>
        <w:jc w:val="both"/>
        <w:rPr>
          <w:rFonts w:ascii="Times New Roman" w:hAnsi="Times New Roman" w:cs="Times New Roman"/>
        </w:rPr>
      </w:pPr>
      <w:r>
        <w:rPr>
          <w:rFonts w:ascii="Times New Roman" w:hAnsi="Times New Roman" w:cs="Times New Roman"/>
        </w:rPr>
        <w:t xml:space="preserve">The common strategies that the company will use for attracting employees include </w:t>
      </w:r>
      <w:r w:rsidR="00FE3C69">
        <w:rPr>
          <w:rFonts w:ascii="Times New Roman" w:hAnsi="Times New Roman" w:cs="Times New Roman"/>
        </w:rPr>
        <w:t xml:space="preserve">coaching culture, hiring passive candidates, adopting effective interview techniques and attracting the best cultural fits. These strategies fit in with organizational goals because coaching culture will familiarize employees with the methods of building strong and long-lasting customer relationships. </w:t>
      </w:r>
      <w:r w:rsidR="00452130">
        <w:rPr>
          <w:rFonts w:ascii="Times New Roman" w:hAnsi="Times New Roman" w:cs="Times New Roman"/>
        </w:rPr>
        <w:t xml:space="preserve">This will allow them to place customer experience a priority. Hiring the best cultural fit employees will allow the company to handle all customers efficiently irrespective of their cultural backgrounds or differences. </w:t>
      </w:r>
      <w:r w:rsidR="00433002">
        <w:rPr>
          <w:rFonts w:ascii="Times New Roman" w:hAnsi="Times New Roman" w:cs="Times New Roman"/>
        </w:rPr>
        <w:t xml:space="preserve">The methods of hiring employees will help in catering diverse workforce because culturally fit people would manage to adjust with </w:t>
      </w:r>
      <w:r w:rsidR="00BA4A40">
        <w:rPr>
          <w:rFonts w:ascii="Times New Roman" w:hAnsi="Times New Roman" w:cs="Times New Roman"/>
        </w:rPr>
        <w:t xml:space="preserve">other employees. Their ability to engage with a diverse workforce will have positive impacts on organizational productivity and efficiency. </w:t>
      </w:r>
      <w:r w:rsidR="0014069F">
        <w:rPr>
          <w:rFonts w:ascii="Times New Roman" w:hAnsi="Times New Roman" w:cs="Times New Roman"/>
        </w:rPr>
        <w:t xml:space="preserve">A diverse workforce will help the company in attaining its goals of handling </w:t>
      </w:r>
      <w:r w:rsidR="0014069F">
        <w:rPr>
          <w:rFonts w:ascii="Times New Roman" w:hAnsi="Times New Roman" w:cs="Times New Roman"/>
        </w:rPr>
        <w:lastRenderedPageBreak/>
        <w:t xml:space="preserve">diverse customers. This is also useful for gaining competitive advantage as it addresses the needs of border customers irrespective of their age, ethnicities, race, religion and cultural backgrounds. Workplace diversity is crucial for organizational stability and success. </w:t>
      </w:r>
      <w:r w:rsidR="007243D3">
        <w:rPr>
          <w:rFonts w:ascii="Times New Roman" w:hAnsi="Times New Roman" w:cs="Times New Roman"/>
        </w:rPr>
        <w:t xml:space="preserve">It is vital for promoting innovation and </w:t>
      </w:r>
      <w:proofErr w:type="gramStart"/>
      <w:r w:rsidR="007243D3">
        <w:rPr>
          <w:rFonts w:ascii="Times New Roman" w:hAnsi="Times New Roman" w:cs="Times New Roman"/>
        </w:rPr>
        <w:t>creativity</w:t>
      </w:r>
      <w:proofErr w:type="gramEnd"/>
      <w:r w:rsidR="007243D3">
        <w:rPr>
          <w:rFonts w:ascii="Times New Roman" w:hAnsi="Times New Roman" w:cs="Times New Roman"/>
        </w:rPr>
        <w:t xml:space="preserve"> as employees in an open and friendly environment are more likely to use their brains. </w:t>
      </w:r>
      <w:r w:rsidR="00624AFB">
        <w:rPr>
          <w:rFonts w:ascii="Times New Roman" w:hAnsi="Times New Roman" w:cs="Times New Roman"/>
        </w:rPr>
        <w:t>Diversity encourages innovation and productivity, so the strategy will be effective for maximizing returns. As the company aims at building an online website, it will allow the company to handle culturally diverse clients. The employees would handle clients having different ethnicities such as Asians, Europeans, Chinese, and America</w:t>
      </w:r>
      <w:r w:rsidR="00140E34">
        <w:rPr>
          <w:rFonts w:ascii="Times New Roman" w:hAnsi="Times New Roman" w:cs="Times New Roman"/>
        </w:rPr>
        <w:t>n</w:t>
      </w:r>
      <w:r w:rsidR="00624AFB">
        <w:rPr>
          <w:rFonts w:ascii="Times New Roman" w:hAnsi="Times New Roman" w:cs="Times New Roman"/>
        </w:rPr>
        <w:t xml:space="preserve">s. </w:t>
      </w:r>
      <w:r w:rsidR="00140E34">
        <w:rPr>
          <w:rFonts w:ascii="Times New Roman" w:hAnsi="Times New Roman" w:cs="Times New Roman"/>
        </w:rPr>
        <w:t>Diversity will allow the company to attain its goal of providing better experiences to</w:t>
      </w:r>
      <w:r w:rsidR="00946621">
        <w:rPr>
          <w:rFonts w:ascii="Times New Roman" w:hAnsi="Times New Roman" w:cs="Times New Roman"/>
        </w:rPr>
        <w:t xml:space="preserve"> employees at homes and beyond </w:t>
      </w:r>
      <w:sdt>
        <w:sdtPr>
          <w:rPr>
            <w:rFonts w:ascii="Times New Roman" w:hAnsi="Times New Roman" w:cs="Times New Roman"/>
          </w:rPr>
          <w:id w:val="1987507104"/>
          <w:citation/>
        </w:sdtPr>
        <w:sdtEndPr/>
        <w:sdtContent>
          <w:r w:rsidR="00946621" w:rsidRPr="00035FE1">
            <w:rPr>
              <w:rFonts w:ascii="Times New Roman" w:hAnsi="Times New Roman" w:cs="Times New Roman"/>
            </w:rPr>
            <w:fldChar w:fldCharType="begin"/>
          </w:r>
          <w:r w:rsidR="00946621" w:rsidRPr="00035FE1">
            <w:rPr>
              <w:rFonts w:ascii="Times New Roman" w:hAnsi="Times New Roman" w:cs="Times New Roman"/>
            </w:rPr>
            <w:instrText xml:space="preserve"> CITATION Kha16 \l 1033 </w:instrText>
          </w:r>
          <w:r w:rsidR="00946621" w:rsidRPr="00035FE1">
            <w:rPr>
              <w:rFonts w:ascii="Times New Roman" w:hAnsi="Times New Roman" w:cs="Times New Roman"/>
            </w:rPr>
            <w:fldChar w:fldCharType="separate"/>
          </w:r>
          <w:r w:rsidR="00946621" w:rsidRPr="00946621">
            <w:rPr>
              <w:rFonts w:ascii="Times New Roman" w:hAnsi="Times New Roman" w:cs="Times New Roman"/>
              <w:noProof/>
            </w:rPr>
            <w:t>(Khandelwal, 2016)</w:t>
          </w:r>
          <w:r w:rsidR="00946621" w:rsidRPr="00035FE1">
            <w:rPr>
              <w:rFonts w:ascii="Times New Roman" w:hAnsi="Times New Roman" w:cs="Times New Roman"/>
            </w:rPr>
            <w:fldChar w:fldCharType="end"/>
          </w:r>
        </w:sdtContent>
      </w:sdt>
      <w:r w:rsidR="00946621" w:rsidRPr="00035FE1">
        <w:rPr>
          <w:rFonts w:ascii="Times New Roman" w:hAnsi="Times New Roman" w:cs="Times New Roman"/>
        </w:rPr>
        <w:t>.</w:t>
      </w:r>
    </w:p>
    <w:p w14:paraId="422C04B8" w14:textId="051F9A17" w:rsidR="00AF2E42" w:rsidRDefault="00B538C5" w:rsidP="00B2098F">
      <w:pPr>
        <w:tabs>
          <w:tab w:val="left" w:pos="1098"/>
        </w:tabs>
        <w:spacing w:line="480" w:lineRule="auto"/>
        <w:jc w:val="both"/>
        <w:rPr>
          <w:rFonts w:ascii="Times New Roman" w:hAnsi="Times New Roman" w:cs="Times New Roman"/>
          <w:color w:val="000000"/>
        </w:rPr>
      </w:pPr>
      <w:r>
        <w:rPr>
          <w:rFonts w:ascii="Times New Roman" w:hAnsi="Times New Roman" w:cs="Times New Roman"/>
        </w:rPr>
        <w:t>The HR s</w:t>
      </w:r>
      <w:r>
        <w:rPr>
          <w:rFonts w:ascii="Times New Roman" w:hAnsi="Times New Roman" w:cs="Times New Roman"/>
        </w:rPr>
        <w:t>trategy will focus on providing training through online platforms and face-to-face interaction in classrooms. In conference rooms, they will interact with the trainers once in a week. The training session will highlight their duties and motivate them to bu</w:t>
      </w:r>
      <w:r>
        <w:rPr>
          <w:rFonts w:ascii="Times New Roman" w:hAnsi="Times New Roman" w:cs="Times New Roman"/>
        </w:rPr>
        <w:t xml:space="preserve">ild professional skills. </w:t>
      </w:r>
      <w:r w:rsidR="00984E91">
        <w:rPr>
          <w:rFonts w:ascii="Times New Roman" w:hAnsi="Times New Roman" w:cs="Times New Roman"/>
        </w:rPr>
        <w:t>Online</w:t>
      </w:r>
      <w:r>
        <w:rPr>
          <w:rFonts w:ascii="Times New Roman" w:hAnsi="Times New Roman" w:cs="Times New Roman"/>
        </w:rPr>
        <w:t xml:space="preserve"> training materials such as videos will be shared via emails and the company's portal. The training program fits the organizational goal of </w:t>
      </w:r>
      <w:proofErr w:type="gramStart"/>
      <w:r w:rsidRPr="001C29C6">
        <w:rPr>
          <w:rFonts w:ascii="Times New Roman" w:hAnsi="Times New Roman" w:cs="Times New Roman"/>
          <w:color w:val="000000"/>
        </w:rPr>
        <w:t>Placing</w:t>
      </w:r>
      <w:proofErr w:type="gramEnd"/>
      <w:r w:rsidRPr="001C29C6">
        <w:rPr>
          <w:rFonts w:ascii="Times New Roman" w:hAnsi="Times New Roman" w:cs="Times New Roman"/>
          <w:color w:val="000000"/>
        </w:rPr>
        <w:t xml:space="preserve"> the customer experience at the core of everything we do</w:t>
      </w:r>
      <w:r>
        <w:rPr>
          <w:rFonts w:ascii="Times New Roman" w:hAnsi="Times New Roman" w:cs="Times New Roman"/>
          <w:color w:val="000000"/>
        </w:rPr>
        <w:t xml:space="preserve">. Through interactive training, employees will improve their skills and knowledge of handling customers. They will improve their communication skills and learn about workplace ethics. Providing awareness on workplace ethics will provide the opportunity of </w:t>
      </w:r>
      <w:r>
        <w:rPr>
          <w:rFonts w:ascii="Times New Roman" w:hAnsi="Times New Roman" w:cs="Times New Roman"/>
          <w:color w:val="000000"/>
        </w:rPr>
        <w:t xml:space="preserve">attaining the organizational goal of operating ethically. </w:t>
      </w:r>
      <w:r w:rsidR="00C06BC5">
        <w:rPr>
          <w:rFonts w:ascii="Times New Roman" w:hAnsi="Times New Roman" w:cs="Times New Roman"/>
          <w:color w:val="000000"/>
        </w:rPr>
        <w:t xml:space="preserve">The areas of training that new employees will cover include knowledge on workplace ethics, </w:t>
      </w:r>
      <w:r w:rsidR="00984E91">
        <w:rPr>
          <w:rFonts w:ascii="Times New Roman" w:hAnsi="Times New Roman" w:cs="Times New Roman"/>
          <w:color w:val="000000"/>
        </w:rPr>
        <w:t xml:space="preserve">communication strategies, and customer relationships. Training will be designed in a way that will ensure that employees </w:t>
      </w:r>
      <w:r w:rsidR="00984E91">
        <w:rPr>
          <w:rFonts w:ascii="Times New Roman" w:hAnsi="Times New Roman" w:cs="Times New Roman"/>
          <w:color w:val="000000"/>
        </w:rPr>
        <w:lastRenderedPageBreak/>
        <w:t xml:space="preserve">collaborate effectively. </w:t>
      </w:r>
      <w:r>
        <w:rPr>
          <w:rFonts w:ascii="Times New Roman" w:hAnsi="Times New Roman" w:cs="Times New Roman"/>
          <w:color w:val="000000"/>
        </w:rPr>
        <w:t>Training will consider benefits for the employee because it will motivate them to become part of training. Career development opportunities will also be provided for improving employee participation. Online learning s</w:t>
      </w:r>
      <w:r>
        <w:rPr>
          <w:rFonts w:ascii="Times New Roman" w:hAnsi="Times New Roman" w:cs="Times New Roman"/>
          <w:color w:val="000000"/>
        </w:rPr>
        <w:t>ystems will be created for sha</w:t>
      </w:r>
      <w:r w:rsidR="00946621">
        <w:rPr>
          <w:rFonts w:ascii="Times New Roman" w:hAnsi="Times New Roman" w:cs="Times New Roman"/>
          <w:color w:val="000000"/>
        </w:rPr>
        <w:t xml:space="preserve">ring study material and videos </w:t>
      </w:r>
      <w:sdt>
        <w:sdtPr>
          <w:rPr>
            <w:rFonts w:ascii="Guardian" w:eastAsia="Times New Roman" w:hAnsi="Guardian" w:cs="Times New Roman"/>
            <w:color w:val="222222"/>
            <w:shd w:val="clear" w:color="auto" w:fill="FFFFFF"/>
          </w:rPr>
          <w:id w:val="-1543891415"/>
          <w:citation/>
        </w:sdtPr>
        <w:sdtEndPr/>
        <w:sdtContent>
          <w:r w:rsidR="00946621">
            <w:rPr>
              <w:rFonts w:ascii="Guardian" w:eastAsia="Times New Roman" w:hAnsi="Guardian" w:cs="Times New Roman"/>
              <w:color w:val="222222"/>
              <w:shd w:val="clear" w:color="auto" w:fill="FFFFFF"/>
            </w:rPr>
            <w:fldChar w:fldCharType="begin"/>
          </w:r>
          <w:r w:rsidR="00946621">
            <w:rPr>
              <w:rFonts w:ascii="Times New Roman" w:eastAsia="Times New Roman" w:hAnsi="Times New Roman" w:cs="Times New Roman"/>
              <w:color w:val="222222"/>
              <w:shd w:val="clear" w:color="auto" w:fill="FFFFFF"/>
            </w:rPr>
            <w:instrText xml:space="preserve"> CITATION Ama181 \l 1033 </w:instrText>
          </w:r>
          <w:r w:rsidR="00946621">
            <w:rPr>
              <w:rFonts w:ascii="Guardian" w:eastAsia="Times New Roman" w:hAnsi="Guardian" w:cs="Times New Roman"/>
              <w:color w:val="222222"/>
              <w:shd w:val="clear" w:color="auto" w:fill="FFFFFF"/>
            </w:rPr>
            <w:fldChar w:fldCharType="separate"/>
          </w:r>
          <w:r w:rsidR="00946621" w:rsidRPr="00946621">
            <w:rPr>
              <w:rFonts w:ascii="Times New Roman" w:eastAsia="Times New Roman" w:hAnsi="Times New Roman" w:cs="Times New Roman"/>
              <w:noProof/>
              <w:color w:val="222222"/>
              <w:shd w:val="clear" w:color="auto" w:fill="FFFFFF"/>
            </w:rPr>
            <w:t>(Weinstein, 2018)</w:t>
          </w:r>
          <w:r w:rsidR="00946621">
            <w:rPr>
              <w:rFonts w:ascii="Guardian" w:eastAsia="Times New Roman" w:hAnsi="Guardian" w:cs="Times New Roman"/>
              <w:color w:val="222222"/>
              <w:shd w:val="clear" w:color="auto" w:fill="FFFFFF"/>
            </w:rPr>
            <w:fldChar w:fldCharType="end"/>
          </w:r>
        </w:sdtContent>
      </w:sdt>
      <w:r w:rsidR="00946621">
        <w:rPr>
          <w:rFonts w:ascii="Guardian" w:eastAsia="Times New Roman" w:hAnsi="Guardian" w:cs="Times New Roman"/>
          <w:color w:val="222222"/>
          <w:shd w:val="clear" w:color="auto" w:fill="FFFFFF"/>
        </w:rPr>
        <w:t>.</w:t>
      </w:r>
    </w:p>
    <w:p w14:paraId="674BB01C" w14:textId="0E49EE61" w:rsidR="00946621" w:rsidRDefault="00B538C5" w:rsidP="00B2098F">
      <w:pPr>
        <w:tabs>
          <w:tab w:val="left" w:pos="1098"/>
        </w:tabs>
        <w:spacing w:line="480" w:lineRule="auto"/>
        <w:jc w:val="both"/>
        <w:rPr>
          <w:rFonts w:ascii="Times New Roman" w:hAnsi="Times New Roman" w:cs="Times New Roman"/>
          <w:color w:val="000000"/>
        </w:rPr>
      </w:pPr>
      <w:r>
        <w:rPr>
          <w:rFonts w:ascii="Times New Roman" w:hAnsi="Times New Roman" w:cs="Times New Roman"/>
          <w:color w:val="000000"/>
        </w:rPr>
        <w:t>The retention strategies utilized are coaching and opportunities for career growth. The employees will be encouraged to share their concerns and f</w:t>
      </w:r>
      <w:r>
        <w:rPr>
          <w:rFonts w:ascii="Times New Roman" w:hAnsi="Times New Roman" w:cs="Times New Roman"/>
          <w:color w:val="000000"/>
        </w:rPr>
        <w:t>eedbacks. The advantages include the creation of a collaborative environment for the employees and high morale. The disadvantages include high cost and time. To retain a diverse team, the company will adopt a conflict management strategy that will eliminat</w:t>
      </w:r>
      <w:r>
        <w:rPr>
          <w:rFonts w:ascii="Times New Roman" w:hAnsi="Times New Roman" w:cs="Times New Roman"/>
          <w:color w:val="000000"/>
        </w:rPr>
        <w:t>e risky behaviors.</w:t>
      </w:r>
      <w:bookmarkStart w:id="0" w:name="_GoBack"/>
      <w:bookmarkEnd w:id="0"/>
    </w:p>
    <w:p w14:paraId="454ABCC1" w14:textId="77777777" w:rsidR="00946621" w:rsidRDefault="00B538C5">
      <w:pPr>
        <w:rPr>
          <w:rFonts w:ascii="Times New Roman" w:hAnsi="Times New Roman" w:cs="Times New Roman"/>
          <w:color w:val="000000"/>
        </w:rPr>
      </w:pPr>
      <w:r>
        <w:rPr>
          <w:rFonts w:ascii="Times New Roman" w:hAnsi="Times New Roman" w:cs="Times New Roman"/>
          <w:color w:val="000000"/>
        </w:rPr>
        <w:br w:type="page"/>
      </w:r>
    </w:p>
    <w:p w14:paraId="32B52D3D" w14:textId="03578DA1" w:rsidR="00946621" w:rsidRDefault="00B538C5" w:rsidP="00946621">
      <w:pPr>
        <w:tabs>
          <w:tab w:val="left" w:pos="1098"/>
        </w:tabs>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color w:val="000000"/>
        </w:rPr>
        <w:lastRenderedPageBreak/>
        <w:t>References</w:t>
      </w:r>
    </w:p>
    <w:sdt>
      <w:sdtPr>
        <w:id w:val="111145805"/>
        <w:bibliography/>
      </w:sdtPr>
      <w:sdtEndPr/>
      <w:sdtContent>
        <w:p w14:paraId="288D8147" w14:textId="35542972" w:rsidR="00946621" w:rsidRDefault="00B538C5" w:rsidP="00946621">
          <w:pPr>
            <w:pStyle w:val="Bibliography"/>
            <w:spacing w:line="480" w:lineRule="auto"/>
            <w:ind w:left="720" w:hanging="720"/>
            <w:rPr>
              <w:noProof/>
            </w:rPr>
          </w:pPr>
          <w:r>
            <w:fldChar w:fldCharType="begin"/>
          </w:r>
          <w:r>
            <w:instrText xml:space="preserve"> BIBLIOGRAPHY </w:instrText>
          </w:r>
          <w:r>
            <w:fldChar w:fldCharType="separate"/>
          </w:r>
        </w:p>
        <w:p w14:paraId="57A557DC" w14:textId="77777777" w:rsidR="00946621" w:rsidRDefault="00B538C5" w:rsidP="00946621">
          <w:pPr>
            <w:pStyle w:val="Bibliography"/>
            <w:spacing w:line="480" w:lineRule="auto"/>
            <w:ind w:left="720" w:hanging="720"/>
            <w:rPr>
              <w:noProof/>
              <w:lang w:val="uz-Cyrl-UZ"/>
            </w:rPr>
          </w:pPr>
          <w:r>
            <w:rPr>
              <w:noProof/>
              <w:lang w:val="uz-Cyrl-UZ"/>
            </w:rPr>
            <w:t xml:space="preserve">Khandelwal, N. (2016). </w:t>
          </w:r>
          <w:r>
            <w:rPr>
              <w:i/>
              <w:iCs/>
              <w:noProof/>
              <w:lang w:val="uz-Cyrl-UZ"/>
            </w:rPr>
            <w:t>Art Thinking. Creative Thinking.Design Thinking. Critical Thinking.</w:t>
          </w:r>
          <w:r>
            <w:rPr>
              <w:noProof/>
              <w:lang w:val="uz-Cyrl-UZ"/>
            </w:rPr>
            <w:t xml:space="preserve"> Retrieved 2017 йил 05-Oct from https://medium.com/@hwabtnoname/art-thinking-creative-thinking-design-thinking-critical-thinking-6d75b317f0e0</w:t>
          </w:r>
        </w:p>
        <w:p w14:paraId="7D286F4E" w14:textId="51AA48A8" w:rsidR="00946621" w:rsidRDefault="00B538C5" w:rsidP="00946621">
          <w:pPr>
            <w:pStyle w:val="Bibliography"/>
            <w:spacing w:line="480" w:lineRule="auto"/>
            <w:ind w:left="720" w:hanging="720"/>
            <w:rPr>
              <w:noProof/>
              <w:lang w:val="uz-Cyrl-UZ"/>
            </w:rPr>
          </w:pPr>
          <w:r>
            <w:rPr>
              <w:noProof/>
              <w:lang w:val="uz-Cyrl-UZ"/>
            </w:rPr>
            <w:t xml:space="preserve">Stancil, J. L. (2012). Has the S corporation Outlived Its UseFulness? </w:t>
          </w:r>
          <w:r>
            <w:rPr>
              <w:i/>
              <w:iCs/>
              <w:noProof/>
              <w:lang w:val="uz-Cyrl-UZ"/>
            </w:rPr>
            <w:t>CPA Journal, 82(2)</w:t>
          </w:r>
          <w:r>
            <w:rPr>
              <w:noProof/>
              <w:lang w:val="uz-Cyrl-UZ"/>
            </w:rPr>
            <w:t>, 40-45.</w:t>
          </w:r>
        </w:p>
        <w:p w14:paraId="0CB236F7" w14:textId="0DC94CCD" w:rsidR="00946621" w:rsidRDefault="00B538C5" w:rsidP="00946621">
          <w:pPr>
            <w:spacing w:line="480" w:lineRule="auto"/>
            <w:ind w:left="720" w:hanging="720"/>
          </w:pPr>
          <w:r>
            <w:rPr>
              <w:b/>
              <w:bCs/>
              <w:noProof/>
            </w:rPr>
            <w:fldChar w:fldCharType="end"/>
          </w:r>
          <w:r>
            <w:rPr>
              <w:noProof/>
            </w:rPr>
            <w:t xml:space="preserve">Weinstein, A. (2018). </w:t>
          </w:r>
          <w:r>
            <w:rPr>
              <w:i/>
              <w:iCs/>
              <w:noProof/>
            </w:rPr>
            <w:t>When More Women Join the Workforce, Wages Rise — Including for Men</w:t>
          </w:r>
          <w:r>
            <w:rPr>
              <w:noProof/>
            </w:rPr>
            <w:t>. Retrieved 02 13, 2019, from https://hbr.org/2018/01/when-more-women-join-the-workforce-wages-rise-including-for-men</w:t>
          </w:r>
        </w:p>
      </w:sdtContent>
    </w:sdt>
    <w:p w14:paraId="50E107A5" w14:textId="77777777" w:rsidR="00946621" w:rsidRDefault="00946621" w:rsidP="00946621">
      <w:pPr>
        <w:tabs>
          <w:tab w:val="left" w:pos="1098"/>
        </w:tabs>
        <w:spacing w:line="480" w:lineRule="auto"/>
        <w:ind w:left="720" w:hanging="720"/>
        <w:jc w:val="both"/>
      </w:pPr>
    </w:p>
    <w:p w14:paraId="33AAD1E3" w14:textId="77777777" w:rsidR="00946621" w:rsidRPr="00AF2E42" w:rsidRDefault="00946621" w:rsidP="00946621">
      <w:pPr>
        <w:tabs>
          <w:tab w:val="left" w:pos="1098"/>
        </w:tabs>
        <w:spacing w:line="480" w:lineRule="auto"/>
        <w:ind w:left="720" w:hanging="720"/>
        <w:jc w:val="both"/>
        <w:rPr>
          <w:rFonts w:ascii="Times New Roman" w:hAnsi="Times New Roman" w:cs="Times New Roman"/>
          <w:color w:val="000000"/>
        </w:rPr>
      </w:pPr>
    </w:p>
    <w:sectPr w:rsidR="00946621" w:rsidRPr="00AF2E42"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A92E3" w14:textId="77777777" w:rsidR="00000000" w:rsidRDefault="00B538C5">
      <w:r>
        <w:separator/>
      </w:r>
    </w:p>
  </w:endnote>
  <w:endnote w:type="continuationSeparator" w:id="0">
    <w:p w14:paraId="74EC3867" w14:textId="77777777" w:rsidR="00000000" w:rsidRDefault="00B5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uardi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3B9B0" w14:textId="77777777" w:rsidR="00000000" w:rsidRDefault="00B538C5">
      <w:r>
        <w:separator/>
      </w:r>
    </w:p>
  </w:footnote>
  <w:footnote w:type="continuationSeparator" w:id="0">
    <w:p w14:paraId="4D7AD22B" w14:textId="77777777" w:rsidR="00000000" w:rsidRDefault="00B538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EAF24" w14:textId="77777777" w:rsidR="00984E91" w:rsidRDefault="00B538C5" w:rsidP="005843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1E732" w14:textId="77777777" w:rsidR="00984E91" w:rsidRDefault="00984E91" w:rsidP="00FA502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F567D" w14:textId="77777777" w:rsidR="00984E91" w:rsidRDefault="00B538C5" w:rsidP="005843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F95A697" w14:textId="77777777" w:rsidR="00984E91" w:rsidRDefault="00B538C5" w:rsidP="00FA5022">
    <w:pPr>
      <w:pStyle w:val="Header"/>
      <w:ind w:right="360"/>
    </w:pPr>
    <w:r>
      <w:t>RUNNING HEAD: HR STRATEGIES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27416"/>
    <w:multiLevelType w:val="hybridMultilevel"/>
    <w:tmpl w:val="9948CF5E"/>
    <w:lvl w:ilvl="0" w:tplc="8FD2EA72">
      <w:start w:val="1"/>
      <w:numFmt w:val="bullet"/>
      <w:lvlText w:val=""/>
      <w:lvlJc w:val="left"/>
      <w:pPr>
        <w:ind w:left="720" w:hanging="360"/>
      </w:pPr>
      <w:rPr>
        <w:rFonts w:ascii="Wingdings" w:hAnsi="Wingdings" w:hint="default"/>
      </w:rPr>
    </w:lvl>
    <w:lvl w:ilvl="1" w:tplc="CCEC169A" w:tentative="1">
      <w:start w:val="1"/>
      <w:numFmt w:val="bullet"/>
      <w:lvlText w:val="o"/>
      <w:lvlJc w:val="left"/>
      <w:pPr>
        <w:ind w:left="1440" w:hanging="360"/>
      </w:pPr>
      <w:rPr>
        <w:rFonts w:ascii="Courier New" w:hAnsi="Courier New" w:hint="default"/>
      </w:rPr>
    </w:lvl>
    <w:lvl w:ilvl="2" w:tplc="5CBE3A30" w:tentative="1">
      <w:start w:val="1"/>
      <w:numFmt w:val="bullet"/>
      <w:lvlText w:val=""/>
      <w:lvlJc w:val="left"/>
      <w:pPr>
        <w:ind w:left="2160" w:hanging="360"/>
      </w:pPr>
      <w:rPr>
        <w:rFonts w:ascii="Wingdings" w:hAnsi="Wingdings" w:hint="default"/>
      </w:rPr>
    </w:lvl>
    <w:lvl w:ilvl="3" w:tplc="967EEE68" w:tentative="1">
      <w:start w:val="1"/>
      <w:numFmt w:val="bullet"/>
      <w:lvlText w:val=""/>
      <w:lvlJc w:val="left"/>
      <w:pPr>
        <w:ind w:left="2880" w:hanging="360"/>
      </w:pPr>
      <w:rPr>
        <w:rFonts w:ascii="Symbol" w:hAnsi="Symbol" w:hint="default"/>
      </w:rPr>
    </w:lvl>
    <w:lvl w:ilvl="4" w:tplc="B1B2ABEE" w:tentative="1">
      <w:start w:val="1"/>
      <w:numFmt w:val="bullet"/>
      <w:lvlText w:val="o"/>
      <w:lvlJc w:val="left"/>
      <w:pPr>
        <w:ind w:left="3600" w:hanging="360"/>
      </w:pPr>
      <w:rPr>
        <w:rFonts w:ascii="Courier New" w:hAnsi="Courier New" w:hint="default"/>
      </w:rPr>
    </w:lvl>
    <w:lvl w:ilvl="5" w:tplc="72A808FC" w:tentative="1">
      <w:start w:val="1"/>
      <w:numFmt w:val="bullet"/>
      <w:lvlText w:val=""/>
      <w:lvlJc w:val="left"/>
      <w:pPr>
        <w:ind w:left="4320" w:hanging="360"/>
      </w:pPr>
      <w:rPr>
        <w:rFonts w:ascii="Wingdings" w:hAnsi="Wingdings" w:hint="default"/>
      </w:rPr>
    </w:lvl>
    <w:lvl w:ilvl="6" w:tplc="0A3037A0" w:tentative="1">
      <w:start w:val="1"/>
      <w:numFmt w:val="bullet"/>
      <w:lvlText w:val=""/>
      <w:lvlJc w:val="left"/>
      <w:pPr>
        <w:ind w:left="5040" w:hanging="360"/>
      </w:pPr>
      <w:rPr>
        <w:rFonts w:ascii="Symbol" w:hAnsi="Symbol" w:hint="default"/>
      </w:rPr>
    </w:lvl>
    <w:lvl w:ilvl="7" w:tplc="65A2865E" w:tentative="1">
      <w:start w:val="1"/>
      <w:numFmt w:val="bullet"/>
      <w:lvlText w:val="o"/>
      <w:lvlJc w:val="left"/>
      <w:pPr>
        <w:ind w:left="5760" w:hanging="360"/>
      </w:pPr>
      <w:rPr>
        <w:rFonts w:ascii="Courier New" w:hAnsi="Courier New" w:hint="default"/>
      </w:rPr>
    </w:lvl>
    <w:lvl w:ilvl="8" w:tplc="56EAB9F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22"/>
    <w:rsid w:val="00035FE1"/>
    <w:rsid w:val="000A780E"/>
    <w:rsid w:val="0014069F"/>
    <w:rsid w:val="00140E34"/>
    <w:rsid w:val="00161240"/>
    <w:rsid w:val="001C29C6"/>
    <w:rsid w:val="00433002"/>
    <w:rsid w:val="00452130"/>
    <w:rsid w:val="004F3E88"/>
    <w:rsid w:val="00571712"/>
    <w:rsid w:val="005843CD"/>
    <w:rsid w:val="005B2DCB"/>
    <w:rsid w:val="00624AFB"/>
    <w:rsid w:val="007243D3"/>
    <w:rsid w:val="008E34CC"/>
    <w:rsid w:val="00946621"/>
    <w:rsid w:val="00984E91"/>
    <w:rsid w:val="00A114FC"/>
    <w:rsid w:val="00A165C2"/>
    <w:rsid w:val="00AF2E42"/>
    <w:rsid w:val="00B2098F"/>
    <w:rsid w:val="00B538C5"/>
    <w:rsid w:val="00BA4A40"/>
    <w:rsid w:val="00BC13CB"/>
    <w:rsid w:val="00C06BC5"/>
    <w:rsid w:val="00D4316B"/>
    <w:rsid w:val="00E21508"/>
    <w:rsid w:val="00EC6E7A"/>
    <w:rsid w:val="00FA5022"/>
    <w:rsid w:val="00FE3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662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022"/>
    <w:pPr>
      <w:tabs>
        <w:tab w:val="center" w:pos="4320"/>
        <w:tab w:val="right" w:pos="8640"/>
      </w:tabs>
    </w:pPr>
  </w:style>
  <w:style w:type="character" w:customStyle="1" w:styleId="HeaderChar">
    <w:name w:val="Header Char"/>
    <w:basedOn w:val="DefaultParagraphFont"/>
    <w:link w:val="Header"/>
    <w:uiPriority w:val="99"/>
    <w:rsid w:val="00FA5022"/>
  </w:style>
  <w:style w:type="character" w:styleId="PageNumber">
    <w:name w:val="page number"/>
    <w:basedOn w:val="DefaultParagraphFont"/>
    <w:uiPriority w:val="99"/>
    <w:semiHidden/>
    <w:unhideWhenUsed/>
    <w:rsid w:val="00FA5022"/>
  </w:style>
  <w:style w:type="paragraph" w:styleId="Footer">
    <w:name w:val="footer"/>
    <w:basedOn w:val="Normal"/>
    <w:link w:val="FooterChar"/>
    <w:uiPriority w:val="99"/>
    <w:unhideWhenUsed/>
    <w:rsid w:val="00BC13CB"/>
    <w:pPr>
      <w:tabs>
        <w:tab w:val="center" w:pos="4320"/>
        <w:tab w:val="right" w:pos="8640"/>
      </w:tabs>
    </w:pPr>
  </w:style>
  <w:style w:type="character" w:customStyle="1" w:styleId="FooterChar">
    <w:name w:val="Footer Char"/>
    <w:basedOn w:val="DefaultParagraphFont"/>
    <w:link w:val="Footer"/>
    <w:uiPriority w:val="99"/>
    <w:rsid w:val="00BC13CB"/>
  </w:style>
  <w:style w:type="paragraph" w:styleId="ListParagraph">
    <w:name w:val="List Paragraph"/>
    <w:basedOn w:val="Normal"/>
    <w:uiPriority w:val="34"/>
    <w:qFormat/>
    <w:rsid w:val="00EC6E7A"/>
    <w:pPr>
      <w:ind w:left="720"/>
      <w:contextualSpacing/>
    </w:pPr>
  </w:style>
  <w:style w:type="paragraph" w:styleId="BalloonText">
    <w:name w:val="Balloon Text"/>
    <w:basedOn w:val="Normal"/>
    <w:link w:val="BalloonTextChar"/>
    <w:uiPriority w:val="99"/>
    <w:semiHidden/>
    <w:unhideWhenUsed/>
    <w:rsid w:val="009466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621"/>
    <w:rPr>
      <w:rFonts w:ascii="Lucida Grande" w:hAnsi="Lucida Grande" w:cs="Lucida Grande"/>
      <w:sz w:val="18"/>
      <w:szCs w:val="18"/>
    </w:rPr>
  </w:style>
  <w:style w:type="character" w:customStyle="1" w:styleId="Heading1Char">
    <w:name w:val="Heading 1 Char"/>
    <w:basedOn w:val="DefaultParagraphFont"/>
    <w:link w:val="Heading1"/>
    <w:uiPriority w:val="9"/>
    <w:rsid w:val="0094662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466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662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022"/>
    <w:pPr>
      <w:tabs>
        <w:tab w:val="center" w:pos="4320"/>
        <w:tab w:val="right" w:pos="8640"/>
      </w:tabs>
    </w:pPr>
  </w:style>
  <w:style w:type="character" w:customStyle="1" w:styleId="HeaderChar">
    <w:name w:val="Header Char"/>
    <w:basedOn w:val="DefaultParagraphFont"/>
    <w:link w:val="Header"/>
    <w:uiPriority w:val="99"/>
    <w:rsid w:val="00FA5022"/>
  </w:style>
  <w:style w:type="character" w:styleId="PageNumber">
    <w:name w:val="page number"/>
    <w:basedOn w:val="DefaultParagraphFont"/>
    <w:uiPriority w:val="99"/>
    <w:semiHidden/>
    <w:unhideWhenUsed/>
    <w:rsid w:val="00FA5022"/>
  </w:style>
  <w:style w:type="paragraph" w:styleId="Footer">
    <w:name w:val="footer"/>
    <w:basedOn w:val="Normal"/>
    <w:link w:val="FooterChar"/>
    <w:uiPriority w:val="99"/>
    <w:unhideWhenUsed/>
    <w:rsid w:val="00BC13CB"/>
    <w:pPr>
      <w:tabs>
        <w:tab w:val="center" w:pos="4320"/>
        <w:tab w:val="right" w:pos="8640"/>
      </w:tabs>
    </w:pPr>
  </w:style>
  <w:style w:type="character" w:customStyle="1" w:styleId="FooterChar">
    <w:name w:val="Footer Char"/>
    <w:basedOn w:val="DefaultParagraphFont"/>
    <w:link w:val="Footer"/>
    <w:uiPriority w:val="99"/>
    <w:rsid w:val="00BC13CB"/>
  </w:style>
  <w:style w:type="paragraph" w:styleId="ListParagraph">
    <w:name w:val="List Paragraph"/>
    <w:basedOn w:val="Normal"/>
    <w:uiPriority w:val="34"/>
    <w:qFormat/>
    <w:rsid w:val="00EC6E7A"/>
    <w:pPr>
      <w:ind w:left="720"/>
      <w:contextualSpacing/>
    </w:pPr>
  </w:style>
  <w:style w:type="paragraph" w:styleId="BalloonText">
    <w:name w:val="Balloon Text"/>
    <w:basedOn w:val="Normal"/>
    <w:link w:val="BalloonTextChar"/>
    <w:uiPriority w:val="99"/>
    <w:semiHidden/>
    <w:unhideWhenUsed/>
    <w:rsid w:val="009466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621"/>
    <w:rPr>
      <w:rFonts w:ascii="Lucida Grande" w:hAnsi="Lucida Grande" w:cs="Lucida Grande"/>
      <w:sz w:val="18"/>
      <w:szCs w:val="18"/>
    </w:rPr>
  </w:style>
  <w:style w:type="character" w:customStyle="1" w:styleId="Heading1Char">
    <w:name w:val="Heading 1 Char"/>
    <w:basedOn w:val="DefaultParagraphFont"/>
    <w:link w:val="Heading1"/>
    <w:uiPriority w:val="9"/>
    <w:rsid w:val="0094662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46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Ama181</b:Tag>
    <b:SourceType>InternetSite</b:SourceType>
    <b:Guid>{94C17857-C38B-DA40-A354-55B71AE712A9}</b:Guid>
    <b:Author>
      <b:Author>
        <b:NameList>
          <b:Person>
            <b:Last>Weinstein</b:Last>
            <b:First>Amanda</b:First>
          </b:Person>
        </b:NameList>
      </b:Author>
    </b:Author>
    <b:Title>When More Women Join the Workforce, Wages Rise — Including for Men</b:Title>
    <b:URL>https://hbr.org/2018/01/when-more-women-join-the-workforce-wages-rise-including-for-men</b:URL>
    <b:Year>2018</b:Year>
    <b:YearAccessed>2019</b:YearAccessed>
    <b:MonthAccessed>02</b:MonthAccessed>
    <b:DayAccessed>13</b:DayAccessed>
    <b:RefOrder>3</b:RefOrder>
  </b:Source>
  <b:Source>
    <b:Tag>Kha16</b:Tag>
    <b:SourceType>InternetSite</b:SourceType>
    <b:Guid>{75C6D580-218A-44B3-9B60-35BA427A0442}</b:Guid>
    <b:LCID>uz-Cyrl-UZ</b:LCID>
    <b:Author>
      <b:Author>
        <b:NameList>
          <b:Person>
            <b:Last>Khandelwal</b:Last>
            <b:First>Neha</b:First>
          </b:Person>
        </b:NameList>
      </b:Author>
    </b:Author>
    <b:Title>Art Thinking. Creative Thinking.Design Thinking. Critical Thinking.</b:Title>
    <b:Year>2016</b:Year>
    <b:YearAccessed>2017</b:YearAccessed>
    <b:MonthAccessed>Oct</b:MonthAccessed>
    <b:DayAccessed>05</b:DayAccessed>
    <b:URL>https://medium.com/@hwabtnoname/art-thinking-creative-thinking-design-thinking-critical-thinking-6d75b317f0e0</b:URL>
    <b:RefOrder>2</b:RefOrder>
  </b:Source>
  <b:Source>
    <b:Tag>JLS12</b:Tag>
    <b:SourceType>JournalArticle</b:SourceType>
    <b:Guid>{BE271813-7325-4BD1-B0ED-04A6C6FE5B66}</b:Guid>
    <b:LCID>uz-Cyrl-UZ</b:LCID>
    <b:Author>
      <b:Author>
        <b:NameList>
          <b:Person>
            <b:Last>Stancil</b:Last>
            <b:First>J</b:First>
            <b:Middle>L</b:Middle>
          </b:Person>
        </b:NameList>
      </b:Author>
    </b:Author>
    <b:Title>Has the S CorporaTon Outlived Its UseFulness?</b:Title>
    <b:JournalName> CPA Journal, 82(2), </b:JournalName>
    <b:Year>2012</b:Year>
    <b:Pages>40-45</b:Pages>
    <b:RefOrder>1</b:RefOrder>
  </b:Source>
</b:Sources>
</file>

<file path=customXml/itemProps1.xml><?xml version="1.0" encoding="utf-8"?>
<ds:datastoreItem xmlns:ds="http://schemas.openxmlformats.org/officeDocument/2006/customXml" ds:itemID="{C1A3D687-AC62-164C-B1CA-B719C6C6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766</Words>
  <Characters>4372</Characters>
  <Application>Microsoft Macintosh Word</Application>
  <DocSecurity>0</DocSecurity>
  <Lines>36</Lines>
  <Paragraphs>10</Paragraphs>
  <ScaleCrop>false</ScaleCrop>
  <Company>art</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2019-03-02T17:34:00Z</dcterms:created>
  <dcterms:modified xsi:type="dcterms:W3CDTF">2019-03-02T17:34:00Z</dcterms:modified>
</cp:coreProperties>
</file>