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9C429" w14:textId="77777777" w:rsidR="004F3E88" w:rsidRDefault="00E946E8" w:rsidP="00013317">
      <w:pPr>
        <w:spacing w:line="480" w:lineRule="auto"/>
        <w:jc w:val="both"/>
        <w:rPr>
          <w:rFonts w:ascii="Times New Roman" w:hAnsi="Times New Roman" w:cs="Times New Roman"/>
        </w:rPr>
      </w:pPr>
      <w:r w:rsidRPr="00832A69">
        <w:rPr>
          <w:rFonts w:ascii="Times New Roman" w:hAnsi="Times New Roman" w:cs="Times New Roman"/>
        </w:rPr>
        <w:t>Post-d</w:t>
      </w:r>
      <w:r w:rsidR="00F3613A" w:rsidRPr="00832A69">
        <w:rPr>
          <w:rFonts w:ascii="Times New Roman" w:hAnsi="Times New Roman" w:cs="Times New Roman"/>
        </w:rPr>
        <w:t>raft outline</w:t>
      </w:r>
    </w:p>
    <w:p w14:paraId="0F5AF31E" w14:textId="161395B2" w:rsidR="00F72285" w:rsidRPr="00832A69" w:rsidRDefault="00F72285" w:rsidP="00F72285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Thesis-statement: College education is </w:t>
      </w:r>
      <w:r w:rsidR="00E60742">
        <w:rPr>
          <w:rFonts w:ascii="Times New Roman" w:hAnsi="Times New Roman" w:cs="Times New Roman"/>
        </w:rPr>
        <w:t>useless</w:t>
      </w:r>
      <w:r>
        <w:rPr>
          <w:rFonts w:ascii="Times New Roman" w:hAnsi="Times New Roman" w:cs="Times New Roman"/>
        </w:rPr>
        <w:t xml:space="preserve"> because it is limited to academic aspects depicting that it must also focus on profession skills development.</w:t>
      </w:r>
    </w:p>
    <w:p w14:paraId="616738CD" w14:textId="5E231E2E" w:rsidR="00F3613A" w:rsidRPr="00832A69" w:rsidRDefault="00013317" w:rsidP="0001331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832A69">
        <w:rPr>
          <w:rFonts w:ascii="Times New Roman" w:hAnsi="Times New Roman" w:cs="Times New Roman"/>
        </w:rPr>
        <w:t>College education should not be limited to academic aspects.</w:t>
      </w:r>
    </w:p>
    <w:p w14:paraId="40B0EA8E" w14:textId="7C9E302F" w:rsidR="00013317" w:rsidRDefault="00F72285" w:rsidP="0001331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education should be viewed as an opportunity to better career prospects for students.</w:t>
      </w:r>
    </w:p>
    <w:p w14:paraId="2667F13B" w14:textId="02C1FA43" w:rsidR="00F72285" w:rsidRDefault="00F72285" w:rsidP="0001331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may struggle in launching careers due to lack of professional skills and unfamiliarity with the recruitment process.</w:t>
      </w:r>
    </w:p>
    <w:p w14:paraId="6F9B335F" w14:textId="60478BA1" w:rsidR="001B25B3" w:rsidRDefault="00777D83" w:rsidP="0001331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Colleges don’t provide experience of workshops or internships that makes it less useful.</w:t>
      </w:r>
    </w:p>
    <w:p w14:paraId="5E00D065" w14:textId="49BEA94D" w:rsidR="00777D83" w:rsidRDefault="00777D83" w:rsidP="0001331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507742">
        <w:rPr>
          <w:rFonts w:ascii="Guardian" w:eastAsia="Times New Roman" w:hAnsi="Guardian" w:cs="Times New Roman"/>
          <w:color w:val="222222"/>
          <w:shd w:val="clear" w:color="auto" w:fill="FFFFFF"/>
        </w:rPr>
        <w:t>20% of positions (excluding health care positions) also expect a certificate or a license f</w:t>
      </w:r>
      <w:r>
        <w:rPr>
          <w:rFonts w:ascii="Guardian" w:eastAsia="Times New Roman" w:hAnsi="Guardian" w:cs="Times New Roman"/>
          <w:color w:val="222222"/>
          <w:shd w:val="clear" w:color="auto" w:fill="FFFFFF"/>
        </w:rPr>
        <w:t>or a particular technical skill</w:t>
      </w:r>
      <w:r>
        <w:rPr>
          <w:rFonts w:ascii="Guardian" w:eastAsia="Times New Roman" w:hAnsi="Guardian" w:cs="Times New Roman" w:hint="eastAsia"/>
          <w:color w:val="222222"/>
          <w:shd w:val="clear" w:color="auto" w:fill="FFFFFF"/>
        </w:rPr>
        <w:t>”</w:t>
      </w:r>
      <w:r>
        <w:rPr>
          <w:rFonts w:ascii="Guardian" w:eastAsia="Times New Roman" w:hAnsi="Guardian" w:cs="Times New Roman"/>
          <w:color w:val="222222"/>
          <w:shd w:val="clear" w:color="auto" w:fill="FFFFFF"/>
        </w:rPr>
        <w:t xml:space="preserve"> </w:t>
      </w:r>
      <w:sdt>
        <w:sdtPr>
          <w:rPr>
            <w:rFonts w:ascii="Times New Roman" w:hAnsi="Times New Roman" w:cs="Times New Roman"/>
          </w:rPr>
          <w:id w:val="2036918327"/>
          <w:citation/>
        </w:sdtPr>
        <w:sdtContent>
          <w:r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 CITATION Jef16 \l 1033 </w:instrText>
          </w:r>
          <w:r>
            <w:rPr>
              <w:rFonts w:ascii="Times New Roman" w:hAnsi="Times New Roman" w:cs="Times New Roman"/>
            </w:rPr>
            <w:fldChar w:fldCharType="separate"/>
          </w:r>
          <w:r w:rsidRPr="00777D83">
            <w:rPr>
              <w:rFonts w:ascii="Times New Roman" w:hAnsi="Times New Roman" w:cs="Times New Roman"/>
              <w:noProof/>
            </w:rPr>
            <w:t>(Selingo, 2016)</w:t>
          </w:r>
          <w:r>
            <w:rPr>
              <w:rFonts w:ascii="Times New Roman" w:hAnsi="Times New Roman" w:cs="Times New Roman"/>
            </w:rPr>
            <w:fldChar w:fldCharType="end"/>
          </w:r>
        </w:sdtContent>
      </w:sdt>
      <w:r>
        <w:rPr>
          <w:rFonts w:ascii="Times New Roman" w:hAnsi="Times New Roman" w:cs="Times New Roman"/>
        </w:rPr>
        <w:t>.</w:t>
      </w:r>
    </w:p>
    <w:p w14:paraId="5B70917C" w14:textId="2963D22F" w:rsidR="00777D83" w:rsidRPr="00777D83" w:rsidRDefault="00777D83" w:rsidP="0001331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Guardian" w:eastAsia="Times New Roman" w:hAnsi="Guardian" w:cs="Times New Roman"/>
          <w:color w:val="222222"/>
          <w:shd w:val="clear" w:color="auto" w:fill="FFFFFF"/>
        </w:rPr>
        <w:t xml:space="preserve">Colleges give little or no attention on developing technical skills that could provide </w:t>
      </w:r>
      <w:r>
        <w:rPr>
          <w:rFonts w:ascii="Guardian" w:eastAsia="Times New Roman" w:hAnsi="Guardian" w:cs="Times New Roman" w:hint="eastAsia"/>
          <w:color w:val="222222"/>
          <w:shd w:val="clear" w:color="auto" w:fill="FFFFFF"/>
        </w:rPr>
        <w:t>competitive</w:t>
      </w:r>
      <w:r>
        <w:rPr>
          <w:rFonts w:ascii="Guardian" w:eastAsia="Times New Roman" w:hAnsi="Guardian" w:cs="Times New Roman"/>
          <w:color w:val="222222"/>
          <w:shd w:val="clear" w:color="auto" w:fill="FFFFFF"/>
        </w:rPr>
        <w:t xml:space="preserve"> edge to students in careers.</w:t>
      </w:r>
    </w:p>
    <w:p w14:paraId="16B7EF4B" w14:textId="039C6613" w:rsidR="00777D83" w:rsidRPr="000B396E" w:rsidRDefault="000B396E" w:rsidP="0001331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Guardian" w:eastAsia="Times New Roman" w:hAnsi="Guardian" w:cs="Times New Roman"/>
          <w:color w:val="222222"/>
          <w:shd w:val="clear" w:color="auto" w:fill="FFFFFF"/>
        </w:rPr>
        <w:t xml:space="preserve">Students are also lacking in </w:t>
      </w:r>
      <w:r>
        <w:rPr>
          <w:rFonts w:ascii="Guardian" w:eastAsia="Times New Roman" w:hAnsi="Guardian" w:cs="Times New Roman" w:hint="eastAsia"/>
          <w:color w:val="222222"/>
          <w:shd w:val="clear" w:color="auto" w:fill="FFFFFF"/>
        </w:rPr>
        <w:t>communication</w:t>
      </w:r>
      <w:r>
        <w:rPr>
          <w:rFonts w:ascii="Guardian" w:eastAsia="Times New Roman" w:hAnsi="Guardian" w:cs="Times New Roman"/>
          <w:color w:val="222222"/>
          <w:shd w:val="clear" w:color="auto" w:fill="FFFFFF"/>
        </w:rPr>
        <w:t xml:space="preserve"> skills that can have negative impacts on their careers.</w:t>
      </w:r>
    </w:p>
    <w:p w14:paraId="0413B892" w14:textId="0282ADEC" w:rsidR="000B396E" w:rsidRPr="00B44AF6" w:rsidRDefault="002B7B28" w:rsidP="0001331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Guardian" w:eastAsia="Times New Roman" w:hAnsi="Guardian" w:cs="Times New Roman"/>
          <w:color w:val="222222"/>
          <w:shd w:val="clear" w:color="auto" w:fill="FFFFFF"/>
        </w:rPr>
        <w:t xml:space="preserve">Most of the students have no prior knowledge </w:t>
      </w:r>
      <w:r w:rsidR="00B44AF6">
        <w:rPr>
          <w:rFonts w:ascii="Guardian" w:eastAsia="Times New Roman" w:hAnsi="Guardian" w:cs="Times New Roman"/>
          <w:color w:val="222222"/>
          <w:shd w:val="clear" w:color="auto" w:fill="FFFFFF"/>
        </w:rPr>
        <w:t>on interview process.</w:t>
      </w:r>
    </w:p>
    <w:p w14:paraId="395B66C7" w14:textId="598A5081" w:rsidR="00B44AF6" w:rsidRPr="0093163B" w:rsidRDefault="0093163B" w:rsidP="0001331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Guardian" w:eastAsia="Times New Roman" w:hAnsi="Guardian" w:cs="Times New Roman"/>
          <w:color w:val="222222"/>
          <w:shd w:val="clear" w:color="auto" w:fill="FFFFFF"/>
        </w:rPr>
        <w:t>Colleges need to identify ways of giving career coaching to the students.</w:t>
      </w:r>
    </w:p>
    <w:p w14:paraId="75EE7EFB" w14:textId="12861530" w:rsidR="0093163B" w:rsidRPr="008E7172" w:rsidRDefault="00464B24" w:rsidP="0001331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Guardian" w:eastAsia="Times New Roman" w:hAnsi="Guardian" w:cs="Times New Roman"/>
          <w:color w:val="222222"/>
          <w:shd w:val="clear" w:color="auto" w:fill="FFFFFF"/>
        </w:rPr>
        <w:t xml:space="preserve">Workshops can be used for giving </w:t>
      </w:r>
      <w:r>
        <w:rPr>
          <w:rFonts w:ascii="Guardian" w:eastAsia="Times New Roman" w:hAnsi="Guardian" w:cs="Times New Roman" w:hint="eastAsia"/>
          <w:color w:val="222222"/>
          <w:shd w:val="clear" w:color="auto" w:fill="FFFFFF"/>
        </w:rPr>
        <w:t xml:space="preserve">interview </w:t>
      </w:r>
      <w:r>
        <w:rPr>
          <w:rFonts w:ascii="Guardian" w:eastAsia="Times New Roman" w:hAnsi="Guardian" w:cs="Times New Roman"/>
          <w:color w:val="222222"/>
          <w:shd w:val="clear" w:color="auto" w:fill="FFFFFF"/>
        </w:rPr>
        <w:t>experience</w:t>
      </w:r>
      <w:r>
        <w:rPr>
          <w:rFonts w:ascii="Guardian" w:eastAsia="Times New Roman" w:hAnsi="Guardian" w:cs="Times New Roman" w:hint="eastAsia"/>
          <w:color w:val="222222"/>
          <w:shd w:val="clear" w:color="auto" w:fill="FFFFFF"/>
        </w:rPr>
        <w:t xml:space="preserve"> to the students. </w:t>
      </w:r>
    </w:p>
    <w:p w14:paraId="2D9D488B" w14:textId="70CE9C81" w:rsidR="008E7172" w:rsidRPr="008E7172" w:rsidRDefault="008E7172" w:rsidP="007D7CA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7172">
        <w:rPr>
          <w:rFonts w:ascii="Times New Roman" w:eastAsia="Times New Roman" w:hAnsi="Times New Roman" w:cs="Times New Roman"/>
          <w:color w:val="222222"/>
          <w:shd w:val="clear" w:color="auto" w:fill="FFFFFF"/>
        </w:rPr>
        <w:t>80% had at least one internship, 64% were sure of their major when they began, and 43% had less than $10,000 in student loan debt</w:t>
      </w:r>
      <w:r w:rsidR="007D7CA5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id w:val="-810935267"/>
          <w:citation/>
        </w:sdtPr>
        <w:sdtContent>
          <w:r w:rsidR="007D7CA5">
            <w:rPr>
              <w:rFonts w:ascii="Times New Roman" w:eastAsia="Times New Roman" w:hAnsi="Times New Roman" w:cs="Times New Roman"/>
              <w:color w:val="222222"/>
              <w:shd w:val="clear" w:color="auto" w:fill="FFFFFF"/>
            </w:rPr>
            <w:fldChar w:fldCharType="begin"/>
          </w:r>
          <w:r w:rsidR="007D7CA5">
            <w:rPr>
              <w:rFonts w:ascii="Times New Roman" w:eastAsia="Times New Roman" w:hAnsi="Times New Roman" w:cs="Times New Roman"/>
              <w:color w:val="222222"/>
              <w:shd w:val="clear" w:color="auto" w:fill="FFFFFF"/>
            </w:rPr>
            <w:instrText xml:space="preserve"> CITATION Jef16 \l 1033 </w:instrText>
          </w:r>
          <w:r w:rsidR="007D7CA5">
            <w:rPr>
              <w:rFonts w:ascii="Times New Roman" w:eastAsia="Times New Roman" w:hAnsi="Times New Roman" w:cs="Times New Roman"/>
              <w:color w:val="222222"/>
              <w:shd w:val="clear" w:color="auto" w:fill="FFFFFF"/>
            </w:rPr>
            <w:fldChar w:fldCharType="separate"/>
          </w:r>
          <w:r w:rsidR="007D7CA5" w:rsidRPr="007D7CA5">
            <w:rPr>
              <w:rFonts w:ascii="Times New Roman" w:eastAsia="Times New Roman" w:hAnsi="Times New Roman" w:cs="Times New Roman"/>
              <w:noProof/>
              <w:color w:val="222222"/>
              <w:shd w:val="clear" w:color="auto" w:fill="FFFFFF"/>
            </w:rPr>
            <w:t>(Selingo, 2016)</w:t>
          </w:r>
          <w:r w:rsidR="007D7CA5">
            <w:rPr>
              <w:rFonts w:ascii="Times New Roman" w:eastAsia="Times New Roman" w:hAnsi="Times New Roman" w:cs="Times New Roman"/>
              <w:color w:val="222222"/>
              <w:shd w:val="clear" w:color="auto" w:fill="FFFFFF"/>
            </w:rPr>
            <w:fldChar w:fldCharType="end"/>
          </w:r>
        </w:sdtContent>
      </w:sdt>
      <w:r w:rsidR="007D7CA5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</w:t>
      </w:r>
    </w:p>
    <w:p w14:paraId="5619A92D" w14:textId="6AC9CA37" w:rsidR="008E7172" w:rsidRDefault="007D7CA5" w:rsidP="007D7CA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Majority students have taken only one internship for a short period.</w:t>
      </w:r>
    </w:p>
    <w:p w14:paraId="20B75B93" w14:textId="77777777" w:rsidR="00DF4C62" w:rsidRPr="008E7172" w:rsidRDefault="00DF4C62" w:rsidP="00DF4C62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674E3E7" w14:textId="4A09CBF5" w:rsidR="00F72285" w:rsidRDefault="00F72285" w:rsidP="00F7228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Checklist</w:t>
      </w:r>
    </w:p>
    <w:p w14:paraId="287535A3" w14:textId="5CA5A9FD" w:rsidR="00F72285" w:rsidRDefault="00F72285" w:rsidP="00F7228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Post-draft outline contain strong thesis statement for developing entire piece of writing.</w:t>
      </w:r>
    </w:p>
    <w:p w14:paraId="356E1EF0" w14:textId="4D7010C4" w:rsidR="00F72285" w:rsidRDefault="00F72285" w:rsidP="00F7228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outline contain more than two main points that connect to controlling ideas. </w:t>
      </w:r>
    </w:p>
    <w:p w14:paraId="5F3FFD0D" w14:textId="6FFB9700" w:rsidR="00F72285" w:rsidRDefault="00F72285" w:rsidP="00F7228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outline used scholarly sources for supporting claims.</w:t>
      </w:r>
    </w:p>
    <w:p w14:paraId="0A2BC19C" w14:textId="145CA677" w:rsidR="00F72285" w:rsidRPr="00F72285" w:rsidRDefault="00F72285" w:rsidP="00F7228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followed chronological order and MLA format.</w:t>
      </w:r>
    </w:p>
    <w:p w14:paraId="1597FC97" w14:textId="0B74AF47" w:rsidR="00F72285" w:rsidRDefault="00F72285" w:rsidP="00F7228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Reflection</w:t>
      </w:r>
    </w:p>
    <w:p w14:paraId="38428BD3" w14:textId="1BDADA03" w:rsidR="004777BF" w:rsidRDefault="00322BB7" w:rsidP="00F7228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571482">
        <w:rPr>
          <w:rFonts w:ascii="Times New Roman" w:hAnsi="Times New Roman" w:cs="Times New Roman"/>
        </w:rPr>
        <w:t>n post-</w:t>
      </w:r>
      <w:r>
        <w:rPr>
          <w:rFonts w:ascii="Times New Roman" w:hAnsi="Times New Roman" w:cs="Times New Roman"/>
        </w:rPr>
        <w:t xml:space="preserve">draft </w:t>
      </w:r>
      <w:r w:rsidR="00571482">
        <w:rPr>
          <w:rFonts w:ascii="Times New Roman" w:hAnsi="Times New Roman" w:cs="Times New Roman"/>
        </w:rPr>
        <w:t xml:space="preserve">outline </w:t>
      </w:r>
      <w:r>
        <w:rPr>
          <w:rFonts w:ascii="Times New Roman" w:hAnsi="Times New Roman" w:cs="Times New Roman"/>
        </w:rPr>
        <w:t xml:space="preserve">I discovered new aspects of the topic that I would consider in my draft. </w:t>
      </w:r>
      <w:r w:rsidR="001C593B">
        <w:rPr>
          <w:rFonts w:ascii="Times New Roman" w:hAnsi="Times New Roman" w:cs="Times New Roman"/>
        </w:rPr>
        <w:t xml:space="preserve">I included facts to support the claims of college uselessness. </w:t>
      </w:r>
      <w:r w:rsidR="00571482">
        <w:rPr>
          <w:rFonts w:ascii="Times New Roman" w:hAnsi="Times New Roman" w:cs="Times New Roman"/>
        </w:rPr>
        <w:t xml:space="preserve">The post-draft outline include new </w:t>
      </w:r>
      <w:r w:rsidR="00B56848">
        <w:rPr>
          <w:rFonts w:ascii="Times New Roman" w:hAnsi="Times New Roman" w:cs="Times New Roman"/>
        </w:rPr>
        <w:t xml:space="preserve">facts such as the number of internships taken by students. </w:t>
      </w:r>
      <w:r w:rsidR="00711A6E">
        <w:rPr>
          <w:rFonts w:ascii="Times New Roman" w:hAnsi="Times New Roman" w:cs="Times New Roman"/>
        </w:rPr>
        <w:t xml:space="preserve">I made few changes in the outline. </w:t>
      </w:r>
    </w:p>
    <w:p w14:paraId="35EA5A5D" w14:textId="77777777" w:rsidR="004777BF" w:rsidRDefault="004777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6E0744E" w14:textId="1BC7FEC3" w:rsidR="00F72285" w:rsidRDefault="004777BF" w:rsidP="004777BF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Work Cited</w:t>
      </w:r>
    </w:p>
    <w:sdt>
      <w:sdtPr>
        <w:id w:val="111145805"/>
        <w:bibliography/>
      </w:sdtPr>
      <w:sdtContent>
        <w:p w14:paraId="2D8278BD" w14:textId="77777777" w:rsidR="004777BF" w:rsidRDefault="004777BF" w:rsidP="004777BF">
          <w:pPr>
            <w:pStyle w:val="Bibliography"/>
            <w:spacing w:line="480" w:lineRule="auto"/>
            <w:ind w:left="864" w:hanging="720"/>
            <w:rPr>
              <w:noProof/>
            </w:rPr>
          </w:pPr>
          <w:r w:rsidRPr="00116B26">
            <w:fldChar w:fldCharType="begin"/>
          </w:r>
          <w:r w:rsidRPr="00116B26">
            <w:instrText xml:space="preserve"> BIBLIOGRAPHY </w:instrText>
          </w:r>
          <w:r w:rsidRPr="00116B26">
            <w:fldChar w:fldCharType="separate"/>
          </w:r>
          <w:r>
            <w:rPr>
              <w:noProof/>
            </w:rPr>
            <w:t xml:space="preserve">Weber, D. (2014). Is the return to education the same for everybody? </w:t>
          </w:r>
          <w:r>
            <w:rPr>
              <w:i/>
              <w:iCs/>
              <w:noProof/>
            </w:rPr>
            <w:t xml:space="preserve">IZA World of Labor </w:t>
          </w:r>
          <w:r>
            <w:rPr>
              <w:noProof/>
            </w:rPr>
            <w:t>.</w:t>
          </w:r>
        </w:p>
        <w:p w14:paraId="7CFE6F25" w14:textId="77777777" w:rsidR="004777BF" w:rsidRDefault="004777BF" w:rsidP="004777BF">
          <w:pPr>
            <w:pStyle w:val="Bibliography"/>
            <w:spacing w:line="480" w:lineRule="auto"/>
            <w:ind w:left="864" w:hanging="720"/>
            <w:rPr>
              <w:noProof/>
            </w:rPr>
          </w:pPr>
          <w:r>
            <w:rPr>
              <w:noProof/>
            </w:rPr>
            <w:t xml:space="preserve">Selingo, J. J. (2016). Two-Thirds of College Grads Struggle to Launch Their Careers . </w:t>
          </w:r>
          <w:r>
            <w:rPr>
              <w:i/>
              <w:iCs/>
              <w:noProof/>
            </w:rPr>
            <w:t>Harvard Business Review</w:t>
          </w:r>
          <w:r>
            <w:rPr>
              <w:noProof/>
            </w:rPr>
            <w:t xml:space="preserve"> .</w:t>
          </w:r>
        </w:p>
        <w:p w14:paraId="2917F93B" w14:textId="77777777" w:rsidR="004777BF" w:rsidRPr="00116B26" w:rsidRDefault="004777BF" w:rsidP="004777BF">
          <w:pPr>
            <w:spacing w:line="480" w:lineRule="auto"/>
            <w:ind w:left="864" w:hanging="720"/>
          </w:pPr>
          <w:r w:rsidRPr="00116B26">
            <w:rPr>
              <w:b/>
              <w:bCs/>
              <w:noProof/>
            </w:rPr>
            <w:fldChar w:fldCharType="end"/>
          </w:r>
          <w:r w:rsidRPr="00116B26">
            <w:rPr>
              <w:noProof/>
            </w:rPr>
            <w:t>Weber, Douglas. "Is the return to education the same for everybody?" IZA World of Labor (2014).</w:t>
          </w:r>
        </w:p>
      </w:sdtContent>
    </w:sdt>
    <w:p w14:paraId="000004E2" w14:textId="77777777" w:rsidR="004777BF" w:rsidRPr="00F72285" w:rsidRDefault="004777BF" w:rsidP="004777BF">
      <w:pPr>
        <w:spacing w:line="480" w:lineRule="auto"/>
        <w:ind w:left="864" w:hanging="720"/>
        <w:jc w:val="both"/>
        <w:rPr>
          <w:rFonts w:ascii="Times New Roman" w:hAnsi="Times New Roman" w:cs="Times New Roman"/>
        </w:rPr>
      </w:pPr>
    </w:p>
    <w:sectPr w:rsidR="004777BF" w:rsidRPr="00F72285" w:rsidSect="004F3E88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E0857" w14:textId="77777777" w:rsidR="00E946E8" w:rsidRDefault="00E946E8" w:rsidP="00E946E8">
      <w:r>
        <w:separator/>
      </w:r>
    </w:p>
  </w:endnote>
  <w:endnote w:type="continuationSeparator" w:id="0">
    <w:p w14:paraId="6D5161E0" w14:textId="77777777" w:rsidR="00E946E8" w:rsidRDefault="00E946E8" w:rsidP="00E9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uardi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AFD7E" w14:textId="77777777" w:rsidR="00E946E8" w:rsidRDefault="00E946E8" w:rsidP="00E946E8">
      <w:r>
        <w:separator/>
      </w:r>
    </w:p>
  </w:footnote>
  <w:footnote w:type="continuationSeparator" w:id="0">
    <w:p w14:paraId="08ED79B3" w14:textId="77777777" w:rsidR="00E946E8" w:rsidRDefault="00E946E8" w:rsidP="00E946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E19EE" w14:textId="77777777" w:rsidR="00E946E8" w:rsidRDefault="00E946E8" w:rsidP="00440EE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65878B" w14:textId="77777777" w:rsidR="00E946E8" w:rsidRDefault="00E946E8" w:rsidP="00E946E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ABB3F" w14:textId="77777777" w:rsidR="00E946E8" w:rsidRDefault="00E946E8" w:rsidP="00440EE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4C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BE220D" w14:textId="77777777" w:rsidR="00E946E8" w:rsidRDefault="00E946E8" w:rsidP="00E946E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B3ACB"/>
    <w:multiLevelType w:val="hybridMultilevel"/>
    <w:tmpl w:val="9D0C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12987"/>
    <w:multiLevelType w:val="hybridMultilevel"/>
    <w:tmpl w:val="D598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3A"/>
    <w:rsid w:val="00013317"/>
    <w:rsid w:val="000B396E"/>
    <w:rsid w:val="001B25B3"/>
    <w:rsid w:val="001C593B"/>
    <w:rsid w:val="002B7B28"/>
    <w:rsid w:val="00322BB7"/>
    <w:rsid w:val="00464B24"/>
    <w:rsid w:val="004777BF"/>
    <w:rsid w:val="004F3E88"/>
    <w:rsid w:val="00571482"/>
    <w:rsid w:val="00711A6E"/>
    <w:rsid w:val="00777D83"/>
    <w:rsid w:val="007D7CA5"/>
    <w:rsid w:val="00832A69"/>
    <w:rsid w:val="008E7172"/>
    <w:rsid w:val="0093163B"/>
    <w:rsid w:val="00B44AF6"/>
    <w:rsid w:val="00B56848"/>
    <w:rsid w:val="00D62792"/>
    <w:rsid w:val="00DF4C62"/>
    <w:rsid w:val="00E60742"/>
    <w:rsid w:val="00E946E8"/>
    <w:rsid w:val="00F3613A"/>
    <w:rsid w:val="00F7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916C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6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6E8"/>
  </w:style>
  <w:style w:type="character" w:styleId="PageNumber">
    <w:name w:val="page number"/>
    <w:basedOn w:val="DefaultParagraphFont"/>
    <w:uiPriority w:val="99"/>
    <w:semiHidden/>
    <w:unhideWhenUsed/>
    <w:rsid w:val="00E946E8"/>
  </w:style>
  <w:style w:type="paragraph" w:styleId="ListParagraph">
    <w:name w:val="List Paragraph"/>
    <w:basedOn w:val="Normal"/>
    <w:uiPriority w:val="34"/>
    <w:qFormat/>
    <w:rsid w:val="000133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D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D83"/>
    <w:rPr>
      <w:rFonts w:ascii="Lucida Grande" w:hAnsi="Lucida Grande" w:cs="Lucida Grande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4777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6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6E8"/>
  </w:style>
  <w:style w:type="character" w:styleId="PageNumber">
    <w:name w:val="page number"/>
    <w:basedOn w:val="DefaultParagraphFont"/>
    <w:uiPriority w:val="99"/>
    <w:semiHidden/>
    <w:unhideWhenUsed/>
    <w:rsid w:val="00E946E8"/>
  </w:style>
  <w:style w:type="paragraph" w:styleId="ListParagraph">
    <w:name w:val="List Paragraph"/>
    <w:basedOn w:val="Normal"/>
    <w:uiPriority w:val="34"/>
    <w:qFormat/>
    <w:rsid w:val="000133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D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D83"/>
    <w:rPr>
      <w:rFonts w:ascii="Lucida Grande" w:hAnsi="Lucida Grande" w:cs="Lucida Grande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477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Jef16</b:Tag>
    <b:SourceType>JournalArticle</b:SourceType>
    <b:Guid>{1C83F966-DA54-5C4E-8065-18196585642E}</b:Guid>
    <b:Author>
      <b:Author>
        <b:NameList>
          <b:Person>
            <b:Last>Selingo</b:Last>
            <b:First>Jeffrey</b:First>
            <b:Middle>J.</b:Middle>
          </b:Person>
        </b:NameList>
      </b:Author>
    </b:Author>
    <b:Title>Two-Thirds of College Grads Struggle to Launch Their Careers </b:Title>
    <b:JournalName>Harvard Business Review</b:JournalName>
    <b:Year>2016</b:Year>
    <b:RefOrder>1</b:RefOrder>
  </b:Source>
  <b:Source>
    <b:Tag>Dan13</b:Tag>
    <b:SourceType>Book</b:SourceType>
    <b:Guid>{D396A1A5-56B4-3B4B-A9B6-522B8C53EE77}</b:Guid>
    <b:Title>Why Education Is Useless</b:Title>
    <b:Year>2013</b:Year>
    <b:Author>
      <b:Author>
        <b:NameList>
          <b:Person>
            <b:Last>Cottom</b:Last>
            <b:First>Daniel</b:First>
          </b:Person>
        </b:NameList>
      </b:Author>
    </b:Author>
    <b:Publisher>University of Pennsylvania Press</b:Publisher>
    <b:RefOrder>2</b:RefOrder>
  </b:Source>
  <b:Source>
    <b:Tag>Tho15</b:Tag>
    <b:SourceType>Book</b:SourceType>
    <b:Guid>{D0492715-E15E-0043-ADAE-B3880D109C2A}</b:Guid>
    <b:Author>
      <b:Author>
        <b:NameList>
          <b:Person>
            <b:Last>Bailey</b:Last>
            <b:First>Thomas</b:First>
            <b:Middle>R.</b:Middle>
          </b:Person>
          <b:Person>
            <b:Last>Jaggars</b:Last>
            <b:First>Shanna</b:First>
            <b:Middle>Smith</b:Middle>
          </b:Person>
          <b:Person>
            <b:Last>Jenkins</b:Last>
            <b:First>Davis</b:First>
          </b:Person>
        </b:NameList>
      </b:Author>
    </b:Author>
    <b:Title>Redesigning America’s Community Colleges: A Clearer Path to Student Success 1st Edition </b:Title>
    <b:Publisher>Harvard University Press</b:Publisher>
    <b:Year>2015</b:Year>
    <b:RefOrder>3</b:RefOrder>
  </b:Source>
  <b:Source>
    <b:Tag>Roy16</b:Tag>
    <b:SourceType>JournalArticle</b:SourceType>
    <b:Guid>{4B023B71-62C5-2F4C-8B93-BA3C440986FC}</b:Guid>
    <b:Author>
      <b:Author>
        <b:NameList>
          <b:Person>
            <b:Last>Chan</b:Last>
            <b:First>Roy</b:First>
            <b:Middle>Y.</b:Middle>
          </b:Person>
        </b:NameList>
      </b:Author>
    </b:Author>
    <b:Title>Understanding the purpose of higher education: An analysis of the economic and social benefits for completing a college degree </b:Title>
    <b:JournalName>JEPRA</b:JournalName>
    <b:Year>2016</b:Year>
    <b:Volume>6</b:Volume>
    <b:Issue>5</b:Issue>
    <b:RefOrder>4</b:RefOrder>
  </b:Source>
  <b:Source>
    <b:Tag>Car75</b:Tag>
    <b:SourceType>JournalArticle</b:SourceType>
    <b:Guid>{604516E7-6127-3D46-AA9C-819CD6A55838}</b:Guid>
    <b:Title>College is a Waste of Time and Money </b:Title>
    <b:Year>1975</b:Year>
    <b:Author>
      <b:Author>
        <b:NameList>
          <b:Person>
            <b:Last>Bird</b:Last>
            <b:First>Caroline</b:First>
          </b:Person>
        </b:NameList>
      </b:Author>
    </b:Author>
    <b:JournalName>Psychology Today</b:JournalName>
    <b:RefOrder>5</b:RefOrder>
  </b:Source>
  <b:Source>
    <b:Tag>Bla17</b:Tag>
    <b:SourceType>JournalArticle</b:SourceType>
    <b:Guid>{0624BE22-FDB4-084C-983F-4AD29AA33CB3}</b:Guid>
    <b:Title>The wild card event: Discursive, epistemic and practical aspects of uncertainty being ‘tamed’</b:Title>
    <b:Year>2017</b:Year>
    <b:Volume>26</b:Volume>
    <b:Author>
      <b:Author>
        <b:NameList>
          <b:Person>
            <b:Last>Nikolova</b:Last>
            <b:First>Blagovesta</b:First>
          </b:Person>
        </b:NameList>
      </b:Author>
    </b:Author>
    <b:JournalName>Time &amp; Society </b:JournalName>
    <b:Issue>1</b:Issue>
    <b:RefOrder>6</b:RefOrder>
  </b:Source>
  <b:Source>
    <b:Tag>Dou141</b:Tag>
    <b:SourceType>JournalArticle</b:SourceType>
    <b:Guid>{0FCDE568-D4C2-2244-A770-61392FB71382}</b:Guid>
    <b:Author>
      <b:Author>
        <b:NameList>
          <b:Person>
            <b:Last>Weber</b:Last>
            <b:First>Douglas</b:First>
          </b:Person>
        </b:NameList>
      </b:Author>
    </b:Author>
    <b:Title>Is the return to education the same for everybody?</b:Title>
    <b:JournalName>IZA World of Labor </b:JournalName>
    <b:Year>2014</b:Year>
    <b:RefOrder>7</b:RefOrder>
  </b:Source>
  <b:Source>
    <b:Tag>Chr17</b:Tag>
    <b:SourceType>JournalArticle</b:SourceType>
    <b:Guid>{D2EDEBE5-133D-1C49-BFA9-2446CC9E86DD}</b:Guid>
    <b:Author>
      <b:Author>
        <b:NameList>
          <b:Person>
            <b:Last>Martin</b:Last>
            <b:First>Christopher</b:First>
          </b:Person>
        </b:NameList>
      </b:Author>
    </b:Author>
    <b:Title>Should the public pay for higher education? Equality, liberty, and educational debt </b:Title>
    <b:JournalName>Theory and Research in Education </b:JournalName>
    <b:Year>2017</b:Year>
    <b:Volume>15</b:Volume>
    <b:Issue>1</b:Issue>
    <b:RefOrder>8</b:RefOrder>
  </b:Source>
  <b:Source>
    <b:Tag>Wad18</b:Tag>
    <b:SourceType>Book</b:SourceType>
    <b:Guid>{3473FDEB-CB87-174F-BBD2-44482F676A20}</b:Guid>
    <b:Title>The Wild Card: 7 Steps to an Educator's Creative Breakthrough</b:Title>
    <b:Publisher>Dave Burgess Consulting</b:Publisher>
    <b:Year>2018</b:Year>
    <b:Author>
      <b:Author>
        <b:NameList>
          <b:Person>
            <b:Last>King</b:Last>
            <b:First>Wade</b:First>
          </b:Person>
          <b:Person>
            <b:Last>King</b:Last>
            <b:First>Hope</b:First>
          </b:Person>
        </b:NameList>
      </b:Author>
    </b:Author>
    <b:RefOrder>9</b:RefOrder>
  </b:Source>
  <b:Source>
    <b:Tag>Jac16</b:Tag>
    <b:SourceType>JournalArticle</b:SourceType>
    <b:Guid>{A930FF09-9E1C-DB4C-BE7F-536D8739311F}</b:Guid>
    <b:Author>
      <b:Author>
        <b:NameList>
          <b:Person>
            <b:Last>Jackson</b:Last>
            <b:First>Kathryn</b:First>
          </b:Person>
          <b:Person>
            <b:Last>Lower</b:Last>
            <b:First>Christi</b:First>
            <b:Middle>L.</b:Middle>
          </b:Person>
          <b:Person>
            <b:Last>Rudman</b:Last>
            <b:First>William</b:First>
            <b:Middle>J.</b:Middle>
          </b:Person>
        </b:NameList>
      </b:Author>
    </b:Author>
    <b:Title>The Crossroads between Workforce and Education</b:Title>
    <b:Year>2016</b:Year>
    <b:JournalName>Perspect Health Inf Manag</b:JournalName>
    <b:Volume>13</b:Volume>
    <b:Issue>1</b:Issue>
    <b:RefOrder>10</b:RefOrder>
  </b:Source>
  <b:Source>
    <b:Tag>Ash08</b:Tag>
    <b:SourceType>JournalArticle</b:SourceType>
    <b:Guid>{6DD2DFE6-9BA0-AE4B-9D97-75A877BDE9B6}</b:Guid>
    <b:Author>
      <b:Author>
        <b:NameList>
          <b:Person>
            <b:Last>Boyer</b:Last>
            <b:First>Ashley</b:First>
          </b:Person>
          <b:Person>
            <b:Last>Hamil</b:Last>
            <b:First>Burnette</b:First>
            <b:Middle>Wolf</b:Middle>
          </b:Person>
        </b:NameList>
      </b:Author>
    </b:Author>
    <b:Title>Problems Facing American Education </b:Title>
    <b:Year>2008</b:Year>
    <b:Volume>2</b:Volume>
    <b:Issue>1</b:Issue>
    <b:RefOrder>11</b:RefOrder>
  </b:Source>
  <b:Source>
    <b:Tag>BI18</b:Tag>
    <b:SourceType>InternetSite</b:SourceType>
    <b:Guid>{D648F895-0EE7-F44B-BC17-121B3544613D}</b:Guid>
    <b:Title>Is College A Waste Of Time And Money? </b:Title>
    <b:Year>2018</b:Year>
    <b:Author>
      <b:Author>
        <b:Corporate>BI</b:Corporate>
      </b:Author>
    </b:Author>
    <b:URL>https://www.youtube.com/watch?v=kTSLpT__Wts</b:URL>
    <b:YearAccessed>2019</b:YearAccessed>
    <b:MonthAccessed>02</b:MonthAccessed>
    <b:DayAccessed>26</b:DayAccessed>
    <b:RefOrder>12</b:RefOrder>
  </b:Source>
</b:Sources>
</file>

<file path=customXml/itemProps1.xml><?xml version="1.0" encoding="utf-8"?>
<ds:datastoreItem xmlns:ds="http://schemas.openxmlformats.org/officeDocument/2006/customXml" ds:itemID="{261B1639-8D5F-F340-AEB2-111D0335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346</Words>
  <Characters>1976</Characters>
  <Application>Microsoft Macintosh Word</Application>
  <DocSecurity>0</DocSecurity>
  <Lines>16</Lines>
  <Paragraphs>4</Paragraphs>
  <ScaleCrop>false</ScaleCrop>
  <Company>art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C</dc:creator>
  <cp:keywords/>
  <dc:description/>
  <cp:lastModifiedBy>AB C</cp:lastModifiedBy>
  <cp:revision>23</cp:revision>
  <dcterms:created xsi:type="dcterms:W3CDTF">2019-03-06T04:17:00Z</dcterms:created>
  <dcterms:modified xsi:type="dcterms:W3CDTF">2019-03-06T05:06:00Z</dcterms:modified>
</cp:coreProperties>
</file>